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tabs>
          <w:tab w:val="left" w:pos="0" w:leader="none"/>
        </w:tabs>
        <w:spacing w:before="0" w:after="0"/>
        <w:contextualSpacing/>
        <w:jc w:val="both"/>
        <w:rPr>
          <w:rFonts w:ascii="Times New Roman" w:hAnsi="Times New Roman"/>
        </w:rPr>
      </w:pPr>
      <w:r>
        <w:rPr>
          <w:rFonts w:ascii="Times New Roman" w:hAnsi="Times New Roman"/>
          <w:highlight w:val="white"/>
          <w:lang w:val="uk-UA"/>
        </w:rPr>
        <w:tab/>
        <w:tab/>
        <w:tab/>
        <w:tab/>
        <w:tab/>
        <w:tab/>
        <w:tab/>
        <w:t>ЗАТВЕРДЖЕНО</w:t>
      </w:r>
    </w:p>
    <w:p>
      <w:pPr>
        <w:pStyle w:val="Style14"/>
        <w:tabs>
          <w:tab w:val="left" w:pos="0" w:leader="none"/>
        </w:tabs>
        <w:spacing w:before="0" w:after="0"/>
        <w:contextualSpacing/>
        <w:jc w:val="both"/>
        <w:rPr>
          <w:rFonts w:ascii="Times New Roman" w:hAnsi="Times New Roman"/>
        </w:rPr>
      </w:pPr>
      <w:r>
        <w:rPr>
          <w:rFonts w:ascii="Times New Roman" w:hAnsi="Times New Roman"/>
          <w:highlight w:val="white"/>
          <w:lang w:val="uk-UA"/>
        </w:rPr>
        <w:tab/>
        <w:tab/>
        <w:tab/>
        <w:tab/>
        <w:tab/>
        <w:tab/>
        <w:tab/>
        <w:t>рішенням Смолінської селищної ради</w:t>
      </w:r>
    </w:p>
    <w:p>
      <w:pPr>
        <w:pStyle w:val="Style14"/>
        <w:tabs>
          <w:tab w:val="left" w:pos="0" w:leader="none"/>
        </w:tabs>
        <w:spacing w:before="0" w:after="0"/>
        <w:contextualSpacing/>
        <w:jc w:val="both"/>
        <w:rPr/>
      </w:pPr>
      <w:r>
        <w:rPr>
          <w:rFonts w:ascii="Times New Roman" w:hAnsi="Times New Roman"/>
          <w:highlight w:val="white"/>
          <w:lang w:val="uk-UA"/>
        </w:rPr>
        <w:tab/>
        <w:tab/>
        <w:tab/>
        <w:tab/>
        <w:tab/>
        <w:tab/>
        <w:tab/>
        <w:t xml:space="preserve">від </w:t>
      </w:r>
      <w:r>
        <w:rPr>
          <w:rFonts w:ascii="Times New Roman" w:hAnsi="Times New Roman"/>
          <w:highlight w:val="white"/>
          <w:lang w:val="uk-UA"/>
        </w:rPr>
        <w:t>20 вересня</w:t>
      </w:r>
      <w:r>
        <w:rPr>
          <w:rFonts w:ascii="Times New Roman" w:hAnsi="Times New Roman"/>
          <w:highlight w:val="white"/>
          <w:lang w:val="uk-UA"/>
        </w:rPr>
        <w:t xml:space="preserve"> 2024 року № 6</w:t>
      </w:r>
      <w:r>
        <w:rPr>
          <w:rFonts w:ascii="Times New Roman" w:hAnsi="Times New Roman"/>
          <w:highlight w:val="white"/>
          <w:lang w:val="uk-UA"/>
        </w:rPr>
        <w:t>71</w:t>
      </w:r>
    </w:p>
    <w:p>
      <w:pPr>
        <w:pStyle w:val="Style14"/>
        <w:spacing w:before="0" w:after="0"/>
        <w:ind w:left="4254" w:hanging="0"/>
        <w:contextualSpacing/>
        <w:rPr/>
      </w:pPr>
      <w:r>
        <w:rPr>
          <w:rFonts w:ascii="Times New Roman" w:hAnsi="Times New Roman"/>
          <w:sz w:val="28"/>
          <w:szCs w:val="28"/>
          <w:highlight w:val="white"/>
          <w:lang w:val="uk-UA"/>
        </w:rPr>
        <w:tab/>
      </w:r>
    </w:p>
    <w:p>
      <w:pPr>
        <w:pStyle w:val="Style14"/>
        <w:jc w:val="center"/>
        <w:rPr>
          <w:rFonts w:ascii="Times New Roman" w:hAnsi="Times New Roman"/>
          <w:b/>
          <w:b/>
          <w:sz w:val="28"/>
          <w:szCs w:val="28"/>
          <w:highlight w:val="white"/>
          <w:lang w:val="uk-UA"/>
        </w:rPr>
      </w:pPr>
      <w:r>
        <w:rPr>
          <w:rFonts w:ascii="Times New Roman" w:hAnsi="Times New Roman"/>
          <w:b/>
          <w:sz w:val="28"/>
          <w:szCs w:val="28"/>
          <w:highlight w:val="white"/>
          <w:lang w:val="uk-UA"/>
        </w:rPr>
      </w:r>
    </w:p>
    <w:p>
      <w:pPr>
        <w:pStyle w:val="Style14"/>
        <w:jc w:val="center"/>
        <w:rPr>
          <w:rFonts w:ascii="Times New Roman" w:hAnsi="Times New Roman"/>
          <w:b/>
          <w:b/>
          <w:sz w:val="28"/>
          <w:szCs w:val="28"/>
          <w:highlight w:val="white"/>
          <w:lang w:val="uk-UA"/>
        </w:rPr>
      </w:pPr>
      <w:r>
        <w:rPr>
          <w:rFonts w:ascii="Times New Roman" w:hAnsi="Times New Roman"/>
          <w:b/>
          <w:sz w:val="28"/>
          <w:szCs w:val="28"/>
          <w:highlight w:val="white"/>
          <w:lang w:val="uk-UA"/>
        </w:rPr>
      </w:r>
    </w:p>
    <w:p>
      <w:pPr>
        <w:pStyle w:val="Style14"/>
        <w:jc w:val="center"/>
        <w:rPr>
          <w:rFonts w:ascii="Times New Roman" w:hAnsi="Times New Roman"/>
          <w:b/>
          <w:b/>
          <w:sz w:val="28"/>
          <w:szCs w:val="28"/>
          <w:highlight w:val="white"/>
          <w:lang w:val="uk-UA"/>
        </w:rPr>
      </w:pPr>
      <w:r>
        <w:rPr>
          <w:rFonts w:ascii="Times New Roman" w:hAnsi="Times New Roman"/>
          <w:b/>
          <w:sz w:val="28"/>
          <w:szCs w:val="28"/>
          <w:highlight w:val="white"/>
          <w:lang w:val="uk-UA"/>
        </w:rPr>
      </w:r>
    </w:p>
    <w:p>
      <w:pPr>
        <w:pStyle w:val="Style14"/>
        <w:jc w:val="center"/>
        <w:rPr>
          <w:rFonts w:ascii="Times New Roman" w:hAnsi="Times New Roman"/>
          <w:b/>
          <w:b/>
          <w:sz w:val="28"/>
          <w:szCs w:val="28"/>
          <w:highlight w:val="white"/>
          <w:lang w:val="uk-UA"/>
        </w:rPr>
      </w:pPr>
      <w:r>
        <w:rPr>
          <w:rFonts w:ascii="Times New Roman" w:hAnsi="Times New Roman"/>
          <w:b/>
          <w:sz w:val="28"/>
          <w:szCs w:val="28"/>
          <w:highlight w:val="white"/>
          <w:lang w:val="uk-UA"/>
        </w:rPr>
      </w:r>
    </w:p>
    <w:p>
      <w:pPr>
        <w:pStyle w:val="Style14"/>
        <w:jc w:val="center"/>
        <w:rPr>
          <w:rFonts w:ascii="Times New Roman" w:hAnsi="Times New Roman"/>
          <w:b/>
          <w:b/>
          <w:sz w:val="28"/>
          <w:szCs w:val="28"/>
          <w:highlight w:val="white"/>
          <w:lang w:val="uk-UA"/>
        </w:rPr>
      </w:pPr>
      <w:r>
        <w:rPr>
          <w:rFonts w:ascii="Times New Roman" w:hAnsi="Times New Roman"/>
          <w:b/>
          <w:sz w:val="28"/>
          <w:szCs w:val="28"/>
          <w:highlight w:val="white"/>
          <w:lang w:val="uk-UA"/>
        </w:rPr>
      </w:r>
    </w:p>
    <w:p>
      <w:pPr>
        <w:pStyle w:val="Style14"/>
        <w:spacing w:before="0" w:after="0"/>
        <w:jc w:val="center"/>
        <w:rPr>
          <w:rFonts w:ascii="Times New Roman" w:hAnsi="Times New Roman"/>
        </w:rPr>
      </w:pPr>
      <w:r>
        <w:rPr>
          <w:rFonts w:ascii="Times New Roman" w:hAnsi="Times New Roman"/>
          <w:b/>
          <w:sz w:val="56"/>
          <w:szCs w:val="56"/>
          <w:highlight w:val="white"/>
        </w:rPr>
        <w:t>СТА</w:t>
      </w:r>
      <w:r>
        <w:rPr>
          <w:rFonts w:ascii="Times New Roman" w:hAnsi="Times New Roman"/>
          <w:b/>
          <w:sz w:val="56"/>
          <w:szCs w:val="56"/>
          <w:highlight w:val="white"/>
          <w:lang w:val="uk-UA"/>
        </w:rPr>
        <w:t>Т</w:t>
      </w:r>
      <w:r>
        <w:rPr>
          <w:rFonts w:ascii="Times New Roman" w:hAnsi="Times New Roman"/>
          <w:b/>
          <w:sz w:val="56"/>
          <w:szCs w:val="56"/>
          <w:highlight w:val="white"/>
        </w:rPr>
        <w:t>УТ</w:t>
      </w:r>
    </w:p>
    <w:p>
      <w:pPr>
        <w:pStyle w:val="Style14"/>
        <w:spacing w:before="0" w:after="0"/>
        <w:jc w:val="center"/>
        <w:rPr>
          <w:rFonts w:ascii="Times New Roman" w:hAnsi="Times New Roman"/>
        </w:rPr>
      </w:pPr>
      <w:r>
        <w:rPr>
          <w:rFonts w:ascii="Times New Roman" w:hAnsi="Times New Roman"/>
          <w:b/>
          <w:sz w:val="32"/>
          <w:szCs w:val="32"/>
          <w:highlight w:val="white"/>
        </w:rPr>
        <w:t>КОМУНАЛЬН</w:t>
      </w:r>
      <w:r>
        <w:rPr>
          <w:rFonts w:ascii="Times New Roman" w:hAnsi="Times New Roman"/>
          <w:b/>
          <w:sz w:val="32"/>
          <w:szCs w:val="32"/>
          <w:highlight w:val="white"/>
          <w:lang w:val="uk-UA"/>
        </w:rPr>
        <w:t>Е</w:t>
      </w:r>
      <w:r>
        <w:rPr>
          <w:rFonts w:ascii="Times New Roman" w:hAnsi="Times New Roman"/>
          <w:b/>
          <w:sz w:val="32"/>
          <w:szCs w:val="32"/>
          <w:highlight w:val="white"/>
        </w:rPr>
        <w:t xml:space="preserve"> НЕКОМЕРЦІЙН</w:t>
      </w:r>
      <w:r>
        <w:rPr>
          <w:rFonts w:ascii="Times New Roman" w:hAnsi="Times New Roman"/>
          <w:b/>
          <w:sz w:val="32"/>
          <w:szCs w:val="32"/>
          <w:lang w:val="uk-UA"/>
        </w:rPr>
        <w:t>Е</w:t>
      </w:r>
      <w:r>
        <w:rPr>
          <w:rFonts w:ascii="Times New Roman" w:hAnsi="Times New Roman"/>
          <w:sz w:val="32"/>
          <w:szCs w:val="32"/>
        </w:rPr>
        <w:t xml:space="preserve"> </w:t>
      </w:r>
      <w:r>
        <w:rPr>
          <w:rFonts w:ascii="Times New Roman" w:hAnsi="Times New Roman"/>
          <w:b/>
          <w:sz w:val="32"/>
          <w:szCs w:val="32"/>
          <w:highlight w:val="white"/>
        </w:rPr>
        <w:t>ПІДПРИЄМСТВ</w:t>
      </w:r>
      <w:r>
        <w:rPr>
          <w:rFonts w:ascii="Times New Roman" w:hAnsi="Times New Roman"/>
          <w:b/>
          <w:sz w:val="32"/>
          <w:szCs w:val="32"/>
          <w:lang w:val="uk-UA"/>
        </w:rPr>
        <w:t>О</w:t>
      </w:r>
    </w:p>
    <w:p>
      <w:pPr>
        <w:pStyle w:val="Style14"/>
        <w:spacing w:before="0" w:after="0"/>
        <w:jc w:val="center"/>
        <w:rPr>
          <w:rFonts w:ascii="Times New Roman" w:hAnsi="Times New Roman"/>
        </w:rPr>
      </w:pPr>
      <w:r>
        <w:rPr>
          <w:rFonts w:ascii="Times New Roman" w:hAnsi="Times New Roman"/>
          <w:b/>
          <w:sz w:val="32"/>
          <w:szCs w:val="32"/>
          <w:highlight w:val="white"/>
        </w:rPr>
        <w:t>«</w:t>
      </w:r>
      <w:r>
        <w:rPr>
          <w:rFonts w:ascii="Times New Roman" w:hAnsi="Times New Roman"/>
          <w:b/>
          <w:sz w:val="32"/>
          <w:szCs w:val="32"/>
          <w:highlight w:val="white"/>
          <w:lang w:val="uk-UA"/>
        </w:rPr>
        <w:t>СМОЛІНСЬКА МЕДИКО-САНІТАРНА ЧАСТИНА</w:t>
      </w:r>
      <w:r>
        <w:rPr>
          <w:rFonts w:ascii="Times New Roman" w:hAnsi="Times New Roman"/>
          <w:b/>
          <w:sz w:val="32"/>
          <w:szCs w:val="32"/>
          <w:highlight w:val="white"/>
        </w:rPr>
        <w:t xml:space="preserve"> »</w:t>
      </w:r>
    </w:p>
    <w:p>
      <w:pPr>
        <w:pStyle w:val="Style14"/>
        <w:spacing w:before="0" w:after="0"/>
        <w:jc w:val="center"/>
        <w:rPr>
          <w:rFonts w:ascii="Times New Roman" w:hAnsi="Times New Roman"/>
        </w:rPr>
      </w:pPr>
      <w:r>
        <w:rPr>
          <w:rFonts w:ascii="Times New Roman" w:hAnsi="Times New Roman"/>
          <w:b/>
          <w:sz w:val="32"/>
          <w:szCs w:val="32"/>
          <w:lang w:val="uk-UA"/>
        </w:rPr>
        <w:t>СМОЛІНСЬКОЇ СЕЛИЩНОЇ РАДИ</w:t>
      </w:r>
    </w:p>
    <w:p>
      <w:pPr>
        <w:pStyle w:val="Style14"/>
        <w:spacing w:before="0" w:after="0"/>
        <w:jc w:val="center"/>
        <w:rPr>
          <w:rFonts w:ascii="Times New Roman" w:hAnsi="Times New Roman"/>
        </w:rPr>
      </w:pPr>
      <w:r>
        <w:rPr>
          <w:rFonts w:ascii="Times New Roman" w:hAnsi="Times New Roman"/>
          <w:b/>
          <w:sz w:val="28"/>
          <w:szCs w:val="28"/>
          <w:lang w:val="uk-UA"/>
        </w:rPr>
        <w:t>(нова редакція)</w:t>
      </w:r>
    </w:p>
    <w:p>
      <w:pPr>
        <w:pStyle w:val="Style14"/>
        <w:spacing w:before="0" w:after="0"/>
        <w:jc w:val="center"/>
        <w:rPr>
          <w:rFonts w:ascii="Times New Roman" w:hAnsi="Times New Roman"/>
        </w:rPr>
      </w:pPr>
      <w:r>
        <w:rPr>
          <w:rFonts w:ascii="Times New Roman" w:hAnsi="Times New Roman"/>
          <w:b/>
          <w:sz w:val="28"/>
          <w:szCs w:val="28"/>
          <w:lang w:val="uk-UA"/>
        </w:rPr>
        <w:t>(код 23688424)</w:t>
      </w:r>
    </w:p>
    <w:p>
      <w:pPr>
        <w:pStyle w:val="Style14"/>
        <w:spacing w:before="0" w:after="0"/>
        <w:rPr>
          <w:rFonts w:ascii="Times New Roman" w:hAnsi="Times New Roman"/>
        </w:rPr>
      </w:pPr>
      <w:r>
        <w:rPr>
          <w:rFonts w:ascii="Times New Roman" w:hAnsi="Times New Roman"/>
          <w:sz w:val="28"/>
          <w:szCs w:val="28"/>
          <w:highlight w:val="white"/>
        </w:rPr>
        <w:t>  </w:t>
      </w:r>
    </w:p>
    <w:p>
      <w:pPr>
        <w:pStyle w:val="Style14"/>
        <w:rPr>
          <w:rFonts w:ascii="Times New Roman" w:hAnsi="Times New Roman"/>
        </w:rPr>
      </w:pPr>
      <w:r>
        <w:rPr>
          <w:rFonts w:ascii="Times New Roman" w:hAnsi="Times New Roman"/>
          <w:sz w:val="28"/>
          <w:szCs w:val="28"/>
          <w:highlight w:val="white"/>
        </w:rPr>
        <w:t>  </w:t>
      </w:r>
    </w:p>
    <w:p>
      <w:pPr>
        <w:pStyle w:val="Style14"/>
        <w:rPr>
          <w:rFonts w:ascii="Times New Roman" w:hAnsi="Times New Roman"/>
        </w:rPr>
      </w:pPr>
      <w:r>
        <w:rPr>
          <w:rFonts w:ascii="Times New Roman" w:hAnsi="Times New Roman"/>
          <w:sz w:val="28"/>
          <w:szCs w:val="28"/>
          <w:highlight w:val="white"/>
        </w:rPr>
        <w:t>  </w:t>
      </w:r>
    </w:p>
    <w:p>
      <w:pPr>
        <w:pStyle w:val="Style14"/>
        <w:rPr>
          <w:rFonts w:ascii="Times New Roman" w:hAnsi="Times New Roman"/>
        </w:rPr>
      </w:pPr>
      <w:r>
        <w:rPr>
          <w:rFonts w:ascii="Times New Roman" w:hAnsi="Times New Roman"/>
          <w:sz w:val="28"/>
          <w:szCs w:val="28"/>
          <w:highlight w:val="white"/>
        </w:rPr>
        <w:t>    </w:t>
      </w:r>
    </w:p>
    <w:p>
      <w:pPr>
        <w:pStyle w:val="Style14"/>
        <w:rPr>
          <w:rFonts w:ascii="Times New Roman" w:hAnsi="Times New Roman"/>
        </w:rPr>
      </w:pPr>
      <w:r>
        <w:rPr>
          <w:rFonts w:ascii="Times New Roman" w:hAnsi="Times New Roman"/>
          <w:sz w:val="28"/>
          <w:szCs w:val="28"/>
          <w:highlight w:val="white"/>
        </w:rPr>
        <w:t>  </w:t>
      </w:r>
    </w:p>
    <w:p>
      <w:pPr>
        <w:pStyle w:val="Style14"/>
        <w:rPr>
          <w:rFonts w:ascii="Times New Roman" w:hAnsi="Times New Roman"/>
        </w:rPr>
      </w:pPr>
      <w:r>
        <w:rPr>
          <w:rFonts w:ascii="Times New Roman" w:hAnsi="Times New Roman"/>
          <w:sz w:val="28"/>
          <w:szCs w:val="28"/>
          <w:highlight w:val="white"/>
        </w:rPr>
        <w:t>  </w:t>
      </w:r>
    </w:p>
    <w:p>
      <w:pPr>
        <w:pStyle w:val="Style14"/>
        <w:jc w:val="center"/>
        <w:rPr>
          <w:rFonts w:ascii="Times New Roman" w:hAnsi="Times New Roman"/>
          <w:sz w:val="28"/>
          <w:szCs w:val="28"/>
          <w:highlight w:val="white"/>
          <w:lang w:val="uk-UA"/>
        </w:rPr>
      </w:pPr>
      <w:r>
        <w:rPr>
          <w:rFonts w:ascii="Times New Roman" w:hAnsi="Times New Roman"/>
          <w:sz w:val="28"/>
          <w:szCs w:val="28"/>
          <w:highlight w:val="white"/>
          <w:lang w:val="uk-UA"/>
        </w:rPr>
      </w:r>
    </w:p>
    <w:p>
      <w:pPr>
        <w:pStyle w:val="Style14"/>
        <w:jc w:val="center"/>
        <w:rPr>
          <w:rFonts w:ascii="Times New Roman" w:hAnsi="Times New Roman"/>
          <w:sz w:val="28"/>
          <w:szCs w:val="28"/>
          <w:highlight w:val="white"/>
          <w:lang w:val="uk-UA"/>
        </w:rPr>
      </w:pPr>
      <w:r>
        <w:rPr>
          <w:rFonts w:ascii="Times New Roman" w:hAnsi="Times New Roman"/>
          <w:sz w:val="28"/>
          <w:szCs w:val="28"/>
          <w:highlight w:val="white"/>
          <w:lang w:val="uk-UA"/>
        </w:rPr>
      </w:r>
    </w:p>
    <w:p>
      <w:pPr>
        <w:pStyle w:val="Style14"/>
        <w:jc w:val="center"/>
        <w:rPr>
          <w:rFonts w:ascii="Times New Roman" w:hAnsi="Times New Roman"/>
          <w:sz w:val="28"/>
          <w:szCs w:val="28"/>
          <w:highlight w:val="white"/>
          <w:lang w:val="uk-UA"/>
        </w:rPr>
      </w:pPr>
      <w:r>
        <w:rPr>
          <w:rFonts w:ascii="Times New Roman" w:hAnsi="Times New Roman"/>
          <w:sz w:val="28"/>
          <w:szCs w:val="28"/>
          <w:highlight w:val="white"/>
          <w:lang w:val="uk-UA"/>
        </w:rPr>
      </w:r>
    </w:p>
    <w:p>
      <w:pPr>
        <w:pStyle w:val="Style14"/>
        <w:jc w:val="center"/>
        <w:rPr>
          <w:rFonts w:ascii="Times New Roman" w:hAnsi="Times New Roman"/>
          <w:sz w:val="28"/>
          <w:szCs w:val="28"/>
          <w:highlight w:val="white"/>
          <w:lang w:val="uk-UA"/>
        </w:rPr>
      </w:pPr>
      <w:r>
        <w:rPr>
          <w:rFonts w:ascii="Times New Roman" w:hAnsi="Times New Roman"/>
          <w:sz w:val="28"/>
          <w:szCs w:val="28"/>
          <w:highlight w:val="white"/>
          <w:lang w:val="uk-UA"/>
        </w:rPr>
      </w:r>
    </w:p>
    <w:p>
      <w:pPr>
        <w:pStyle w:val="Style14"/>
        <w:jc w:val="center"/>
        <w:rPr>
          <w:rFonts w:ascii="Times New Roman" w:hAnsi="Times New Roman"/>
          <w:sz w:val="28"/>
          <w:szCs w:val="28"/>
          <w:highlight w:val="white"/>
          <w:lang w:val="uk-UA"/>
        </w:rPr>
      </w:pPr>
      <w:r>
        <w:rPr>
          <w:rFonts w:ascii="Times New Roman" w:hAnsi="Times New Roman"/>
          <w:sz w:val="28"/>
          <w:szCs w:val="28"/>
          <w:highlight w:val="white"/>
          <w:lang w:val="uk-UA"/>
        </w:rPr>
      </w:r>
    </w:p>
    <w:p>
      <w:pPr>
        <w:pStyle w:val="Style14"/>
        <w:jc w:val="center"/>
        <w:rPr/>
      </w:pPr>
      <w:r>
        <w:rPr>
          <w:rFonts w:ascii="Times New Roman" w:hAnsi="Times New Roman"/>
          <w:b/>
          <w:highlight w:val="white"/>
          <w:lang w:val="uk-UA"/>
        </w:rPr>
        <w:t>селище Смоліне</w:t>
      </w:r>
    </w:p>
    <w:p>
      <w:pPr>
        <w:pStyle w:val="Style14"/>
        <w:jc w:val="center"/>
        <w:rPr>
          <w:rFonts w:ascii="Times New Roman" w:hAnsi="Times New Roman"/>
        </w:rPr>
      </w:pPr>
      <w:r>
        <w:rPr>
          <w:rFonts w:ascii="Times New Roman" w:hAnsi="Times New Roman"/>
          <w:b/>
          <w:highlight w:val="white"/>
          <w:lang w:val="uk-UA"/>
        </w:rPr>
        <w:t xml:space="preserve"> </w:t>
      </w:r>
      <w:r>
        <w:rPr>
          <w:rFonts w:ascii="Times New Roman" w:hAnsi="Times New Roman"/>
          <w:b/>
          <w:highlight w:val="white"/>
          <w:lang w:val="uk-UA"/>
        </w:rPr>
        <w:t>2024 рік</w:t>
      </w:r>
      <w:bookmarkStart w:id="0" w:name="_GoBack"/>
      <w:bookmarkEnd w:id="0"/>
    </w:p>
    <w:p>
      <w:pPr>
        <w:pStyle w:val="Normal"/>
        <w:widowControl/>
        <w:rPr>
          <w:rFonts w:ascii="Times New Roman" w:hAnsi="Times New Roman"/>
          <w:b/>
          <w:b/>
          <w:highlight w:val="white"/>
          <w:lang w:val="uk-UA"/>
        </w:rPr>
      </w:pPr>
      <w:r>
        <w:rPr>
          <w:rFonts w:ascii="Times New Roman" w:hAnsi="Times New Roman"/>
          <w:b/>
          <w:highlight w:val="white"/>
          <w:lang w:val="uk-UA"/>
        </w:rPr>
      </w:r>
      <w:r>
        <w:br w:type="page"/>
      </w:r>
    </w:p>
    <w:p>
      <w:pPr>
        <w:pStyle w:val="Style14"/>
        <w:jc w:val="center"/>
        <w:rPr>
          <w:rFonts w:ascii="Times New Roman" w:hAnsi="Times New Roman"/>
        </w:rPr>
      </w:pPr>
      <w:r>
        <w:rPr>
          <w:rFonts w:cs="Times New Roman" w:ascii="Times New Roman" w:hAnsi="Times New Roman"/>
          <w:b/>
          <w:highlight w:val="white"/>
          <w:lang w:val="uk-UA"/>
        </w:rPr>
        <w:t>РОЗДІЛ І</w:t>
      </w:r>
    </w:p>
    <w:p>
      <w:pPr>
        <w:pStyle w:val="Style14"/>
        <w:jc w:val="center"/>
        <w:rPr>
          <w:rFonts w:ascii="Times New Roman" w:hAnsi="Times New Roman"/>
        </w:rPr>
      </w:pPr>
      <w:r>
        <w:rPr>
          <w:rFonts w:cs="Times New Roman" w:ascii="Times New Roman" w:hAnsi="Times New Roman"/>
          <w:highlight w:val="white"/>
        </w:rPr>
        <w:t> </w:t>
      </w:r>
      <w:r>
        <w:rPr>
          <w:rFonts w:cs="Times New Roman" w:ascii="Times New Roman" w:hAnsi="Times New Roman"/>
          <w:b/>
          <w:highlight w:val="white"/>
          <w:lang w:val="uk-UA"/>
        </w:rPr>
        <w:t>ЗАГАЛЬНІ ПОЛОЖЕННЯ</w:t>
      </w:r>
      <w:r>
        <w:rPr>
          <w:rFonts w:cs="Times New Roman" w:ascii="Times New Roman" w:hAnsi="Times New Roman"/>
          <w:highlight w:val="white"/>
        </w:rPr>
        <w:t> </w:t>
      </w:r>
    </w:p>
    <w:p>
      <w:pPr>
        <w:pStyle w:val="Style14"/>
        <w:jc w:val="both"/>
        <w:rPr>
          <w:rFonts w:ascii="Times New Roman" w:hAnsi="Times New Roman"/>
        </w:rPr>
      </w:pPr>
      <w:r>
        <w:rPr>
          <w:rFonts w:cs="Times New Roman" w:ascii="Times New Roman" w:hAnsi="Times New Roman"/>
          <w:highlight w:val="white"/>
          <w:lang w:val="uk-UA"/>
        </w:rPr>
        <w:t>1.1.</w:t>
      </w:r>
      <w:bookmarkStart w:id="1" w:name="__DdeLink__422_469643322"/>
      <w:r>
        <w:rPr>
          <w:rFonts w:cs="Times New Roman" w:ascii="Times New Roman" w:hAnsi="Times New Roman"/>
          <w:highlight w:val="white"/>
          <w:lang w:val="uk-UA"/>
        </w:rPr>
        <w:t xml:space="preserve">Комунальне некомерційне підприємство «Смолінська-медико-санітарна частина» Смолінської селищної ради </w:t>
      </w:r>
      <w:bookmarkEnd w:id="1"/>
      <w:r>
        <w:rPr>
          <w:rFonts w:cs="Times New Roman" w:ascii="Times New Roman" w:hAnsi="Times New Roman"/>
          <w:highlight w:val="white"/>
          <w:lang w:val="uk-UA"/>
        </w:rPr>
        <w:t xml:space="preserve">(надалі- Підприємство) є лікарняним закладом охорони здоров’я – комунальним некомерційним підприємством, що надає послуги </w:t>
      </w:r>
      <w:r>
        <w:rPr>
          <w:rFonts w:cs="Times New Roman" w:ascii="Times New Roman" w:hAnsi="Times New Roman"/>
          <w:lang w:val="uk-UA"/>
        </w:rPr>
        <w:t>вторинної /спеціалізованої</w:t>
      </w:r>
      <w:r>
        <w:rPr>
          <w:rFonts w:cs="Times New Roman" w:ascii="Times New Roman" w:hAnsi="Times New Roman"/>
          <w:highlight w:val="white"/>
          <w:lang w:val="uk-UA"/>
        </w:rPr>
        <w:t xml:space="preserve"> медичної допомоги будь-яким особам в порядку та на умовах, встановлених законодавством України та цим Статутом.</w:t>
      </w:r>
    </w:p>
    <w:p>
      <w:pPr>
        <w:pStyle w:val="Style14"/>
        <w:jc w:val="both"/>
        <w:rPr/>
      </w:pPr>
      <w:r>
        <w:rPr>
          <w:rFonts w:cs="Times New Roman" w:ascii="Times New Roman" w:hAnsi="Times New Roman"/>
          <w:highlight w:val="white"/>
        </w:rPr>
        <w:t>1.2.Підприємство створене за рішенням Смолінської селищної ради</w:t>
        <w:br/>
        <w:t>(надалі—Засновник)  від 24.05.2019року №</w:t>
      </w:r>
      <w:r>
        <w:rPr>
          <w:rFonts w:cs="Times New Roman" w:ascii="Times New Roman" w:hAnsi="Times New Roman"/>
          <w:highlight w:val="white"/>
          <w:lang w:val="uk-UA"/>
        </w:rPr>
        <w:t xml:space="preserve">282 </w:t>
      </w:r>
      <w:r>
        <w:rPr>
          <w:rFonts w:cs="Times New Roman" w:ascii="Times New Roman" w:hAnsi="Times New Roman"/>
          <w:highlight w:val="white"/>
        </w:rPr>
        <w:t xml:space="preserve">відповідно до Закону України «Про місцеве самоврядування в Україні» шляхом перетворення державного закладу «Спеціалізована медико-санітарна частина </w:t>
      </w:r>
      <w:r>
        <w:rPr>
          <w:rFonts w:cs="Times New Roman" w:ascii="Times New Roman" w:hAnsi="Times New Roman"/>
          <w:highlight w:val="white"/>
          <w:lang w:val="uk-UA"/>
        </w:rPr>
        <w:t>№17 Міністерства охорони здоров'я України»</w:t>
      </w:r>
      <w:r>
        <w:rPr>
          <w:rFonts w:cs="Times New Roman" w:ascii="Times New Roman" w:hAnsi="Times New Roman"/>
          <w:highlight w:val="white"/>
        </w:rPr>
        <w:t xml:space="preserve"> у комунальне некомерційне підприємство «Смолінська-медико-санітарна частина » Смолінської селищної ради. </w:t>
      </w:r>
    </w:p>
    <w:p>
      <w:pPr>
        <w:pStyle w:val="Style14"/>
        <w:jc w:val="both"/>
        <w:rPr>
          <w:rFonts w:ascii="Times New Roman" w:hAnsi="Times New Roman"/>
        </w:rPr>
      </w:pPr>
      <w:r>
        <w:rPr>
          <w:rFonts w:cs="Times New Roman" w:ascii="Times New Roman" w:hAnsi="Times New Roman"/>
          <w:highlight w:val="white"/>
        </w:rPr>
        <w:tab/>
        <w:t>Майно пiдприємства є власнiстю Смолінської обєднаної територiальної громади, в особi Смолінської селищної ради.</w:t>
      </w:r>
    </w:p>
    <w:p>
      <w:pPr>
        <w:pStyle w:val="Style14"/>
        <w:ind w:firstLine="680"/>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 xml:space="preserve">Підприємство є правонаступником усього майна, всіх прав та обов’язків державного закладу «Спеціалізована медико-санітарна частина </w:t>
      </w:r>
      <w:r>
        <w:rPr>
          <w:rFonts w:cs="Times New Roman" w:ascii="Times New Roman" w:hAnsi="Times New Roman"/>
          <w:highlight w:val="white"/>
          <w:lang w:val="uk-UA"/>
        </w:rPr>
        <w:t>№17 Міністерства охорони здоров'я України».</w:t>
      </w:r>
    </w:p>
    <w:p>
      <w:pPr>
        <w:pStyle w:val="Style14"/>
        <w:jc w:val="both"/>
        <w:rPr>
          <w:rFonts w:ascii="Times New Roman" w:hAnsi="Times New Roman"/>
        </w:rPr>
      </w:pPr>
      <w:r>
        <w:rPr>
          <w:rFonts w:cs="Times New Roman" w:ascii="Times New Roman" w:hAnsi="Times New Roman"/>
          <w:highlight w:val="white"/>
          <w:lang w:val="uk-UA"/>
        </w:rPr>
        <w:t>1.3.</w:t>
      </w:r>
      <w:r>
        <w:rPr>
          <w:rFonts w:cs="Times New Roman" w:ascii="Times New Roman" w:hAnsi="Times New Roman"/>
          <w:highlight w:val="white"/>
        </w:rPr>
        <w:t xml:space="preserve"> Підприємство створене на базі майна Смолінської об`єднаної територiальної громади.</w:t>
      </w:r>
    </w:p>
    <w:p>
      <w:pPr>
        <w:pStyle w:val="Normal"/>
        <w:widowControl/>
        <w:spacing w:lineRule="auto" w:line="360" w:before="0" w:after="0"/>
        <w:contextualSpacing/>
        <w:jc w:val="both"/>
        <w:rPr/>
      </w:pPr>
      <w:r>
        <w:rPr>
          <w:rFonts w:cs="Times New Roman" w:ascii="Times New Roman" w:hAnsi="Times New Roman"/>
          <w:highlight w:val="white"/>
          <w:lang w:val="uk-UA"/>
        </w:rPr>
        <w:t>1.4.</w:t>
      </w:r>
      <w:r>
        <w:rPr>
          <w:rFonts w:cs="Times New Roman" w:ascii="Times New Roman" w:hAnsi="Times New Roman"/>
          <w:highlight w:val="white"/>
        </w:rPr>
        <w:t xml:space="preserve"> Засновником, Власником та органом управління майном Підприємства є Смолінська об`єднана територiальна громада,  в особі Смолінської селищної ради (надалі – Засновник). </w:t>
        <w:br/>
        <w:tab/>
      </w:r>
      <w:r>
        <w:rPr>
          <w:rFonts w:cs="Times New Roman" w:ascii="Times New Roman" w:hAnsi="Times New Roman"/>
          <w:color w:val="000000"/>
          <w:lang w:val="uk-UA"/>
        </w:rPr>
        <w:t>Підприємство є  підзвітним та підконтрольним Засновнику. Головним розпорядником бюджетних коштів підприємства є відділ соціального захисту,соціального забезпечення та охорони здоров'я</w:t>
      </w:r>
      <w:r>
        <w:rPr>
          <w:rFonts w:cs="Times New Roman" w:ascii="Times New Roman" w:hAnsi="Times New Roman"/>
          <w:b/>
          <w:bCs/>
          <w:color w:val="000000"/>
          <w:lang w:val="uk-UA"/>
        </w:rPr>
        <w:t xml:space="preserve"> </w:t>
      </w:r>
      <w:r>
        <w:rPr>
          <w:rFonts w:cs="Times New Roman" w:ascii="Times New Roman" w:hAnsi="Times New Roman"/>
          <w:color w:val="000000"/>
          <w:lang w:val="uk-UA"/>
        </w:rPr>
        <w:t>Смолінської селищної ради”;</w:t>
      </w:r>
    </w:p>
    <w:p>
      <w:pPr>
        <w:pStyle w:val="Style14"/>
        <w:jc w:val="both"/>
        <w:rPr>
          <w:rFonts w:ascii="Times New Roman" w:hAnsi="Times New Roman"/>
        </w:rPr>
      </w:pPr>
      <w:r>
        <w:rPr>
          <w:rFonts w:cs="Times New Roman" w:ascii="Times New Roman" w:hAnsi="Times New Roman"/>
          <w:highlight w:val="white"/>
          <w:lang w:val="uk-UA"/>
        </w:rPr>
        <w:t>1.5.</w:t>
      </w:r>
      <w:r>
        <w:rPr>
          <w:rFonts w:cs="Times New Roman" w:ascii="Times New Roman" w:hAnsi="Times New Roman"/>
          <w:highlight w:val="white"/>
        </w:rPr>
        <w:t xml:space="preserve">Підприємство здійснює господарську некомерційну діяльність, спрямовану на </w:t>
        <w:br/>
        <w:t>досягнення соціальних та інших результатів без мети одержання прибутку.</w:t>
      </w:r>
      <w:r>
        <w:rPr>
          <w:rFonts w:cs="Times New Roman" w:ascii="Times New Roman" w:hAnsi="Times New Roman"/>
        </w:rPr>
        <w:t xml:space="preserve"> </w:t>
      </w:r>
    </w:p>
    <w:p>
      <w:pPr>
        <w:pStyle w:val="Style14"/>
        <w:jc w:val="both"/>
        <w:rPr>
          <w:rFonts w:ascii="Times New Roman" w:hAnsi="Times New Roman"/>
        </w:rPr>
      </w:pPr>
      <w:r>
        <w:rPr>
          <w:rFonts w:cs="Times New Roman" w:ascii="Times New Roman" w:hAnsi="Times New Roman"/>
          <w:highlight w:val="white"/>
          <w:lang w:val="uk-UA"/>
        </w:rPr>
        <w:t>1.6.</w:t>
      </w:r>
      <w:r>
        <w:rPr>
          <w:rFonts w:cs="Times New Roman" w:ascii="Times New Roman" w:hAnsi="Times New Roman"/>
          <w:highlight w:val="white"/>
        </w:rPr>
        <w:t>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pPr>
        <w:pStyle w:val="Style14"/>
        <w:jc w:val="both"/>
        <w:rPr>
          <w:rFonts w:ascii="Times New Roman" w:hAnsi="Times New Roman"/>
        </w:rPr>
      </w:pPr>
      <w:r>
        <w:rPr>
          <w:rFonts w:cs="Times New Roman" w:ascii="Times New Roman" w:hAnsi="Times New Roman"/>
          <w:highlight w:val="white"/>
          <w:lang w:val="uk-UA"/>
        </w:rPr>
        <w:t>1.7.</w:t>
      </w:r>
      <w:r>
        <w:rPr>
          <w:rFonts w:cs="Times New Roman" w:ascii="Times New Roman" w:hAnsi="Times New Roman"/>
          <w:highlight w:val="white"/>
        </w:rPr>
        <w:t xml:space="preserve">Не вважається розподілом доходів Підприємства, в розумінні п. 1.6 Статуту, </w:t>
        <w:br/>
        <w:t>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pPr>
        <w:pStyle w:val="Style14"/>
        <w:jc w:val="both"/>
        <w:rPr>
          <w:rFonts w:ascii="Times New Roman" w:hAnsi="Times New Roman"/>
        </w:rPr>
      </w:pPr>
      <w:r>
        <w:rPr>
          <w:rFonts w:cs="Times New Roman" w:ascii="Times New Roman" w:hAnsi="Times New Roman"/>
          <w:highlight w:val="white"/>
          <w:lang w:val="uk-UA"/>
        </w:rPr>
        <w:t>1.8.Підприємство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pPr>
        <w:pStyle w:val="Style14"/>
        <w:ind w:firstLine="680"/>
        <w:jc w:val="both"/>
        <w:rPr>
          <w:rFonts w:ascii="Times New Roman" w:hAnsi="Times New Roman"/>
        </w:rPr>
      </w:pPr>
      <w:r>
        <w:rPr>
          <w:rFonts w:cs="Times New Roman" w:ascii="Times New Roman" w:hAnsi="Times New Roman"/>
          <w:highlight w:val="white"/>
        </w:rPr>
        <w:t xml:space="preserve">Підприємство є юридичною особою, має відокремлене майно, </w:t>
        <w:br/>
        <w:t>самостійний баланс, печатку зі своїм найменуванням встановленого зразка.</w:t>
      </w:r>
    </w:p>
    <w:p>
      <w:pPr>
        <w:pStyle w:val="Style14"/>
        <w:ind w:firstLine="680"/>
        <w:jc w:val="both"/>
        <w:rPr>
          <w:rFonts w:ascii="Times New Roman" w:hAnsi="Times New Roman"/>
        </w:rPr>
      </w:pPr>
      <w:r>
        <w:rPr>
          <w:rFonts w:cs="Times New Roman" w:ascii="Times New Roman" w:hAnsi="Times New Roman"/>
          <w:b/>
        </w:rPr>
        <w:t xml:space="preserve">              </w:t>
      </w:r>
      <w:r>
        <w:rPr>
          <w:rFonts w:cs="Times New Roman" w:ascii="Times New Roman" w:hAnsi="Times New Roman"/>
          <w:b/>
        </w:rPr>
        <w:t>2.  НАЙМЕНУВАННЯ ТА МІСЦЕЗНАХОДЖЕННЯ</w:t>
      </w:r>
    </w:p>
    <w:p>
      <w:pPr>
        <w:pStyle w:val="Style14"/>
        <w:jc w:val="both"/>
        <w:rPr>
          <w:rFonts w:ascii="Times New Roman" w:hAnsi="Times New Roman"/>
        </w:rPr>
      </w:pPr>
      <w:r>
        <w:rPr>
          <w:rFonts w:cs="Times New Roman" w:ascii="Times New Roman" w:hAnsi="Times New Roman"/>
          <w:highlight w:val="white"/>
        </w:rPr>
        <w:t>2.1. Найменування:</w:t>
      </w:r>
    </w:p>
    <w:p>
      <w:pPr>
        <w:pStyle w:val="Style14"/>
        <w:rPr>
          <w:rFonts w:ascii="Times New Roman" w:hAnsi="Times New Roman"/>
        </w:rPr>
      </w:pPr>
      <w:r>
        <w:rPr>
          <w:rFonts w:cs="Times New Roman" w:ascii="Times New Roman" w:hAnsi="Times New Roman"/>
          <w:highlight w:val="white"/>
        </w:rPr>
        <w:t>2.1.1. Повне найменування Підприємства – КОМУНАЛЬНЕ   НЕКОМЕРЦІЙНЕ   ПІДПРИЄМСТВО «Смолінська-медико-санітарна частина» Смолінської селищної ради;</w:t>
      </w:r>
    </w:p>
    <w:p>
      <w:pPr>
        <w:pStyle w:val="Style14"/>
        <w:spacing w:before="0" w:after="0"/>
        <w:rPr>
          <w:rFonts w:ascii="Times New Roman" w:hAnsi="Times New Roman"/>
        </w:rPr>
      </w:pPr>
      <w:r>
        <w:rPr>
          <w:rFonts w:cs="Times New Roman" w:ascii="Times New Roman" w:hAnsi="Times New Roman"/>
          <w:highlight w:val="white"/>
        </w:rPr>
        <w:t>2.1.2. Скорочене найменування Підприємства: – КНП    «СМСЧ» Смолінської селищної ради.</w:t>
      </w:r>
    </w:p>
    <w:p>
      <w:pPr>
        <w:pStyle w:val="Style14"/>
        <w:spacing w:before="0" w:after="0"/>
        <w:jc w:val="both"/>
        <w:rPr/>
      </w:pPr>
      <w:r>
        <w:rPr>
          <w:rFonts w:cs="Times New Roman" w:ascii="Times New Roman" w:hAnsi="Times New Roman"/>
        </w:rPr>
        <w:t xml:space="preserve">2.2. Місцезнаходження Підприємства: 26223, Україна, Кіровоградська область, Новоукраїнський   район, селище Смоліне, вул. Казакова, </w:t>
      </w:r>
      <w:r>
        <w:rPr>
          <w:rFonts w:cs="Times New Roman" w:ascii="Times New Roman" w:hAnsi="Times New Roman"/>
          <w:lang w:val="uk-UA"/>
        </w:rPr>
        <w:t>70.</w:t>
      </w:r>
    </w:p>
    <w:p>
      <w:pPr>
        <w:pStyle w:val="Style14"/>
        <w:spacing w:before="0" w:after="0"/>
        <w:rPr>
          <w:rFonts w:ascii="Times New Roman" w:hAnsi="Times New Roman" w:cs="Times New Roman"/>
          <w:lang w:val="uk-UA"/>
        </w:rPr>
      </w:pPr>
      <w:r>
        <w:rPr>
          <w:rFonts w:cs="Times New Roman" w:ascii="Times New Roman" w:hAnsi="Times New Roman"/>
          <w:lang w:val="uk-UA"/>
        </w:rPr>
      </w:r>
    </w:p>
    <w:p>
      <w:pPr>
        <w:pStyle w:val="Style14"/>
        <w:spacing w:before="0" w:after="0"/>
        <w:rPr>
          <w:rFonts w:ascii="Times New Roman" w:hAnsi="Times New Roman"/>
        </w:rPr>
      </w:pPr>
      <w:r>
        <w:rPr>
          <w:rFonts w:cs="Times New Roman" w:ascii="Times New Roman" w:hAnsi="Times New Roman"/>
          <w:b/>
          <w:highlight w:val="white"/>
          <w:lang w:val="uk-UA"/>
        </w:rPr>
        <w:tab/>
        <w:tab/>
        <w:tab/>
        <w:t xml:space="preserve">   3. МЕТА ТА ПРЕДМЕТ ДІЯЛЬНОСТІ</w:t>
      </w:r>
    </w:p>
    <w:p>
      <w:pPr>
        <w:pStyle w:val="Style14"/>
        <w:spacing w:before="0" w:after="0"/>
        <w:jc w:val="both"/>
        <w:rPr/>
      </w:pPr>
      <w:r>
        <w:rPr>
          <w:rFonts w:cs="Times New Roman" w:ascii="Times New Roman" w:hAnsi="Times New Roman"/>
          <w:highlight w:val="white"/>
        </w:rPr>
        <w:t>3.1. Основною метою створення Підприємства є  підвищення рівня надання медичної допомоги та збереження здоров'я населення, що постійно проживає на території  Смолінської ОТГ, а також медичного забезпечення працівників атомної енергетики  та промисловості, вжиття заходів з профілактики захворювань населення та підтримки громадського здоров’я.</w:t>
      </w:r>
    </w:p>
    <w:p>
      <w:pPr>
        <w:pStyle w:val="Style14"/>
        <w:jc w:val="both"/>
        <w:rPr/>
      </w:pPr>
      <w:r>
        <w:rPr>
          <w:rFonts w:cs="Times New Roman" w:ascii="Times New Roman" w:hAnsi="Times New Roman"/>
          <w:highlight w:val="white"/>
        </w:rPr>
        <w:t>3.2. Відповідно до поставленої мети предметом діяльності Підприємства є:</w:t>
      </w:r>
    </w:p>
    <w:p>
      <w:pPr>
        <w:pStyle w:val="Style14"/>
        <w:numPr>
          <w:ilvl w:val="0"/>
          <w:numId w:val="1"/>
        </w:numPr>
        <w:tabs>
          <w:tab w:val="left" w:pos="0" w:leader="none"/>
        </w:tabs>
        <w:spacing w:before="0" w:after="0"/>
        <w:jc w:val="both"/>
        <w:rPr/>
      </w:pPr>
      <w:r>
        <w:rPr>
          <w:rFonts w:cs="Times New Roman" w:ascii="Times New Roman" w:hAnsi="Times New Roman"/>
          <w:highlight w:val="white"/>
        </w:rPr>
        <w:t>діяльність лікарняних закладів (основний) ;</w:t>
      </w:r>
    </w:p>
    <w:p>
      <w:pPr>
        <w:pStyle w:val="Style14"/>
        <w:numPr>
          <w:ilvl w:val="0"/>
          <w:numId w:val="1"/>
        </w:numPr>
        <w:tabs>
          <w:tab w:val="left" w:pos="0" w:leader="none"/>
        </w:tabs>
        <w:spacing w:before="0" w:after="0"/>
        <w:jc w:val="both"/>
        <w:rPr/>
      </w:pPr>
      <w:r>
        <w:rPr>
          <w:rFonts w:cs="Times New Roman" w:ascii="Times New Roman" w:hAnsi="Times New Roman"/>
          <w:highlight w:val="white"/>
        </w:rPr>
        <w:t>загальна медична практика;</w:t>
      </w:r>
    </w:p>
    <w:p>
      <w:pPr>
        <w:pStyle w:val="Style14"/>
        <w:numPr>
          <w:ilvl w:val="0"/>
          <w:numId w:val="1"/>
        </w:numPr>
        <w:tabs>
          <w:tab w:val="left" w:pos="0" w:leader="none"/>
        </w:tabs>
        <w:spacing w:before="0" w:after="0"/>
        <w:jc w:val="both"/>
        <w:rPr/>
      </w:pPr>
      <w:r>
        <w:rPr>
          <w:rFonts w:cs="Times New Roman" w:ascii="Times New Roman" w:hAnsi="Times New Roman"/>
          <w:highlight w:val="white"/>
        </w:rPr>
        <w:t>забезпечення надання  спеціалізованої медичної допомоги населенню та працівникам підприємств атомної енергетики та промисловості, медичне супроводження підприємств, установ та організацій   в умовах поліклініки та стаціонару;</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моніторинг стану здоров'я працівників атомної енергетики та промисловості та  населення Смолінської отг;</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 xml:space="preserve">здійснення медичної практики </w:t>
      </w:r>
      <w:r>
        <w:rPr>
          <w:rFonts w:cs="Times New Roman" w:ascii="Times New Roman" w:hAnsi="Times New Roman"/>
          <w:highlight w:val="white"/>
          <w:lang w:val="uk-UA"/>
        </w:rPr>
        <w:t>(надання консультативної та лікувально-діагностичної допомоги)  згідно з отриманою ліцензією;</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lang w:val="uk-UA"/>
        </w:rPr>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планування, організація, участь та контроль за проведенням попередніх і періодичних медичних оглядів працівників згідно з чинним законодавством України;</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проведення передзмінних медичних оглядів персоналу, дії якого пов'язані з виконанням роботи  підвищенного ризику, виникненням аварійних ситуацій на окремих ділянках виробництва відповідно до встановленого чинним законодавством України переліку посад та професій;</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здійснення переробки, зберігання донорської крові та її компонентів;</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проведення цільових медичних оглядів для виявлення хворих на туберкульоз на ранніх стадіях, злоякісних новоутворень, дерматовенерологічних, інфекційних та інших  захворювань;</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консультування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взаємодія з суб’єктами надання первинної медичної допомоги для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дотримання міжнародних принципів доказової медицини та галузевих стандартів у сфері охорони здоров’я;</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упровадження нових форм і методів профілактики, діагностики, лікування та реабілітації захворювань і станів;</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проведення експертизи тимчасової непрацездатності та контроль за видачею листків непрацездатності;</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направлення на МСЕК осіб зі стійкою втратою працездатності;</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участь у проведенні інформаційної та освітньо-роз’яснювальної роботи серед населення щодо формування здорового способу життя;</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участь у державних та регіональних програмах з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участь у державних та регіональних програмах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 xml:space="preserve">надання рекомендацій органам місцевого самоврядування щодо розроблення планів розвитку </w:t>
      </w:r>
      <w:r>
        <w:rPr>
          <w:rFonts w:cs="Times New Roman" w:ascii="Times New Roman" w:hAnsi="Times New Roman"/>
          <w:highlight w:val="white"/>
          <w:lang w:val="uk-UA"/>
        </w:rPr>
        <w:t>вторинної /</w:t>
      </w:r>
      <w:r>
        <w:rPr>
          <w:rFonts w:cs="Times New Roman" w:ascii="Times New Roman" w:hAnsi="Times New Roman"/>
          <w:lang w:val="uk-UA"/>
        </w:rPr>
        <w:t xml:space="preserve">спеціалізованої  </w:t>
      </w:r>
      <w:r>
        <w:rPr>
          <w:rFonts w:cs="Times New Roman" w:ascii="Times New Roman" w:hAnsi="Times New Roman"/>
          <w:highlight w:val="white"/>
        </w:rPr>
        <w:t>медичної допомоги;</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забезпечення підготовки, перепідготовки та підвищення кваліфікації працівників Підприємства;</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 xml:space="preserve">залучення кваліфікованих медичних працівників для надання вторинної/ </w:t>
      </w:r>
      <w:r>
        <w:rPr>
          <w:rFonts w:cs="Times New Roman" w:ascii="Times New Roman" w:hAnsi="Times New Roman"/>
        </w:rPr>
        <w:t xml:space="preserve">спеціалізованої </w:t>
      </w:r>
      <w:r>
        <w:rPr>
          <w:rFonts w:cs="Times New Roman" w:ascii="Times New Roman" w:hAnsi="Times New Roman"/>
          <w:highlight w:val="white"/>
        </w:rPr>
        <w:t>медико-санітарної допомоги, підтримка професійного розвитку медичних працівників для надання якісних послуг;</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закупівля, зберігання та використання ресурсів, необхідних для надання медичних послуг, зокрема лікарських засобів (у тому числі наркотичних засобів та прекурсорів), обладнання та інвентарю;</w:t>
      </w:r>
    </w:p>
    <w:p>
      <w:pPr>
        <w:pStyle w:val="Style14"/>
        <w:numPr>
          <w:ilvl w:val="0"/>
          <w:numId w:val="1"/>
        </w:numPr>
        <w:tabs>
          <w:tab w:val="left" w:pos="0" w:leader="none"/>
        </w:tabs>
        <w:spacing w:before="0" w:after="0"/>
        <w:jc w:val="both"/>
        <w:rPr>
          <w:rFonts w:ascii="Times New Roman" w:hAnsi="Times New Roman"/>
        </w:rPr>
      </w:pPr>
      <w:r>
        <w:rPr>
          <w:rFonts w:cs="Times New Roman" w:ascii="Times New Roman" w:hAnsi="Times New Roman"/>
          <w:highlight w:val="white"/>
        </w:rPr>
        <w:t xml:space="preserve">координування діяльністю лікарів із надання медичної допомоги з іншими </w:t>
        <w:br/>
        <w:t>суб’єктами надання медичної допомоги, санаторіями, а також з іншими службами, що опікуються добробутом населення, зокрема соціальною службою та правоохоронними органами;</w:t>
      </w:r>
    </w:p>
    <w:p>
      <w:pPr>
        <w:pStyle w:val="Style14"/>
        <w:numPr>
          <w:ilvl w:val="0"/>
          <w:numId w:val="1"/>
        </w:numPr>
        <w:tabs>
          <w:tab w:val="left" w:pos="0" w:leader="none"/>
        </w:tabs>
        <w:jc w:val="both"/>
        <w:rPr/>
      </w:pPr>
      <w:r>
        <w:rPr>
          <w:rFonts w:cs="Times New Roman" w:ascii="Times New Roman" w:hAnsi="Times New Roman"/>
          <w:highlight w:val="white"/>
        </w:rPr>
        <w:t>надання платних послуг з медичного  обслуговування населення відповідно до чинного законодавства України.</w:t>
      </w:r>
    </w:p>
    <w:p>
      <w:pPr>
        <w:pStyle w:val="Normal"/>
        <w:numPr>
          <w:ilvl w:val="0"/>
          <w:numId w:val="1"/>
        </w:numPr>
        <w:tabs>
          <w:tab w:val="left" w:pos="0" w:leader="none"/>
        </w:tabs>
        <w:jc w:val="both"/>
        <w:rPr>
          <w:lang w:val="uk-UA" w:eastAsia="zh-CN" w:bidi="hi-IN"/>
        </w:rPr>
      </w:pPr>
      <w:r>
        <w:rPr>
          <w:lang w:val="uk-UA" w:eastAsia="zh-CN" w:bidi="hi-IN"/>
        </w:rPr>
        <w:t>н</w:t>
      </w:r>
      <w:r>
        <w:rPr>
          <w:lang w:val="uk-UA" w:eastAsia="zh-CN" w:bidi="hi-IN"/>
        </w:rPr>
        <w:t>адання в оренду й експлуатацію власного чи орендованого нерухомого майна;</w:t>
      </w:r>
    </w:p>
    <w:p>
      <w:pPr>
        <w:pStyle w:val="Normal"/>
        <w:numPr>
          <w:ilvl w:val="0"/>
          <w:numId w:val="1"/>
        </w:numPr>
        <w:tabs>
          <w:tab w:val="left" w:pos="0" w:leader="none"/>
        </w:tabs>
        <w:jc w:val="both"/>
        <w:rPr>
          <w:lang w:val="uk-UA" w:eastAsia="zh-CN" w:bidi="hi-IN"/>
        </w:rPr>
      </w:pPr>
      <w:r>
        <w:rPr>
          <w:rFonts w:cs="Times New Roman" w:ascii="Times New Roman" w:hAnsi="Times New Roman"/>
          <w:highlight w:val="white"/>
          <w:lang w:val="uk-UA" w:eastAsia="zh-CN" w:bidi="hi-IN"/>
        </w:rPr>
        <w:t>і</w:t>
      </w:r>
      <w:r>
        <w:rPr>
          <w:rFonts w:cs="Times New Roman" w:ascii="Times New Roman" w:hAnsi="Times New Roman"/>
          <w:highlight w:val="white"/>
          <w:lang w:val="uk-UA" w:eastAsia="zh-CN" w:bidi="hi-IN"/>
        </w:rPr>
        <w:t>нша діяльність у сфері охорони здоров'я;</w:t>
      </w:r>
    </w:p>
    <w:p>
      <w:pPr>
        <w:pStyle w:val="Style14"/>
        <w:numPr>
          <w:ilvl w:val="0"/>
          <w:numId w:val="1"/>
        </w:numPr>
        <w:tabs>
          <w:tab w:val="left" w:pos="0" w:leader="none"/>
        </w:tabs>
        <w:jc w:val="both"/>
        <w:rPr>
          <w:rFonts w:ascii="Times New Roman" w:hAnsi="Times New Roman"/>
        </w:rPr>
      </w:pPr>
      <w:r>
        <w:rPr>
          <w:rFonts w:cs="Times New Roman" w:ascii="Times New Roman" w:hAnsi="Times New Roman"/>
        </w:rPr>
        <w:t>інші функції, що випливають із покладених на Підприємство завдань.</w:t>
      </w:r>
    </w:p>
    <w:p>
      <w:pPr>
        <w:pStyle w:val="Style14"/>
        <w:jc w:val="center"/>
        <w:rPr>
          <w:rFonts w:ascii="Times New Roman" w:hAnsi="Times New Roman"/>
        </w:rPr>
      </w:pPr>
      <w:r>
        <w:rPr>
          <w:rFonts w:cs="Times New Roman" w:ascii="Times New Roman" w:hAnsi="Times New Roman"/>
          <w:b/>
          <w:highlight w:val="white"/>
        </w:rPr>
        <w:t>4. ПРАВОВИЙ СТАТУС</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4.1. Підприємство є юридичною особою публічного права. Прав та обов’язків юридичної особи  Підприємство набуває з дня його державної реєстрації.</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4.2. Підприємство користується закріпленим за ним комунальним майном, що є власністю Смолінської територіальної громади на праві оперативного управління.</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виконання робіт та надання послуг за цінами (тарифами), визначеними у порядку, встановленому законодавством.</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 xml:space="preserve">4.5. Для здійснення господарської некомерційної діяльності Підприємство залучає </w:t>
        <w:br/>
        <w:t>і використовує матеріально-технічні, фінансові, трудові та інші види ресурсів, використовувати  які  не заборонено законодавством.</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4.7. Підприємство має право укладати угоди, набувати майнових та особистих немайнових прав, нести обов’язки, брати участь у справі, що розглядається в судах України, міжнародних та третейських судах.</w:t>
      </w:r>
    </w:p>
    <w:p>
      <w:pPr>
        <w:pStyle w:val="Style14"/>
        <w:jc w:val="both"/>
        <w:rPr>
          <w:rFonts w:ascii="Times New Roman" w:hAnsi="Times New Roman"/>
        </w:rPr>
      </w:pPr>
      <w:r>
        <w:rPr>
          <w:rFonts w:cs="Times New Roman" w:ascii="Times New Roman" w:hAnsi="Times New Roman"/>
          <w:color w:val="auto"/>
          <w:highlight w:val="white"/>
        </w:rPr>
        <w:t> </w:t>
      </w:r>
      <w:r>
        <w:rPr>
          <w:rFonts w:cs="Times New Roman" w:ascii="Times New Roman" w:hAnsi="Times New Roman"/>
          <w:color w:val="auto"/>
          <w:highlight w:val="white"/>
        </w:rPr>
        <w:t>4.8. Підприємство самостійно визначає свою організаційну структуру та фінансовий план,  які затверджуються засновником за поданням керівника закладу</w:t>
      </w:r>
      <w:r>
        <w:rPr>
          <w:rFonts w:cs="Times New Roman" w:ascii="Times New Roman" w:hAnsi="Times New Roman"/>
          <w:color w:val="auto"/>
          <w:lang w:val="uk-UA"/>
        </w:rPr>
        <w:t xml:space="preserve">, </w:t>
      </w:r>
      <w:r>
        <w:rPr>
          <w:rFonts w:cs="Times New Roman" w:ascii="Times New Roman" w:hAnsi="Times New Roman"/>
          <w:color w:val="auto"/>
          <w:highlight w:val="white"/>
        </w:rPr>
        <w:t>встановлює чисельність і штатний розпис.</w:t>
      </w:r>
    </w:p>
    <w:p>
      <w:pPr>
        <w:pStyle w:val="Style14"/>
        <w:jc w:val="both"/>
        <w:rPr>
          <w:rFonts w:ascii="Times New Roman" w:hAnsi="Times New Roman"/>
        </w:rPr>
      </w:pPr>
      <w:r>
        <w:rPr>
          <w:rFonts w:cs="Times New Roman" w:ascii="Times New Roman" w:hAnsi="Times New Roman"/>
          <w:highlight w:val="white"/>
        </w:rPr>
        <w:t xml:space="preserve">4.9. Підприємство надає медичні послуги на підставі ліцензії на медичну практику. </w:t>
        <w:br/>
        <w:t>Підприємство має право здійснювати лише ті види медичної практики, які дозволені органом ліцензування при видачі ліцензії на медичну практику.</w:t>
      </w:r>
    </w:p>
    <w:p>
      <w:pPr>
        <w:pStyle w:val="Style14"/>
        <w:jc w:val="both"/>
        <w:rPr/>
      </w:pPr>
      <w:r>
        <w:rPr>
          <w:rFonts w:cs="Times New Roman" w:ascii="Times New Roman" w:hAnsi="Times New Roman"/>
        </w:rPr>
        <w:t>4.10 Підприємство здійснює обробку персональних даних з метою забезпечення реалізації відносин у сфері охорони здоров’я, трудових відносин, податкових відносин та відносин у сфері бухгалтерського обліку, відносин у сфері управління людськими ресурсами, зокрема, кадровим потенціалом.</w:t>
      </w:r>
    </w:p>
    <w:p>
      <w:pPr>
        <w:pStyle w:val="Style14"/>
        <w:jc w:val="both"/>
        <w:rPr>
          <w:rFonts w:ascii="Times New Roman" w:hAnsi="Times New Roman" w:cs="Times New Roman"/>
        </w:rPr>
      </w:pPr>
      <w:r>
        <w:rPr>
          <w:rFonts w:cs="Times New Roman" w:ascii="Times New Roman" w:hAnsi="Times New Roman"/>
        </w:rPr>
      </w:r>
    </w:p>
    <w:p>
      <w:pPr>
        <w:pStyle w:val="Style14"/>
        <w:jc w:val="center"/>
        <w:rPr>
          <w:rFonts w:ascii="Times New Roman" w:hAnsi="Times New Roman"/>
        </w:rPr>
      </w:pPr>
      <w:r>
        <w:rPr>
          <w:rFonts w:cs="Times New Roman" w:ascii="Times New Roman" w:hAnsi="Times New Roman"/>
          <w:b/>
          <w:highlight w:val="white"/>
        </w:rPr>
        <w:t>5. СТАТУТНИЙ КАПІТАЛ. МАЙНО ТА ФІНАНСУВАННЯ</w:t>
      </w:r>
    </w:p>
    <w:p>
      <w:pPr>
        <w:pStyle w:val="Style14"/>
        <w:jc w:val="both"/>
        <w:rPr>
          <w:rFonts w:ascii="Times New Roman" w:hAnsi="Times New Roman"/>
        </w:rPr>
      </w:pPr>
      <w:r>
        <w:rPr>
          <w:rFonts w:cs="Times New Roman" w:ascii="Times New Roman" w:hAnsi="Times New Roman"/>
          <w:highlight w:val="white"/>
        </w:rPr>
        <w:t xml:space="preserve">5.1. Майно Підприємства є комунальною власністю </w:t>
      </w:r>
      <w:bookmarkStart w:id="2" w:name="__DdeLink__1887_873683299"/>
      <w:r>
        <w:rPr>
          <w:rFonts w:cs="Times New Roman" w:ascii="Times New Roman" w:hAnsi="Times New Roman"/>
          <w:highlight w:val="white"/>
        </w:rPr>
        <w:t xml:space="preserve">Смолінської об'єднаної територіальної громади  </w:t>
      </w:r>
      <w:bookmarkEnd w:id="2"/>
      <w:r>
        <w:rPr>
          <w:rFonts w:cs="Times New Roman" w:ascii="Times New Roman" w:hAnsi="Times New Roman"/>
          <w:highlight w:val="white"/>
        </w:rPr>
        <w:t>і закріплюється за ним на праві оперативного управління.</w:t>
      </w:r>
    </w:p>
    <w:p>
      <w:pPr>
        <w:pStyle w:val="Style14"/>
        <w:jc w:val="both"/>
        <w:rPr>
          <w:rFonts w:ascii="Times New Roman" w:hAnsi="Times New Roman"/>
        </w:rPr>
      </w:pPr>
      <w:r>
        <w:rPr>
          <w:rFonts w:cs="Times New Roman" w:ascii="Times New Roman" w:hAnsi="Times New Roman"/>
          <w:highlight w:val="white"/>
        </w:rPr>
        <w:t xml:space="preserve">          </w:t>
      </w:r>
      <w:r>
        <w:rPr>
          <w:rFonts w:cs="Times New Roman" w:ascii="Times New Roman" w:hAnsi="Times New Roman"/>
          <w:highlight w:val="white"/>
        </w:rPr>
        <w:t>Майном Підприємства є необоротні та оборотні активи, основні засоби та грошові кошти, а також інші цінності, передані йому Засновником, вартість яких вказана у самостійному балансі Підприємства.</w:t>
      </w:r>
    </w:p>
    <w:p>
      <w:pPr>
        <w:pStyle w:val="Style14"/>
        <w:jc w:val="both"/>
        <w:rPr>
          <w:rFonts w:ascii="Times New Roman" w:hAnsi="Times New Roman"/>
        </w:rPr>
      </w:pPr>
      <w:r>
        <w:rPr>
          <w:rFonts w:cs="Times New Roman" w:ascii="Times New Roman" w:hAnsi="Times New Roman"/>
          <w:highlight w:val="white"/>
        </w:rPr>
        <w:t xml:space="preserve">5.2. Підприємство не має права відчужувати або іншим способом розпоряджатись </w:t>
        <w:br/>
        <w:t>закріпленим за ним майном, що належить до основних фондів, без попередньої згоди Засновника. Підприємство не має права безоплатно передавати майно, яке йому належить, третім особам (юридичним чи фізичним особам) крім випадків, прямо передбачених законодавством. Усі питання щодо відмови від права на земельну ділянку, що перебуває на балансі Підприємства, або її відчуження вирішує виключно Засновник.</w:t>
      </w:r>
    </w:p>
    <w:p>
      <w:pPr>
        <w:pStyle w:val="Style14"/>
        <w:jc w:val="both"/>
        <w:rPr>
          <w:rFonts w:ascii="Times New Roman" w:hAnsi="Times New Roman"/>
        </w:rPr>
      </w:pPr>
      <w:r>
        <w:rPr>
          <w:rFonts w:cs="Times New Roman" w:ascii="Times New Roman" w:hAnsi="Times New Roman"/>
          <w:highlight w:val="white"/>
        </w:rPr>
        <w:t>5.3. Джерелами формування майна та коштів Підприємства є:</w:t>
      </w:r>
    </w:p>
    <w:p>
      <w:pPr>
        <w:pStyle w:val="Style14"/>
        <w:jc w:val="both"/>
        <w:rPr>
          <w:rFonts w:ascii="Times New Roman" w:hAnsi="Times New Roman"/>
        </w:rPr>
      </w:pPr>
      <w:r>
        <w:rPr>
          <w:rFonts w:cs="Times New Roman" w:ascii="Times New Roman" w:hAnsi="Times New Roman"/>
          <w:highlight w:val="white"/>
        </w:rPr>
        <w:t xml:space="preserve">5.3.1. Комунальне майно, передане Підприємству відповідно до рішення про його </w:t>
        <w:br/>
        <w:t>створення;</w:t>
      </w:r>
    </w:p>
    <w:p>
      <w:pPr>
        <w:pStyle w:val="Style14"/>
        <w:jc w:val="both"/>
        <w:rPr>
          <w:rFonts w:ascii="Times New Roman" w:hAnsi="Times New Roman"/>
        </w:rPr>
      </w:pPr>
      <w:r>
        <w:rPr>
          <w:rFonts w:cs="Times New Roman" w:ascii="Times New Roman" w:hAnsi="Times New Roman"/>
          <w:highlight w:val="white"/>
        </w:rPr>
        <w:t>5.3.2. Кошти місцевого бюджету;</w:t>
      </w:r>
    </w:p>
    <w:p>
      <w:pPr>
        <w:pStyle w:val="Style14"/>
        <w:jc w:val="both"/>
        <w:rPr>
          <w:rFonts w:ascii="Times New Roman" w:hAnsi="Times New Roman"/>
        </w:rPr>
      </w:pPr>
      <w:r>
        <w:rPr>
          <w:rFonts w:cs="Times New Roman" w:ascii="Times New Roman" w:hAnsi="Times New Roman"/>
          <w:highlight w:val="white"/>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виконання робіт та надання послуг;</w:t>
      </w:r>
    </w:p>
    <w:p>
      <w:pPr>
        <w:pStyle w:val="Style14"/>
        <w:jc w:val="both"/>
        <w:rPr>
          <w:rFonts w:ascii="Times New Roman" w:hAnsi="Times New Roman"/>
        </w:rPr>
      </w:pPr>
      <w:r>
        <w:rPr>
          <w:rFonts w:cs="Times New Roman" w:ascii="Times New Roman" w:hAnsi="Times New Roman"/>
          <w:highlight w:val="white"/>
        </w:rPr>
        <w:t>5.3.4. Цільові кошти;</w:t>
      </w:r>
    </w:p>
    <w:p>
      <w:pPr>
        <w:pStyle w:val="Style14"/>
        <w:jc w:val="both"/>
        <w:rPr>
          <w:rFonts w:ascii="Times New Roman" w:hAnsi="Times New Roman"/>
        </w:rPr>
      </w:pPr>
      <w:r>
        <w:rPr>
          <w:rFonts w:cs="Times New Roman" w:ascii="Times New Roman" w:hAnsi="Times New Roman"/>
          <w:highlight w:val="white"/>
        </w:rPr>
        <w:t>5.3.5. Кредити банків;</w:t>
      </w:r>
    </w:p>
    <w:p>
      <w:pPr>
        <w:pStyle w:val="Style14"/>
        <w:jc w:val="both"/>
        <w:rPr>
          <w:rFonts w:ascii="Times New Roman" w:hAnsi="Times New Roman"/>
        </w:rPr>
      </w:pPr>
      <w:r>
        <w:rPr>
          <w:rFonts w:cs="Times New Roman" w:ascii="Times New Roman" w:hAnsi="Times New Roman"/>
        </w:rPr>
        <w:t>5</w:t>
      </w:r>
      <w:r>
        <w:rPr>
          <w:rFonts w:cs="Times New Roman" w:ascii="Times New Roman" w:hAnsi="Times New Roman"/>
          <w:highlight w:val="white"/>
        </w:rPr>
        <w:t>.3.6. Майно, придбане в інших юридичних або фізичних осіб;</w:t>
      </w:r>
    </w:p>
    <w:p>
      <w:pPr>
        <w:pStyle w:val="Style14"/>
        <w:jc w:val="both"/>
        <w:rPr>
          <w:rFonts w:ascii="Times New Roman" w:hAnsi="Times New Roman"/>
        </w:rPr>
      </w:pPr>
      <w:r>
        <w:rPr>
          <w:rFonts w:cs="Times New Roman" w:ascii="Times New Roman" w:hAnsi="Times New Roman"/>
          <w:highlight w:val="white"/>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pPr>
        <w:pStyle w:val="Style14"/>
        <w:jc w:val="both"/>
        <w:rPr>
          <w:rFonts w:ascii="Times New Roman" w:hAnsi="Times New Roman"/>
        </w:rPr>
      </w:pPr>
      <w:r>
        <w:rPr>
          <w:rFonts w:cs="Times New Roman" w:ascii="Times New Roman" w:hAnsi="Times New Roman"/>
          <w:highlight w:val="white"/>
        </w:rPr>
        <w:t>5.3.8. Майно, отримане з інших джерел, не заборонених чинним законодавством України;</w:t>
      </w:r>
    </w:p>
    <w:p>
      <w:pPr>
        <w:pStyle w:val="Style14"/>
        <w:jc w:val="both"/>
        <w:rPr>
          <w:rFonts w:ascii="Times New Roman" w:hAnsi="Times New Roman"/>
        </w:rPr>
      </w:pPr>
      <w:r>
        <w:rPr>
          <w:rFonts w:cs="Times New Roman" w:ascii="Times New Roman" w:hAnsi="Times New Roman"/>
          <w:highlight w:val="white"/>
        </w:rPr>
        <w:t>5.3.9. Інші джерела, не заборонені законодавством.</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Вилучають майно Підприємства лише у випадках, передбачених чинним законодавством України.</w:t>
      </w:r>
    </w:p>
    <w:p>
      <w:pPr>
        <w:pStyle w:val="Style14"/>
        <w:jc w:val="both"/>
        <w:rPr>
          <w:rFonts w:ascii="Times New Roman" w:hAnsi="Times New Roman"/>
        </w:rPr>
      </w:pPr>
      <w:r>
        <w:rPr>
          <w:rFonts w:cs="Times New Roman" w:ascii="Times New Roman" w:hAnsi="Times New Roman"/>
          <w:highlight w:val="white"/>
        </w:rPr>
        <w:t xml:space="preserve">5.4. Статутний капітал Підприємства становить: </w:t>
      </w:r>
      <w:r>
        <w:rPr>
          <w:rFonts w:cs="Times New Roman" w:ascii="Times New Roman" w:hAnsi="Times New Roman"/>
        </w:rPr>
        <w:t>10 000 (десять тисяч )грн.</w:t>
      </w:r>
    </w:p>
    <w:p>
      <w:pPr>
        <w:pStyle w:val="Style14"/>
        <w:jc w:val="both"/>
        <w:rPr>
          <w:rFonts w:ascii="Times New Roman" w:hAnsi="Times New Roman"/>
        </w:rPr>
      </w:pPr>
      <w:r>
        <w:rPr>
          <w:rFonts w:cs="Times New Roman" w:ascii="Times New Roman" w:hAnsi="Times New Roman"/>
          <w:highlight w:val="white"/>
        </w:rPr>
        <w:t>5.5. Підприємство може одержувати кредити для виконання статутних завдань під гарантію Засновника.</w:t>
      </w:r>
    </w:p>
    <w:p>
      <w:pPr>
        <w:pStyle w:val="Style14"/>
        <w:jc w:val="both"/>
        <w:rPr>
          <w:rFonts w:ascii="Times New Roman" w:hAnsi="Times New Roman"/>
        </w:rPr>
      </w:pPr>
      <w:r>
        <w:rPr>
          <w:rFonts w:cs="Times New Roman" w:ascii="Times New Roman" w:hAnsi="Times New Roman"/>
          <w:highlight w:val="white"/>
        </w:rPr>
        <w:t xml:space="preserve">5.6. Підприємство має право надавати в оренду майно, закріплене за ним на праві </w:t>
        <w:br/>
        <w:t>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pPr>
        <w:pStyle w:val="Style14"/>
        <w:jc w:val="both"/>
        <w:rPr>
          <w:rFonts w:ascii="Times New Roman" w:hAnsi="Times New Roman"/>
        </w:rPr>
      </w:pPr>
      <w:r>
        <w:rPr>
          <w:rFonts w:cs="Times New Roman" w:ascii="Times New Roman" w:hAnsi="Times New Roman"/>
          <w:highlight w:val="white"/>
        </w:rPr>
        <w:t xml:space="preserve">5.7. Підприємство самостійно здійснює оперативний, бухгалтерський облік, веде </w:t>
        <w:br/>
        <w:t>статистичну, бухгалтерську та медичну звітність і подає її органам, уповноваженим контролювати відповідні напрями діяльності Підприємства у визначеному законодавством порядку.</w:t>
      </w:r>
    </w:p>
    <w:p>
      <w:pPr>
        <w:pStyle w:val="Style14"/>
        <w:jc w:val="both"/>
        <w:rPr>
          <w:rFonts w:ascii="Times New Roman" w:hAnsi="Times New Roman"/>
        </w:rPr>
      </w:pPr>
      <w:r>
        <w:rPr>
          <w:rFonts w:cs="Times New Roman" w:ascii="Times New Roman" w:hAnsi="Times New Roman"/>
          <w:highlight w:val="white"/>
        </w:rPr>
        <w:t xml:space="preserve">5.8. Власні надходження Підприємства використовують відповідно до чинного </w:t>
        <w:br/>
        <w:t>законодавства України.</w:t>
      </w:r>
    </w:p>
    <w:p>
      <w:pPr>
        <w:pStyle w:val="Style14"/>
        <w:jc w:val="center"/>
        <w:rPr>
          <w:rFonts w:ascii="Times New Roman" w:hAnsi="Times New Roman"/>
        </w:rPr>
      </w:pPr>
      <w:r>
        <w:rPr>
          <w:rFonts w:cs="Times New Roman" w:ascii="Times New Roman" w:hAnsi="Times New Roman"/>
          <w:b/>
          <w:highlight w:val="white"/>
        </w:rPr>
        <w:t>6. ПРАВА ТА ОБОВ’ЯЗКИ</w:t>
      </w:r>
    </w:p>
    <w:p>
      <w:pPr>
        <w:pStyle w:val="Style14"/>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5.1. Підприємство має право:</w:t>
      </w:r>
    </w:p>
    <w:p>
      <w:pPr>
        <w:pStyle w:val="Style14"/>
        <w:jc w:val="both"/>
        <w:rPr>
          <w:rFonts w:ascii="Times New Roman" w:hAnsi="Times New Roman"/>
        </w:rPr>
      </w:pPr>
      <w:r>
        <w:rPr>
          <w:rFonts w:cs="Times New Roman" w:ascii="Times New Roman" w:hAnsi="Times New Roman"/>
          <w:highlight w:val="white"/>
        </w:rPr>
        <w:t>6.1.1.Самостійно планувати, організовувати і здійснювати свою статутну діяльність, визначати основні напрями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pPr>
        <w:pStyle w:val="Style14"/>
        <w:jc w:val="both"/>
        <w:rPr>
          <w:rFonts w:ascii="Times New Roman" w:hAnsi="Times New Roman"/>
        </w:rPr>
      </w:pPr>
      <w:r>
        <w:rPr>
          <w:rFonts w:cs="Times New Roman" w:ascii="Times New Roman" w:hAnsi="Times New Roman"/>
          <w:highlight w:val="white"/>
        </w:rPr>
        <w:t>6.1.2.Укладати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Співпрацювати з іноземними організаціями відповідно до законодавства.</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 xml:space="preserve">6.1.3.Самостійно визначати напрями використання грошових коштів у порядку, </w:t>
        <w:br/>
        <w:t>визначеному чинним законодавством України</w:t>
      </w:r>
      <w:r>
        <w:rPr>
          <w:rFonts w:cs="Times New Roman" w:ascii="Times New Roman" w:hAnsi="Times New Roman"/>
        </w:rPr>
        <w:t>, враховуючи норми статуту.</w:t>
      </w:r>
    </w:p>
    <w:p>
      <w:pPr>
        <w:pStyle w:val="Style14"/>
        <w:jc w:val="both"/>
        <w:rPr>
          <w:rFonts w:ascii="Times New Roman" w:hAnsi="Times New Roman"/>
        </w:rPr>
      </w:pPr>
      <w:r>
        <w:rPr>
          <w:rFonts w:cs="Times New Roman" w:ascii="Times New Roman" w:hAnsi="Times New Roman"/>
          <w:highlight w:val="white"/>
        </w:rPr>
        <w:t>6.1.4.Здійснювати власне будівництво, реконструкцію, капітальний та поточний ремонт основних фондів у визначеному законодавством порядку.</w:t>
      </w:r>
    </w:p>
    <w:p>
      <w:pPr>
        <w:pStyle w:val="Style14"/>
        <w:jc w:val="both"/>
        <w:rPr>
          <w:rFonts w:ascii="Times New Roman" w:hAnsi="Times New Roman"/>
        </w:rPr>
      </w:pPr>
      <w:r>
        <w:rPr>
          <w:rFonts w:cs="Times New Roman" w:ascii="Times New Roman" w:hAnsi="Times New Roman"/>
          <w:highlight w:val="white"/>
        </w:rPr>
        <w:t>6.1.5.Залучати підприємства, установи та організації для реалізації своїх статутних завдань у визначеному законодавством порядку.</w:t>
      </w:r>
    </w:p>
    <w:p>
      <w:pPr>
        <w:pStyle w:val="Style14"/>
        <w:jc w:val="both"/>
        <w:rPr>
          <w:rFonts w:ascii="Times New Roman" w:hAnsi="Times New Roman"/>
        </w:rPr>
      </w:pPr>
      <w:r>
        <w:rPr>
          <w:rFonts w:cs="Times New Roman" w:ascii="Times New Roman" w:hAnsi="Times New Roman"/>
          <w:highlight w:val="white"/>
        </w:rPr>
        <w:t>6.1.6.Співпрацювати з іншими лікувально-профілактичними закладами, науковими установами.</w:t>
      </w:r>
    </w:p>
    <w:p>
      <w:pPr>
        <w:pStyle w:val="Style14"/>
        <w:jc w:val="both"/>
        <w:rPr>
          <w:rFonts w:ascii="Times New Roman" w:hAnsi="Times New Roman"/>
        </w:rPr>
      </w:pPr>
      <w:r>
        <w:rPr>
          <w:rFonts w:cs="Times New Roman" w:ascii="Times New Roman" w:hAnsi="Times New Roman"/>
          <w:highlight w:val="white"/>
        </w:rPr>
        <w:t>6.1.7.Надавати консультативну допомогу з питань, що належать до його компетенції, спеціалістам інших закладів охорони здоров’я на їхній запит.</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6.1.8. Створювати структурні підрозділи Підприємства відповідно до чинного законодавства України за погодженням із Замовником.</w:t>
      </w:r>
    </w:p>
    <w:p>
      <w:pPr>
        <w:pStyle w:val="Style14"/>
        <w:jc w:val="both"/>
        <w:rPr>
          <w:rFonts w:ascii="Times New Roman" w:hAnsi="Times New Roman"/>
        </w:rPr>
      </w:pPr>
      <w:r>
        <w:rPr>
          <w:rFonts w:cs="Times New Roman" w:ascii="Times New Roman" w:hAnsi="Times New Roman"/>
          <w:highlight w:val="white"/>
        </w:rPr>
        <w:t>6.1.9. Здійснювати інші права, що не суперечать чинному законодавству.</w:t>
      </w:r>
    </w:p>
    <w:p>
      <w:pPr>
        <w:pStyle w:val="Style14"/>
        <w:jc w:val="both"/>
        <w:rPr>
          <w:rFonts w:ascii="Times New Roman" w:hAnsi="Times New Roman"/>
        </w:rPr>
      </w:pPr>
      <w:r>
        <w:rPr>
          <w:rFonts w:cs="Times New Roman" w:ascii="Times New Roman" w:hAnsi="Times New Roman"/>
          <w:highlight w:val="white"/>
        </w:rPr>
        <w:t>6.2. Підприємство зобов’язане:</w:t>
      </w:r>
    </w:p>
    <w:p>
      <w:pPr>
        <w:pStyle w:val="Style14"/>
        <w:jc w:val="both"/>
        <w:rPr>
          <w:rFonts w:ascii="Times New Roman" w:hAnsi="Times New Roman"/>
        </w:rPr>
      </w:pPr>
      <w:r>
        <w:rPr>
          <w:rFonts w:cs="Times New Roman" w:ascii="Times New Roman" w:hAnsi="Times New Roman"/>
          <w:highlight w:val="white"/>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pPr>
        <w:pStyle w:val="Style14"/>
        <w:jc w:val="both"/>
        <w:rPr>
          <w:rFonts w:ascii="Times New Roman" w:hAnsi="Times New Roman"/>
        </w:rPr>
      </w:pPr>
      <w:r>
        <w:rPr>
          <w:rFonts w:cs="Times New Roman" w:ascii="Times New Roman" w:hAnsi="Times New Roman"/>
          <w:highlight w:val="white"/>
          <w:lang w:val="uk-UA"/>
        </w:rPr>
        <w:t>6.2.2.Здійснювати виплату заробітної плати працівникам не рідше двох разів на місяць через проміжок часу, що не перевищує шістнадцяти календарних днів, та не пізніше трьох днів після закінчення періоду, за який здійснюється виплата;</w:t>
      </w:r>
    </w:p>
    <w:p>
      <w:pPr>
        <w:pStyle w:val="Style14"/>
        <w:jc w:val="both"/>
        <w:rPr>
          <w:rFonts w:ascii="Times New Roman" w:hAnsi="Times New Roman"/>
        </w:rPr>
      </w:pPr>
      <w:r>
        <w:rPr>
          <w:rFonts w:cs="Times New Roman" w:ascii="Times New Roman" w:hAnsi="Times New Roman"/>
          <w:highlight w:val="white"/>
        </w:rPr>
        <w:t>6.2.</w:t>
      </w:r>
      <w:r>
        <w:rPr>
          <w:rFonts w:cs="Times New Roman" w:ascii="Times New Roman" w:hAnsi="Times New Roman"/>
          <w:highlight w:val="white"/>
          <w:lang w:val="uk-UA"/>
        </w:rPr>
        <w:t>3</w:t>
      </w:r>
      <w:r>
        <w:rPr>
          <w:rFonts w:cs="Times New Roman" w:ascii="Times New Roman" w:hAnsi="Times New Roman"/>
          <w:highlight w:val="white"/>
        </w:rPr>
        <w:t>. Здійснювати бухгалтерський облік, вести фінансову та статистичну звітність згідно із законодавством.</w:t>
      </w:r>
    </w:p>
    <w:p>
      <w:pPr>
        <w:pStyle w:val="Style14"/>
        <w:jc w:val="both"/>
        <w:rPr>
          <w:rFonts w:ascii="Times New Roman" w:hAnsi="Times New Roman"/>
        </w:rPr>
      </w:pPr>
      <w:r>
        <w:rPr>
          <w:rFonts w:cs="Times New Roman" w:ascii="Times New Roman" w:hAnsi="Times New Roman"/>
          <w:highlight w:val="white"/>
        </w:rPr>
        <w:t>6.2.</w:t>
      </w:r>
      <w:r>
        <w:rPr>
          <w:rFonts w:cs="Times New Roman" w:ascii="Times New Roman" w:hAnsi="Times New Roman"/>
          <w:highlight w:val="white"/>
          <w:lang w:val="uk-UA"/>
        </w:rPr>
        <w:t>4</w:t>
      </w:r>
      <w:r>
        <w:rPr>
          <w:rFonts w:cs="Times New Roman" w:ascii="Times New Roman" w:hAnsi="Times New Roman"/>
          <w:highlight w:val="white"/>
        </w:rPr>
        <w:t>. У межах своєї компетенції діяти відповідно до Конституції України, законів України, актів Президента України та Кабінету Міністрів України, нормативно-правових актів Міністерства охорони здоров’я України, інших нормативно-правових актів та цього Статуту.</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6.2.</w:t>
      </w:r>
      <w:r>
        <w:rPr>
          <w:rFonts w:cs="Times New Roman" w:ascii="Times New Roman" w:hAnsi="Times New Roman"/>
          <w:highlight w:val="white"/>
          <w:lang w:val="uk-UA"/>
        </w:rPr>
        <w:t>5</w:t>
      </w:r>
      <w:r>
        <w:rPr>
          <w:rFonts w:cs="Times New Roman" w:ascii="Times New Roman" w:hAnsi="Times New Roman"/>
          <w:highlight w:val="white"/>
        </w:rPr>
        <w:t>. Планувати свою діяльність з метою реалізації єдиної комплексної політики в галузі охорони здоров’я в  Смолінської об'єднаної територіальної громади.</w:t>
      </w:r>
    </w:p>
    <w:p>
      <w:pPr>
        <w:pStyle w:val="Style14"/>
        <w:jc w:val="both"/>
        <w:rPr>
          <w:rFonts w:ascii="Times New Roman" w:hAnsi="Times New Roman"/>
        </w:rPr>
      </w:pPr>
      <w:r>
        <w:rPr>
          <w:rFonts w:cs="Times New Roman" w:ascii="Times New Roman" w:hAnsi="Times New Roman"/>
          <w:highlight w:val="white"/>
        </w:rPr>
        <w:t>6.2.</w:t>
      </w:r>
      <w:r>
        <w:rPr>
          <w:rFonts w:cs="Times New Roman" w:ascii="Times New Roman" w:hAnsi="Times New Roman"/>
          <w:highlight w:val="white"/>
          <w:lang w:val="uk-UA"/>
        </w:rPr>
        <w:t>6</w:t>
      </w:r>
      <w:r>
        <w:rPr>
          <w:rFonts w:cs="Times New Roman" w:ascii="Times New Roman" w:hAnsi="Times New Roman"/>
          <w:highlight w:val="white"/>
        </w:rPr>
        <w:t xml:space="preserve">. Створювати для працівників належні та безпечні умови праці, забезпечувати </w:t>
        <w:br/>
        <w:t>додержання чинного законодавства України про працю, правил та норм охорони праці, техніки безпеки, соціального страхування.</w:t>
      </w:r>
    </w:p>
    <w:p>
      <w:pPr>
        <w:pStyle w:val="Style14"/>
        <w:jc w:val="both"/>
        <w:rPr>
          <w:rFonts w:ascii="Times New Roman" w:hAnsi="Times New Roman"/>
        </w:rPr>
      </w:pPr>
      <w:r>
        <w:rPr>
          <w:rFonts w:cs="Times New Roman" w:ascii="Times New Roman" w:hAnsi="Times New Roman"/>
          <w:highlight w:val="white"/>
        </w:rPr>
        <w:t>6.2.</w:t>
      </w:r>
      <w:r>
        <w:rPr>
          <w:rFonts w:cs="Times New Roman" w:ascii="Times New Roman" w:hAnsi="Times New Roman"/>
          <w:highlight w:val="white"/>
          <w:lang w:val="uk-UA"/>
        </w:rPr>
        <w:t>7</w:t>
      </w:r>
      <w:r>
        <w:rPr>
          <w:rFonts w:cs="Times New Roman" w:ascii="Times New Roman" w:hAnsi="Times New Roman"/>
          <w:highlight w:val="white"/>
        </w:rPr>
        <w:t xml:space="preserve">. Забезпечувати своєчасну сплату податкових та інших обов’язкових платежів </w:t>
        <w:br/>
        <w:t>з урахуванням своєї статутної діяльності та відповідно до чинного законодавства України.</w:t>
      </w:r>
    </w:p>
    <w:p>
      <w:pPr>
        <w:pStyle w:val="Style14"/>
        <w:jc w:val="both"/>
        <w:rPr>
          <w:rFonts w:ascii="Times New Roman" w:hAnsi="Times New Roman"/>
        </w:rPr>
      </w:pPr>
      <w:r>
        <w:rPr>
          <w:rFonts w:cs="Times New Roman" w:ascii="Times New Roman" w:hAnsi="Times New Roman"/>
          <w:highlight w:val="white"/>
        </w:rPr>
        <w:t>6.2.</w:t>
      </w:r>
      <w:r>
        <w:rPr>
          <w:rFonts w:cs="Times New Roman" w:ascii="Times New Roman" w:hAnsi="Times New Roman"/>
          <w:highlight w:val="white"/>
          <w:lang w:val="uk-UA"/>
        </w:rPr>
        <w:t>8</w:t>
      </w:r>
      <w:r>
        <w:rPr>
          <w:rFonts w:cs="Times New Roman" w:ascii="Times New Roman" w:hAnsi="Times New Roman"/>
          <w:highlight w:val="white"/>
        </w:rPr>
        <w:t>. Розробляти та реалізовувати кадрову політику, контролювати підвищення кваліфікації працівників.</w:t>
      </w:r>
    </w:p>
    <w:p>
      <w:pPr>
        <w:pStyle w:val="Style14"/>
        <w:jc w:val="both"/>
        <w:rPr>
          <w:rFonts w:ascii="Times New Roman" w:hAnsi="Times New Roman"/>
        </w:rPr>
      </w:pPr>
      <w:r>
        <w:rPr>
          <w:rFonts w:cs="Times New Roman" w:ascii="Times New Roman" w:hAnsi="Times New Roman"/>
          <w:highlight w:val="white"/>
        </w:rPr>
        <w:t>6.2.</w:t>
      </w:r>
      <w:r>
        <w:rPr>
          <w:rFonts w:cs="Times New Roman" w:ascii="Times New Roman" w:hAnsi="Times New Roman"/>
          <w:highlight w:val="white"/>
          <w:lang w:val="uk-UA"/>
        </w:rPr>
        <w:t>9</w:t>
      </w:r>
      <w:r>
        <w:rPr>
          <w:rFonts w:cs="Times New Roman" w:ascii="Times New Roman" w:hAnsi="Times New Roman"/>
          <w:highlight w:val="white"/>
        </w:rPr>
        <w:t xml:space="preserve">. Акумулювати власні надходження та витрачати їх в інтересах Підприємства </w:t>
        <w:br/>
        <w:t>відповідно до чинного законодавства України та цього Статуту.</w:t>
      </w:r>
    </w:p>
    <w:p>
      <w:pPr>
        <w:pStyle w:val="Style14"/>
        <w:jc w:val="center"/>
        <w:rPr>
          <w:rFonts w:ascii="Times New Roman" w:hAnsi="Times New Roman"/>
        </w:rPr>
      </w:pPr>
      <w:r>
        <w:rPr>
          <w:rFonts w:cs="Times New Roman" w:ascii="Times New Roman" w:hAnsi="Times New Roman"/>
          <w:b/>
        </w:rPr>
        <w:t>7. УПРАВЛІННЯ ПІДПРИЄМСТВОМ</w:t>
      </w:r>
      <w:r>
        <w:rPr>
          <w:rFonts w:cs="Times New Roman" w:ascii="Times New Roman" w:hAnsi="Times New Roman"/>
        </w:rPr>
        <w:br/>
      </w:r>
      <w:r>
        <w:rPr>
          <w:rFonts w:cs="Times New Roman" w:ascii="Times New Roman" w:hAnsi="Times New Roman"/>
          <w:b/>
        </w:rPr>
        <w:t>ТА ГРОМАДСЬКИЙ КОНТРОЛЬ ЗА ЙОГО ДІЯЛЬНІСТЮ</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7.1. Управління Підприємством здійснює Засновник.</w:t>
      </w:r>
    </w:p>
    <w:p>
      <w:pPr>
        <w:pStyle w:val="Style14"/>
        <w:jc w:val="both"/>
        <w:rPr>
          <w:rFonts w:ascii="Times New Roman" w:hAnsi="Times New Roman"/>
        </w:rPr>
      </w:pPr>
      <w:r>
        <w:rPr>
          <w:rFonts w:cs="Times New Roman" w:ascii="Times New Roman" w:hAnsi="Times New Roman"/>
          <w:highlight w:val="white"/>
        </w:rPr>
        <w:t>7.2. Поточне керівництво (оперативне управління) Підприємством здійснює керівник, якого призначають на конкурсній основі шляхом укладання з ним контракту на строк від трьох до п’яти років. Порядок проведення та умови конкурсу щодо обрання керівника Підприємства визначає Засновник. Строк найму, права, обов’язки та відповідальність головного лікаря (директора), умови його матеріального забезпечення, інші умови найму визначаються контрактом.</w:t>
      </w:r>
    </w:p>
    <w:p>
      <w:pPr>
        <w:pStyle w:val="Style14"/>
        <w:ind w:firstLine="709"/>
        <w:jc w:val="both"/>
        <w:rPr>
          <w:rFonts w:ascii="Times New Roman" w:hAnsi="Times New Roman"/>
        </w:rPr>
      </w:pPr>
      <w:r>
        <w:rPr>
          <w:rFonts w:cs="Times New Roman" w:ascii="Times New Roman" w:hAnsi="Times New Roman"/>
        </w:rPr>
        <w:t xml:space="preserve"> </w:t>
      </w:r>
      <w:r>
        <w:rPr>
          <w:rFonts w:cs="Times New Roman" w:ascii="Times New Roman" w:hAnsi="Times New Roman"/>
        </w:rPr>
        <w:t>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pPr>
        <w:pStyle w:val="Style14"/>
        <w:jc w:val="both"/>
        <w:rPr>
          <w:rFonts w:ascii="Times New Roman" w:hAnsi="Times New Roman"/>
        </w:rPr>
      </w:pPr>
      <w:r>
        <w:rPr>
          <w:rFonts w:cs="Times New Roman" w:ascii="Times New Roman" w:hAnsi="Times New Roman"/>
          <w:highlight w:val="white"/>
        </w:rPr>
        <w:t>7.3. Засновник:</w:t>
      </w:r>
    </w:p>
    <w:p>
      <w:pPr>
        <w:pStyle w:val="Style14"/>
        <w:jc w:val="both"/>
        <w:rPr>
          <w:rFonts w:ascii="Times New Roman" w:hAnsi="Times New Roman"/>
        </w:rPr>
      </w:pPr>
      <w:r>
        <w:rPr>
          <w:rFonts w:cs="Times New Roman" w:ascii="Times New Roman" w:hAnsi="Times New Roman"/>
          <w:highlight w:val="white"/>
        </w:rPr>
        <w:t>7.3.1. Визначає головні напрямки діяльності Підприємства, затверджує плани діяльності та звіти про їх виконання;</w:t>
      </w:r>
    </w:p>
    <w:p>
      <w:pPr>
        <w:pStyle w:val="Style14"/>
        <w:jc w:val="both"/>
        <w:rPr>
          <w:rFonts w:ascii="Times New Roman" w:hAnsi="Times New Roman"/>
        </w:rPr>
      </w:pPr>
      <w:r>
        <w:rPr>
          <w:rFonts w:cs="Times New Roman" w:ascii="Times New Roman" w:hAnsi="Times New Roman"/>
          <w:highlight w:val="white"/>
        </w:rPr>
        <w:t>7.3.2. Затверджує статут Підприємства та зміни до нього.</w:t>
      </w:r>
    </w:p>
    <w:p>
      <w:pPr>
        <w:pStyle w:val="Style14"/>
        <w:jc w:val="both"/>
        <w:rPr>
          <w:rFonts w:ascii="Times New Roman" w:hAnsi="Times New Roman"/>
        </w:rPr>
      </w:pPr>
      <w:r>
        <w:rPr>
          <w:rFonts w:cs="Times New Roman" w:ascii="Times New Roman" w:hAnsi="Times New Roman"/>
          <w:highlight w:val="white"/>
        </w:rPr>
        <w:t>7.3.3. Затверджує фінансовий план Підприємства та контролює його виконання;</w:t>
      </w:r>
    </w:p>
    <w:p>
      <w:pPr>
        <w:pStyle w:val="Style14"/>
        <w:jc w:val="both"/>
        <w:rPr>
          <w:rFonts w:ascii="Times New Roman" w:hAnsi="Times New Roman"/>
        </w:rPr>
      </w:pPr>
      <w:r>
        <w:rPr>
          <w:rFonts w:cs="Times New Roman" w:ascii="Times New Roman" w:hAnsi="Times New Roman"/>
          <w:highlight w:val="white"/>
        </w:rPr>
        <w:t>7.3.4. Укладає і розриває контракт з керівником Підприємства та контролює його виконання;</w:t>
      </w:r>
    </w:p>
    <w:p>
      <w:pPr>
        <w:pStyle w:val="Style14"/>
        <w:jc w:val="both"/>
        <w:rPr>
          <w:rFonts w:ascii="Times New Roman" w:hAnsi="Times New Roman"/>
        </w:rPr>
      </w:pPr>
      <w:r>
        <w:rPr>
          <w:rFonts w:cs="Times New Roman" w:ascii="Times New Roman" w:hAnsi="Times New Roman"/>
          <w:highlight w:val="white"/>
        </w:rPr>
        <w:t>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pPr>
        <w:pStyle w:val="Style14"/>
        <w:jc w:val="both"/>
        <w:rPr>
          <w:rFonts w:ascii="Times New Roman" w:hAnsi="Times New Roman"/>
        </w:rPr>
      </w:pPr>
      <w:r>
        <w:rPr>
          <w:rFonts w:cs="Times New Roman" w:ascii="Times New Roman" w:hAnsi="Times New Roman"/>
          <w:highlight w:val="white"/>
        </w:rPr>
        <w:t>7.3.6. Погоджує створення філій, представництв, відділень та інших відокремлених підрозділів Підприємства (</w:t>
      </w:r>
      <w:r>
        <w:rPr>
          <w:rFonts w:cs="Times New Roman" w:ascii="Times New Roman" w:hAnsi="Times New Roman"/>
          <w:i/>
          <w:highlight w:val="white"/>
        </w:rPr>
        <w:t>далі</w:t>
      </w:r>
      <w:r>
        <w:rPr>
          <w:rFonts w:cs="Times New Roman" w:ascii="Times New Roman" w:hAnsi="Times New Roman"/>
          <w:highlight w:val="white"/>
        </w:rPr>
        <w:t> — Філії). Такі Філії діють відповідно до положення про них, погодженого із Засновником та затвердженого наказом керівника Підприємства.</w:t>
      </w:r>
    </w:p>
    <w:p>
      <w:pPr>
        <w:pStyle w:val="Style14"/>
        <w:jc w:val="both"/>
        <w:rPr>
          <w:rFonts w:ascii="Times New Roman" w:hAnsi="Times New Roman"/>
        </w:rPr>
      </w:pPr>
      <w:r>
        <w:rPr>
          <w:rFonts w:cs="Times New Roman" w:ascii="Times New Roman" w:hAnsi="Times New Roman"/>
          <w:highlight w:val="white"/>
        </w:rPr>
        <w:t xml:space="preserve">7.3.7. Контролює ефективність використання майна, що є власністю Смолінської </w:t>
        <w:br/>
        <w:t>об'єднаної територіальної громади на праві оперативного управління;</w:t>
      </w:r>
    </w:p>
    <w:p>
      <w:pPr>
        <w:pStyle w:val="Style14"/>
        <w:jc w:val="both"/>
        <w:rPr>
          <w:rFonts w:ascii="Times New Roman" w:hAnsi="Times New Roman"/>
        </w:rPr>
      </w:pPr>
      <w:r>
        <w:rPr>
          <w:rFonts w:cs="Times New Roman" w:ascii="Times New Roman" w:hAnsi="Times New Roman"/>
          <w:highlight w:val="white"/>
        </w:rPr>
        <w:t xml:space="preserve">7.3.8. Приймає рішення про реорганізацію та ліквідацію Підприємства, призначає </w:t>
        <w:br/>
        <w:t>ліквідаційну комісію, комісію з припинення, затверджує ліквідаційний баланс.</w:t>
      </w:r>
    </w:p>
    <w:p>
      <w:pPr>
        <w:pStyle w:val="Style14"/>
        <w:jc w:val="both"/>
        <w:rPr>
          <w:rFonts w:ascii="Times New Roman" w:hAnsi="Times New Roman"/>
        </w:rPr>
      </w:pPr>
      <w:r>
        <w:rPr>
          <w:rFonts w:cs="Times New Roman" w:ascii="Times New Roman" w:hAnsi="Times New Roman"/>
          <w:highlight w:val="white"/>
        </w:rPr>
        <w:t>7.4</w:t>
      </w:r>
      <w:r>
        <w:rPr>
          <w:rFonts w:cs="Times New Roman" w:ascii="Times New Roman" w:hAnsi="Times New Roman"/>
        </w:rPr>
        <w:t>. Орган місцевого самоврядування та його структурні підрозділи укладають з Підприємством договори про надання медичного обслуговування за рахунок коштів місцевого  бюджету.</w:t>
      </w:r>
    </w:p>
    <w:p>
      <w:pPr>
        <w:pStyle w:val="Style14"/>
        <w:jc w:val="both"/>
        <w:rPr>
          <w:rFonts w:ascii="Times New Roman" w:hAnsi="Times New Roman"/>
        </w:rPr>
      </w:pPr>
      <w:r>
        <w:rPr>
          <w:rFonts w:cs="Times New Roman" w:ascii="Times New Roman" w:hAnsi="Times New Roman"/>
          <w:highlight w:val="white"/>
        </w:rPr>
        <w:t>7.5. Керівник Підприємства:</w:t>
      </w:r>
    </w:p>
    <w:p>
      <w:pPr>
        <w:pStyle w:val="Style14"/>
        <w:jc w:val="both"/>
        <w:rPr>
          <w:rFonts w:ascii="Times New Roman" w:hAnsi="Times New Roman"/>
        </w:rPr>
      </w:pPr>
      <w:r>
        <w:rPr>
          <w:rFonts w:cs="Times New Roman" w:ascii="Times New Roman" w:hAnsi="Times New Roman"/>
          <w:highlight w:val="white"/>
        </w:rPr>
        <w:t>7.5.1. Діє без довіреності від імені Підприємства, представляє його інтереси в органах державної влади та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підписувати документи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pPr>
        <w:pStyle w:val="Style14"/>
        <w:jc w:val="both"/>
        <w:rPr>
          <w:rFonts w:ascii="Times New Roman" w:hAnsi="Times New Roman"/>
        </w:rPr>
      </w:pPr>
      <w:r>
        <w:rPr>
          <w:rFonts w:cs="Times New Roman" w:ascii="Times New Roman" w:hAnsi="Times New Roman"/>
          <w:highlight w:val="white"/>
        </w:rPr>
        <w:t>7.5.2. Самостійно вирішує питання діяльності Підприємства за винятком тих, що віднесені законодавством України та цим Статутом до компетенції Засновника.</w:t>
      </w:r>
    </w:p>
    <w:p>
      <w:pPr>
        <w:pStyle w:val="Style14"/>
        <w:jc w:val="both"/>
        <w:rPr>
          <w:rFonts w:ascii="Times New Roman" w:hAnsi="Times New Roman"/>
        </w:rPr>
      </w:pPr>
      <w:r>
        <w:rPr>
          <w:rFonts w:cs="Times New Roman" w:ascii="Times New Roman" w:hAnsi="Times New Roman"/>
          <w:highlight w:val="white"/>
        </w:rPr>
        <w:t>7.5.3. Організовує роботу Підприємства щодо надання населенню медичної допомоги згідно з вимогами нормативно-правових актів медичної допомоги.</w:t>
      </w:r>
    </w:p>
    <w:p>
      <w:pPr>
        <w:pStyle w:val="Style14"/>
        <w:jc w:val="both"/>
        <w:rPr>
          <w:rFonts w:ascii="Times New Roman" w:hAnsi="Times New Roman"/>
        </w:rPr>
      </w:pPr>
      <w:r>
        <w:rPr>
          <w:rFonts w:cs="Times New Roman" w:ascii="Times New Roman" w:hAnsi="Times New Roman"/>
          <w:highlight w:val="white"/>
        </w:rPr>
        <w:t>7.5.4. Несе відповідальність за формування та виконання фінансового плану та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України, цього Статуту та укладених Підприємством договорів.</w:t>
      </w:r>
    </w:p>
    <w:p>
      <w:pPr>
        <w:pStyle w:val="Style14"/>
        <w:jc w:val="both"/>
        <w:rPr>
          <w:rFonts w:ascii="Times New Roman" w:hAnsi="Times New Roman"/>
        </w:rPr>
      </w:pPr>
      <w:r>
        <w:rPr>
          <w:rFonts w:cs="Times New Roman" w:ascii="Times New Roman" w:hAnsi="Times New Roman"/>
          <w:highlight w:val="white"/>
        </w:rPr>
        <w:t>7.5.5. Використовує право на розпорядження майном та коштами Підприємства відповідно до законодавства України та цього Статуту. Забезпечує ефективне використання і збереження майна, закріпленого за Підприємством на праві оперативного управління.</w:t>
      </w:r>
    </w:p>
    <w:p>
      <w:pPr>
        <w:pStyle w:val="Style14"/>
        <w:jc w:val="both"/>
        <w:rPr>
          <w:rFonts w:ascii="Times New Roman" w:hAnsi="Times New Roman"/>
        </w:rPr>
      </w:pPr>
      <w:r>
        <w:rPr>
          <w:rFonts w:cs="Times New Roman" w:ascii="Times New Roman" w:hAnsi="Times New Roman"/>
          <w:highlight w:val="white"/>
        </w:rPr>
        <w:t>7.5.6. У межах своєї компетенції видає накази та інші акти, дає вказівки всім підрозділам та працівникам Підприємства.</w:t>
      </w:r>
    </w:p>
    <w:p>
      <w:pPr>
        <w:pStyle w:val="Style14"/>
        <w:jc w:val="both"/>
        <w:rPr>
          <w:rFonts w:ascii="Times New Roman" w:hAnsi="Times New Roman"/>
        </w:rPr>
      </w:pPr>
      <w:r>
        <w:rPr>
          <w:rFonts w:cs="Times New Roman" w:ascii="Times New Roman" w:hAnsi="Times New Roman"/>
          <w:highlight w:val="white"/>
        </w:rPr>
        <w:t>7.5.7. Контролює ведення та зберігання медичної та іншої документації.</w:t>
      </w:r>
    </w:p>
    <w:p>
      <w:pPr>
        <w:pStyle w:val="Style14"/>
        <w:jc w:val="both"/>
        <w:rPr>
          <w:rFonts w:ascii="Times New Roman" w:hAnsi="Times New Roman"/>
        </w:rPr>
      </w:pPr>
      <w:r>
        <w:rPr>
          <w:rFonts w:cs="Times New Roman" w:ascii="Times New Roman" w:hAnsi="Times New Roman"/>
          <w:highlight w:val="white"/>
        </w:rPr>
        <w:t>7.5.8. У строки і в порядку, встановленому законодавством, повідомляє відповідні органи про будь-які зміни у даних про Підприємство, які обов’язково потрібно вносити до Єдиного державного реєстру юридичних осіб та фізичних осіб-підприємців та громадських формувань.</w:t>
      </w:r>
    </w:p>
    <w:p>
      <w:pPr>
        <w:pStyle w:val="Style14"/>
        <w:jc w:val="both"/>
        <w:rPr>
          <w:rFonts w:ascii="Times New Roman" w:hAnsi="Times New Roman"/>
        </w:rPr>
      </w:pPr>
      <w:r>
        <w:rPr>
          <w:rFonts w:cs="Times New Roman" w:ascii="Times New Roman" w:hAnsi="Times New Roman"/>
          <w:highlight w:val="white"/>
        </w:rPr>
        <w:t>7.5.9. Подає в установленому порядку Засновнику квартальну, річну, фінансову та іншу звітність Підприємства, зокрема щороку до 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pPr>
        <w:pStyle w:val="Style14"/>
        <w:jc w:val="both"/>
        <w:rPr>
          <w:rFonts w:ascii="Times New Roman" w:hAnsi="Times New Roman"/>
        </w:rPr>
      </w:pPr>
      <w:r>
        <w:rPr>
          <w:rFonts w:cs="Times New Roman" w:ascii="Times New Roman" w:hAnsi="Times New Roman"/>
          <w:highlight w:val="white"/>
        </w:rPr>
        <w:t xml:space="preserve">7.5.10. 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w:t>
        <w:tab/>
        <w:t>Забезпечує раціональний добір кадрів, дотримання працівниками правил внутрішнього трудового розпорядку. Створює умови для підвищення фахового і кваліфікаційного рівня працівників згідно із затвердженим в установленому порядку штатним розписом.</w:t>
      </w:r>
    </w:p>
    <w:p>
      <w:pPr>
        <w:pStyle w:val="Style14"/>
        <w:jc w:val="both"/>
        <w:rPr>
          <w:rFonts w:ascii="Times New Roman" w:hAnsi="Times New Roman"/>
        </w:rPr>
      </w:pPr>
      <w:r>
        <w:rPr>
          <w:rFonts w:cs="Times New Roman" w:ascii="Times New Roman" w:hAnsi="Times New Roman"/>
          <w:highlight w:val="white"/>
        </w:rPr>
        <w:t xml:space="preserve">7.5.11. Проводить колективні переговори, укладає колективний договір у порядку, </w:t>
        <w:br/>
        <w:t>визначеному законодавством України.</w:t>
      </w:r>
    </w:p>
    <w:p>
      <w:pPr>
        <w:pStyle w:val="Style14"/>
        <w:jc w:val="both"/>
        <w:rPr>
          <w:rFonts w:ascii="Times New Roman" w:hAnsi="Times New Roman"/>
        </w:rPr>
      </w:pPr>
      <w:r>
        <w:rPr>
          <w:rFonts w:cs="Times New Roman" w:ascii="Times New Roman" w:hAnsi="Times New Roman"/>
          <w:highlight w:val="white"/>
        </w:rPr>
        <w:t xml:space="preserve">7.5.12. Призначає на посади та звільняє своїх заступників, головного бухгалтера </w:t>
        <w:br/>
        <w:t>Підприємства, керівників структурних підрозділів та інших працівників.</w:t>
      </w:r>
    </w:p>
    <w:p>
      <w:pPr>
        <w:pStyle w:val="Style14"/>
        <w:jc w:val="both"/>
        <w:rPr>
          <w:rFonts w:ascii="Times New Roman" w:hAnsi="Times New Roman"/>
        </w:rPr>
      </w:pPr>
      <w:r>
        <w:rPr>
          <w:rFonts w:cs="Times New Roman" w:ascii="Times New Roman" w:hAnsi="Times New Roman"/>
          <w:highlight w:val="white"/>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pPr>
        <w:pStyle w:val="Style14"/>
        <w:jc w:val="both"/>
        <w:rPr>
          <w:rFonts w:ascii="Times New Roman" w:hAnsi="Times New Roman"/>
        </w:rPr>
      </w:pPr>
      <w:r>
        <w:rPr>
          <w:rFonts w:cs="Times New Roman" w:ascii="Times New Roman" w:hAnsi="Times New Roman"/>
          <w:highlight w:val="white"/>
        </w:rPr>
        <w:t>7.5.14. Уживає заходів для своєчасної виплати заробітної плати в повному обсязі, а також передбачених законодавством податків, зборів та інших обов’язкових платежів.</w:t>
      </w:r>
    </w:p>
    <w:p>
      <w:pPr>
        <w:pStyle w:val="Style14"/>
        <w:jc w:val="both"/>
        <w:rPr>
          <w:rFonts w:ascii="Times New Roman" w:hAnsi="Times New Roman"/>
        </w:rPr>
      </w:pPr>
      <w:r>
        <w:rPr>
          <w:rFonts w:cs="Times New Roman" w:ascii="Times New Roman" w:hAnsi="Times New Roman"/>
          <w:highlight w:val="white"/>
        </w:rPr>
        <w:t xml:space="preserve">7.5.15. Несе відповідальність за збитки, завдані Підприємству з вини керівника </w:t>
        <w:br/>
        <w:t>Підприємства в порядку, визначеному законодавством.</w:t>
      </w:r>
    </w:p>
    <w:p>
      <w:pPr>
        <w:pStyle w:val="Style14"/>
        <w:jc w:val="both"/>
        <w:rPr>
          <w:rFonts w:ascii="Times New Roman" w:hAnsi="Times New Roman"/>
        </w:rPr>
      </w:pPr>
      <w:r>
        <w:rPr>
          <w:rFonts w:cs="Times New Roman" w:ascii="Times New Roman" w:hAnsi="Times New Roman"/>
          <w:highlight w:val="white"/>
        </w:rPr>
        <w:t>7.5.16. Затверджує положення про структурні підрозділи Підприємства, інші положення та порядки, що мають системний характер, зокрема:</w:t>
      </w:r>
    </w:p>
    <w:p>
      <w:pPr>
        <w:pStyle w:val="Style14"/>
        <w:numPr>
          <w:ilvl w:val="0"/>
          <w:numId w:val="2"/>
        </w:numPr>
        <w:tabs>
          <w:tab w:val="left" w:pos="0" w:leader="none"/>
        </w:tabs>
        <w:spacing w:before="0" w:after="0"/>
        <w:jc w:val="both"/>
        <w:rPr>
          <w:rFonts w:ascii="Times New Roman" w:hAnsi="Times New Roman"/>
        </w:rPr>
      </w:pPr>
      <w:r>
        <w:rPr>
          <w:rFonts w:cs="Times New Roman" w:ascii="Times New Roman" w:hAnsi="Times New Roman"/>
          <w:highlight w:val="white"/>
        </w:rPr>
        <w:t>положення про преміювання працівників за підсумками роботи Підприємства;</w:t>
      </w:r>
    </w:p>
    <w:p>
      <w:pPr>
        <w:pStyle w:val="Style14"/>
        <w:numPr>
          <w:ilvl w:val="0"/>
          <w:numId w:val="2"/>
        </w:numPr>
        <w:tabs>
          <w:tab w:val="left" w:pos="0" w:leader="none"/>
        </w:tabs>
        <w:spacing w:before="0" w:after="0"/>
        <w:jc w:val="both"/>
        <w:rPr>
          <w:rFonts w:ascii="Times New Roman" w:hAnsi="Times New Roman"/>
        </w:rPr>
      </w:pPr>
      <w:r>
        <w:rPr>
          <w:rFonts w:cs="Times New Roman" w:ascii="Times New Roman" w:hAnsi="Times New Roman"/>
          <w:highlight w:val="white"/>
        </w:rPr>
        <w:t>порядок надходження і використання коштів, отриманих як благодійні внески, гранти та дарунки;</w:t>
      </w:r>
    </w:p>
    <w:p>
      <w:pPr>
        <w:pStyle w:val="Style14"/>
        <w:numPr>
          <w:ilvl w:val="0"/>
          <w:numId w:val="2"/>
        </w:numPr>
        <w:tabs>
          <w:tab w:val="left" w:pos="0" w:leader="none"/>
        </w:tabs>
        <w:jc w:val="both"/>
        <w:rPr>
          <w:rFonts w:ascii="Times New Roman" w:hAnsi="Times New Roman"/>
        </w:rPr>
      </w:pPr>
      <w:r>
        <w:rPr>
          <w:rFonts w:cs="Times New Roman" w:ascii="Times New Roman" w:hAnsi="Times New Roman"/>
          <w:highlight w:val="white"/>
        </w:rPr>
        <w:t>порядок приймання, зберігання, відпуску й обліку лікарських засобів та медичних виробів.</w:t>
      </w:r>
    </w:p>
    <w:p>
      <w:pPr>
        <w:pStyle w:val="Style14"/>
        <w:spacing w:lineRule="auto" w:line="240"/>
        <w:jc w:val="both"/>
        <w:rPr>
          <w:rFonts w:ascii="Times New Roman" w:hAnsi="Times New Roman"/>
        </w:rPr>
      </w:pPr>
      <w:r>
        <w:rPr>
          <w:rFonts w:cs="Times New Roman" w:ascii="Times New Roman" w:hAnsi="Times New Roman"/>
          <w:highlight w:val="white"/>
        </w:rPr>
        <w:t>7.5.17. За погодженням із Засновником та відповідно до вимог законодавства має право укладати договори оренди майна.</w:t>
      </w:r>
    </w:p>
    <w:p>
      <w:pPr>
        <w:pStyle w:val="Style14"/>
        <w:spacing w:lineRule="auto" w:line="240"/>
        <w:jc w:val="both"/>
        <w:rPr>
          <w:rFonts w:ascii="Times New Roman" w:hAnsi="Times New Roman"/>
        </w:rPr>
      </w:pPr>
      <w:r>
        <w:rPr>
          <w:rFonts w:cs="Times New Roman" w:ascii="Times New Roman" w:hAnsi="Times New Roman"/>
          <w:highlight w:val="white"/>
        </w:rPr>
        <w:t>7.5.18. Вирішує інші питання, віднесені до компетенції керівника Підприємства згідно із законодавством, цим Статутом, контрактом між Засновником і керівником Підприємства.</w:t>
      </w:r>
    </w:p>
    <w:p>
      <w:pPr>
        <w:pStyle w:val="Style14"/>
        <w:spacing w:lineRule="auto" w:line="240"/>
        <w:jc w:val="both"/>
        <w:rPr>
          <w:rFonts w:ascii="Times New Roman" w:hAnsi="Times New Roman"/>
        </w:rPr>
      </w:pPr>
      <w:r>
        <w:rPr>
          <w:rFonts w:cs="Times New Roman" w:ascii="Times New Roman" w:hAnsi="Times New Roman"/>
        </w:rPr>
        <w:t>7.6. 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Директора.</w:t>
      </w:r>
    </w:p>
    <w:p>
      <w:pPr>
        <w:pStyle w:val="Style14"/>
        <w:jc w:val="both"/>
        <w:rPr>
          <w:rFonts w:ascii="Times New Roman" w:hAnsi="Times New Roman"/>
        </w:rPr>
      </w:pPr>
      <w:r>
        <w:rPr>
          <w:rFonts w:cs="Times New Roman" w:ascii="Times New Roman" w:hAnsi="Times New Roman"/>
          <w:highlight w:val="white"/>
        </w:rPr>
        <w:t>7.7.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pPr>
        <w:pStyle w:val="Style14"/>
        <w:jc w:val="both"/>
        <w:rPr>
          <w:rFonts w:ascii="Times New Roman" w:hAnsi="Times New Roman"/>
        </w:rPr>
      </w:pPr>
      <w:r>
        <w:rPr>
          <w:rFonts w:cs="Times New Roman" w:ascii="Times New Roman" w:hAnsi="Times New Roman"/>
          <w:highlight w:val="white"/>
        </w:rPr>
        <w:t>7.8. У разі відсутності керівника Підприємства або неможливості виконувати свої обов’язки з інших причин, обов’язки виконує заступник керівника (заступник головного лікаря, заступник директора) чи інша особа згідно з функціональними (посадовими) обов’язками.</w:t>
      </w:r>
    </w:p>
    <w:p>
      <w:pPr>
        <w:pStyle w:val="Style14"/>
        <w:jc w:val="center"/>
        <w:rPr>
          <w:rFonts w:ascii="Times New Roman" w:hAnsi="Times New Roman"/>
        </w:rPr>
      </w:pPr>
      <w:r>
        <w:rPr>
          <w:rFonts w:cs="Times New Roman" w:ascii="Times New Roman" w:hAnsi="Times New Roman"/>
          <w:b/>
          <w:highlight w:val="white"/>
        </w:rPr>
        <w:t>8. ОРГАНІЗАЦІЙНА СТРУКТУРА ПІДПРИЄМСТВА</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8.1. До структури Підприємства належать:</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8.1.1. Адміністративно-управлінський відділ.</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8.1.2. Допоміжні підрозділи, у тому числі господарчі.</w:t>
      </w:r>
    </w:p>
    <w:p>
      <w:pPr>
        <w:pStyle w:val="Style14"/>
        <w:jc w:val="both"/>
        <w:rPr>
          <w:rFonts w:ascii="Times New Roman" w:hAnsi="Times New Roman"/>
        </w:rPr>
      </w:pPr>
      <w:r>
        <w:rPr>
          <w:rFonts w:cs="Times New Roman" w:ascii="Times New Roman" w:hAnsi="Times New Roman"/>
          <w:highlight w:val="white"/>
        </w:rPr>
        <w:t>87.1.3. Лікувально-профілактичні підрозділи.</w:t>
      </w:r>
    </w:p>
    <w:p>
      <w:pPr>
        <w:pStyle w:val="Style14"/>
        <w:jc w:val="both"/>
        <w:rPr>
          <w:rFonts w:ascii="Times New Roman" w:hAnsi="Times New Roman"/>
        </w:rPr>
      </w:pPr>
      <w:r>
        <w:rPr>
          <w:rFonts w:cs="Times New Roman" w:ascii="Times New Roman" w:hAnsi="Times New Roman"/>
          <w:highlight w:val="white"/>
        </w:rPr>
        <w:t xml:space="preserve">8.2. Структуру Підприємства, порядок внутрішньої організації та сфери діяльності </w:t>
        <w:br/>
        <w:t>структурних підрозділів Підприємства затверджує керівник Підприємства.</w:t>
      </w:r>
    </w:p>
    <w:p>
      <w:pPr>
        <w:pStyle w:val="Style14"/>
        <w:jc w:val="both"/>
        <w:rPr>
          <w:rFonts w:ascii="Times New Roman" w:hAnsi="Times New Roman"/>
        </w:rPr>
      </w:pPr>
      <w:r>
        <w:rPr>
          <w:rFonts w:cs="Times New Roman" w:ascii="Times New Roman" w:hAnsi="Times New Roman"/>
          <w:highlight w:val="white"/>
        </w:rPr>
        <w:t>8.3. Функціональні обов’язки та посадові інструкції працівників Підприємства затверджує його керівник.</w:t>
      </w:r>
    </w:p>
    <w:p>
      <w:pPr>
        <w:pStyle w:val="Style14"/>
        <w:jc w:val="both"/>
        <w:rPr>
          <w:rFonts w:ascii="Times New Roman" w:hAnsi="Times New Roman"/>
        </w:rPr>
      </w:pPr>
      <w:r>
        <w:rPr>
          <w:rFonts w:cs="Times New Roman" w:ascii="Times New Roman" w:hAnsi="Times New Roman"/>
        </w:rPr>
        <w:t>8.4. Штатну чисельність Підприємства керівник визначає на підставі кошторису Підприємства за погодженням виконавчого органу Засновника, з урахуванням необхідності створення відповідних умов для забезпечення належної доступності та якості медичної допомоги.</w:t>
      </w:r>
    </w:p>
    <w:p>
      <w:pPr>
        <w:pStyle w:val="Style14"/>
        <w:jc w:val="center"/>
        <w:rPr>
          <w:rFonts w:ascii="Times New Roman" w:hAnsi="Times New Roman"/>
        </w:rPr>
      </w:pPr>
      <w:r>
        <w:rPr>
          <w:rFonts w:cs="Times New Roman" w:ascii="Times New Roman" w:hAnsi="Times New Roman"/>
          <w:b/>
          <w:highlight w:val="white"/>
        </w:rPr>
        <w:t>9. ПОВНОВАЖЕННЯ ТРУДОВОГО КОЛЕКТИВУ</w:t>
      </w:r>
    </w:p>
    <w:p>
      <w:pPr>
        <w:pStyle w:val="Style14"/>
        <w:jc w:val="both"/>
        <w:rPr>
          <w:rFonts w:ascii="Times New Roman" w:hAnsi="Times New Roman"/>
        </w:rPr>
      </w:pPr>
      <w:r>
        <w:rPr>
          <w:rFonts w:cs="Times New Roman" w:ascii="Times New Roman" w:hAnsi="Times New Roman"/>
          <w:highlight w:val="white"/>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забезпечують участь працівників у його управлінні.</w:t>
      </w:r>
    </w:p>
    <w:p>
      <w:pPr>
        <w:pStyle w:val="Style14"/>
        <w:jc w:val="both"/>
        <w:rPr>
          <w:rFonts w:ascii="Times New Roman" w:hAnsi="Times New Roman"/>
        </w:rPr>
      </w:pPr>
      <w:r>
        <w:rPr>
          <w:rFonts w:cs="Times New Roman" w:ascii="Times New Roman" w:hAnsi="Times New Roman"/>
          <w:highlight w:val="white"/>
        </w:rPr>
        <w:t>9.2. Трудовий колектив Підприємства складається з усіх працівників, які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pPr>
        <w:pStyle w:val="Style14"/>
        <w:jc w:val="both"/>
        <w:rPr>
          <w:rFonts w:ascii="Times New Roman" w:hAnsi="Times New Roman"/>
        </w:rPr>
      </w:pPr>
      <w:r>
        <w:rPr>
          <w:rFonts w:cs="Times New Roman" w:ascii="Times New Roman" w:hAnsi="Times New Roman"/>
          <w:highlight w:val="white"/>
        </w:rPr>
        <w:t xml:space="preserve">9.3. До складу органів, через які трудовий колектив реалізує своє право на участь </w:t>
        <w:br/>
        <w:t>в управлінні Підприємством, не може обиратися керівник Підприємства. Повноваження цих органів визначені законодавством України.</w:t>
      </w:r>
    </w:p>
    <w:p>
      <w:pPr>
        <w:pStyle w:val="Style14"/>
        <w:jc w:val="both"/>
        <w:rPr>
          <w:rFonts w:ascii="Times New Roman" w:hAnsi="Times New Roman"/>
        </w:rPr>
      </w:pPr>
      <w:r>
        <w:rPr>
          <w:rFonts w:cs="Times New Roman" w:ascii="Times New Roman" w:hAnsi="Times New Roman"/>
          <w:highlight w:val="white"/>
        </w:rPr>
        <w:t>9.4. Виробничі, трудові та соціальні відносини трудового колективу з адміністрацією Підприємства регулюють колективним договором.</w:t>
      </w:r>
    </w:p>
    <w:p>
      <w:pPr>
        <w:pStyle w:val="Style14"/>
        <w:jc w:val="both"/>
        <w:rPr>
          <w:rFonts w:ascii="Times New Roman" w:hAnsi="Times New Roman"/>
        </w:rPr>
      </w:pPr>
      <w:r>
        <w:rPr>
          <w:rFonts w:cs="Times New Roman" w:ascii="Times New Roman" w:hAnsi="Times New Roman"/>
          <w:highlight w:val="white"/>
        </w:rPr>
        <w:t>9.5. Право укладати колективний договір надається керівнику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pPr>
        <w:pStyle w:val="Style14"/>
        <w:jc w:val="both"/>
        <w:rPr>
          <w:rFonts w:ascii="Times New Roman" w:hAnsi="Times New Roman"/>
        </w:rPr>
      </w:pPr>
      <w:r>
        <w:rPr>
          <w:rFonts w:cs="Times New Roman" w:ascii="Times New Roman" w:hAnsi="Times New Roman"/>
          <w:highlight w:val="white"/>
        </w:rPr>
        <w:t>9.6. Питання щодо поліпшення умов праці, життя і здоров’я, гарантії обов’язкового медичного страхування працівників Підприємства та їхніх сімей, а також інші питання соціального розвитку вирішують у трудовому колективі відповідно до законодавства, цього Статуту та колективного договору.</w:t>
      </w:r>
    </w:p>
    <w:p>
      <w:pPr>
        <w:pStyle w:val="Style14"/>
        <w:jc w:val="both"/>
        <w:rPr>
          <w:rFonts w:ascii="Times New Roman" w:hAnsi="Times New Roman"/>
        </w:rPr>
      </w:pPr>
      <w:r>
        <w:rPr>
          <w:rFonts w:cs="Times New Roman" w:ascii="Times New Roman" w:hAnsi="Times New Roman"/>
          <w:highlight w:val="white"/>
        </w:rPr>
        <w:t>9.7. Джерелом коштів на оплату праці працівників Підприємства є кошти, отримані в результаті його господарської некомерційної діяльності.</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Форми і системи оплати праці, норми праці, розцінки, тарифні ставки, схеми посадових окладів, умови запровадження й розміри надбавок, доплат, премій, винагород та інших заохочувальних, компенсаційних і гарантійних виплат встановлюють у колективному договорі з дотриманням норм і гарантій, передбачених законодавством, Генеральною та Галузевою угодами.</w:t>
      </w:r>
    </w:p>
    <w:p>
      <w:pPr>
        <w:pStyle w:val="Style14"/>
        <w:jc w:val="both"/>
        <w:rPr>
          <w:rFonts w:ascii="Times New Roman" w:hAnsi="Times New Roman"/>
        </w:rPr>
      </w:pPr>
      <w:r>
        <w:rPr>
          <w:rFonts w:cs="Times New Roman" w:ascii="Times New Roman" w:hAnsi="Times New Roman"/>
          <w:highlight w:val="white"/>
        </w:rPr>
        <w:t> </w:t>
      </w:r>
      <w:r>
        <w:rPr>
          <w:rFonts w:cs="Times New Roman" w:ascii="Times New Roman" w:hAnsi="Times New Roman"/>
          <w:highlight w:val="white"/>
        </w:rPr>
        <w:t xml:space="preserve">Мінімальна заробітна плата працівників не може бути нижчою від встановленого </w:t>
        <w:br/>
        <w:t>законодавством мінімального розміру заробітної плати. Умови оплати праці та матеріального забезпечення керівника Підприємства визначені контрактом, укладеним із Уповноваженим органом управління.</w:t>
      </w:r>
    </w:p>
    <w:p>
      <w:pPr>
        <w:pStyle w:val="Style14"/>
        <w:jc w:val="both"/>
        <w:rPr>
          <w:rFonts w:ascii="Times New Roman" w:hAnsi="Times New Roman"/>
        </w:rPr>
      </w:pPr>
      <w:r>
        <w:rPr>
          <w:rFonts w:cs="Times New Roman" w:ascii="Times New Roman" w:hAnsi="Times New Roman"/>
          <w:highlight w:val="white"/>
        </w:rPr>
        <w:t>9.8. Працю працівників Підприємства оплачують у першочерговому порядку. Усі інші платежі  підприємство  здійснює після виконання зобов’язань щодо оплати праці.</w:t>
      </w:r>
    </w:p>
    <w:p>
      <w:pPr>
        <w:pStyle w:val="Style14"/>
        <w:jc w:val="both"/>
        <w:rPr>
          <w:rFonts w:ascii="Times New Roman" w:hAnsi="Times New Roman"/>
        </w:rPr>
      </w:pPr>
      <w:r>
        <w:rPr>
          <w:rFonts w:cs="Times New Roman" w:ascii="Times New Roman" w:hAnsi="Times New Roman"/>
          <w:highlight w:val="white"/>
        </w:rPr>
        <w:t xml:space="preserve">9.9. Працівники Підприємства провадять свою діяльність відповідно до Статуту, </w:t>
        <w:br/>
        <w:t>колективного договору та посадових інструкцій згідно із законодавством України.</w:t>
      </w:r>
    </w:p>
    <w:p>
      <w:pPr>
        <w:pStyle w:val="Style14"/>
        <w:ind w:left="1418" w:firstLine="709"/>
        <w:jc w:val="both"/>
        <w:rPr>
          <w:rFonts w:ascii="Times New Roman" w:hAnsi="Times New Roman"/>
        </w:rPr>
      </w:pPr>
      <w:r>
        <w:rPr>
          <w:rFonts w:ascii="Times New Roman" w:hAnsi="Times New Roman"/>
          <w:b/>
        </w:rPr>
        <w:t xml:space="preserve">10. КОНТРОЛЬ ТА ПЕРЕВІРКА ДІЯЛЬНОСТІ </w:t>
      </w:r>
    </w:p>
    <w:p>
      <w:pPr>
        <w:pStyle w:val="Style14"/>
        <w:jc w:val="both"/>
        <w:rPr>
          <w:rFonts w:ascii="Times New Roman" w:hAnsi="Times New Roman"/>
        </w:rPr>
      </w:pPr>
      <w:r>
        <w:rPr>
          <w:rFonts w:ascii="Times New Roman" w:hAnsi="Times New Roman"/>
        </w:rP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w:t>
      </w:r>
    </w:p>
    <w:p>
      <w:pPr>
        <w:pStyle w:val="Style14"/>
        <w:jc w:val="both"/>
        <w:rPr>
          <w:rFonts w:ascii="Times New Roman" w:hAnsi="Times New Roman"/>
        </w:rPr>
      </w:pPr>
      <w:r>
        <w:rPr>
          <w:rFonts w:ascii="Times New Roman" w:hAnsi="Times New Roman"/>
        </w:rPr>
        <w:t xml:space="preserve">10.2. Пiдприємство несе вiдповiдальнiсть за своєчасне i достовiрне подання передбачених форм звiтностi вiдповiдним органам. </w:t>
      </w:r>
    </w:p>
    <w:p>
      <w:pPr>
        <w:pStyle w:val="Style14"/>
        <w:jc w:val="both"/>
        <w:rPr>
          <w:rFonts w:ascii="Times New Roman" w:hAnsi="Times New Roman"/>
        </w:rPr>
      </w:pPr>
      <w:r>
        <w:rPr>
          <w:rFonts w:ascii="Times New Roman" w:hAnsi="Times New Roman"/>
        </w:rPr>
        <w:t xml:space="preserve">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 </w:t>
      </w:r>
    </w:p>
    <w:p>
      <w:pPr>
        <w:pStyle w:val="Style14"/>
        <w:jc w:val="both"/>
        <w:rPr>
          <w:rFonts w:ascii="Times New Roman" w:hAnsi="Times New Roman"/>
        </w:rPr>
      </w:pPr>
      <w:r>
        <w:rPr>
          <w:rFonts w:ascii="Times New Roman" w:hAnsi="Times New Roman"/>
        </w:rPr>
        <w:t xml:space="preserve">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 </w:t>
      </w:r>
    </w:p>
    <w:p>
      <w:pPr>
        <w:pStyle w:val="Style14"/>
        <w:jc w:val="both"/>
        <w:rPr>
          <w:rFonts w:ascii="Times New Roman" w:hAnsi="Times New Roman"/>
        </w:rPr>
      </w:pPr>
      <w:r>
        <w:rPr>
          <w:rFonts w:ascii="Times New Roman" w:hAnsi="Times New Roman"/>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pPr>
        <w:pStyle w:val="Style14"/>
        <w:jc w:val="center"/>
        <w:rPr>
          <w:rFonts w:ascii="Times New Roman" w:hAnsi="Times New Roman"/>
        </w:rPr>
      </w:pPr>
      <w:r>
        <w:rPr>
          <w:rFonts w:ascii="Times New Roman" w:hAnsi="Times New Roman"/>
          <w:b/>
          <w:lang w:val="uk-UA"/>
        </w:rPr>
        <w:t>11. ПРИПИНЕННЯ ДІЯЛЬНОСТІ</w:t>
      </w:r>
    </w:p>
    <w:p>
      <w:pPr>
        <w:pStyle w:val="Style14"/>
        <w:jc w:val="both"/>
        <w:rPr>
          <w:rFonts w:ascii="Times New Roman" w:hAnsi="Times New Roman"/>
        </w:rPr>
      </w:pPr>
      <w:r>
        <w:rPr>
          <w:rFonts w:ascii="Times New Roman" w:hAnsi="Times New Roman"/>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pPr>
        <w:pStyle w:val="Style14"/>
        <w:jc w:val="both"/>
        <w:rPr>
          <w:rFonts w:ascii="Times New Roman" w:hAnsi="Times New Roman"/>
        </w:rPr>
      </w:pPr>
      <w:r>
        <w:rPr>
          <w:rFonts w:ascii="Times New Roman" w:hAnsi="Times New Roman"/>
          <w:lang w:val="uk-UA"/>
        </w:rPr>
        <w:t xml:space="preserve"> </w:t>
      </w:r>
      <w:r>
        <w:rPr>
          <w:rFonts w:ascii="Times New Roman" w:hAnsi="Times New Roman"/>
          <w:lang w:val="uk-UA"/>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pPr>
        <w:pStyle w:val="Style14"/>
        <w:jc w:val="both"/>
        <w:rPr>
          <w:rFonts w:ascii="Times New Roman" w:hAnsi="Times New Roman"/>
        </w:rPr>
      </w:pPr>
      <w:r>
        <w:rPr>
          <w:rFonts w:ascii="Times New Roman" w:hAnsi="Times New Roman"/>
          <w:lang w:val="uk-UA"/>
        </w:rPr>
        <w:t>11.3. Ліквідація Підприємства здійснюється ліквідаційною комісією, яка утворюється Засновником або за рішенням суду.</w:t>
      </w:r>
    </w:p>
    <w:p>
      <w:pPr>
        <w:pStyle w:val="Style14"/>
        <w:jc w:val="both"/>
        <w:rPr>
          <w:rFonts w:ascii="Times New Roman" w:hAnsi="Times New Roman"/>
        </w:rPr>
      </w:pPr>
      <w:r>
        <w:rPr>
          <w:rFonts w:ascii="Times New Roman" w:hAnsi="Times New Roman"/>
          <w:lang w:val="uk-UA"/>
        </w:rPr>
        <w:t xml:space="preserve"> </w:t>
      </w:r>
      <w:r>
        <w:rPr>
          <w:rFonts w:ascii="Times New Roman" w:hAnsi="Times New Roman"/>
          <w:lang w:val="uk-UA"/>
        </w:rPr>
        <w:t xml:space="preserve">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pPr>
        <w:pStyle w:val="Style14"/>
        <w:jc w:val="both"/>
        <w:rPr>
          <w:rFonts w:ascii="Times New Roman" w:hAnsi="Times New Roman"/>
        </w:rPr>
      </w:pPr>
      <w:r>
        <w:rPr>
          <w:rFonts w:ascii="Times New Roman" w:hAnsi="Times New Roman"/>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 </w:t>
      </w:r>
    </w:p>
    <w:p>
      <w:pPr>
        <w:pStyle w:val="Style14"/>
        <w:jc w:val="both"/>
        <w:rPr>
          <w:rFonts w:ascii="Times New Roman" w:hAnsi="Times New Roman"/>
        </w:rPr>
      </w:pPr>
      <w:r>
        <w:rPr>
          <w:rFonts w:ascii="Times New Roman" w:hAnsi="Times New Roman"/>
        </w:rP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 </w:t>
      </w:r>
    </w:p>
    <w:p>
      <w:pPr>
        <w:pStyle w:val="Style14"/>
        <w:jc w:val="both"/>
        <w:rPr>
          <w:rFonts w:ascii="Times New Roman" w:hAnsi="Times New Roman"/>
        </w:rPr>
      </w:pPr>
      <w:r>
        <w:rPr>
          <w:rFonts w:ascii="Times New Roman" w:hAnsi="Times New Roman"/>
        </w:rPr>
        <w:t xml:space="preserve">11.7. Черговість та порядок задоволення вимог кредиторів визначаються відповідно до законодавства. </w:t>
      </w:r>
    </w:p>
    <w:p>
      <w:pPr>
        <w:pStyle w:val="Style14"/>
        <w:jc w:val="both"/>
        <w:rPr>
          <w:rFonts w:ascii="Times New Roman" w:hAnsi="Times New Roman"/>
        </w:rPr>
      </w:pPr>
      <w:r>
        <w:rPr>
          <w:rFonts w:ascii="Times New Roman" w:hAnsi="Times New Roman"/>
        </w:rPr>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pPr>
        <w:pStyle w:val="Style14"/>
        <w:jc w:val="both"/>
        <w:rPr>
          <w:rFonts w:ascii="Times New Roman" w:hAnsi="Times New Roman"/>
        </w:rPr>
      </w:pPr>
      <w:r>
        <w:rPr>
          <w:rFonts w:ascii="Times New Roman" w:hAnsi="Times New Roman"/>
        </w:rPr>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pPr>
        <w:pStyle w:val="Style14"/>
        <w:jc w:val="both"/>
        <w:rPr>
          <w:rFonts w:ascii="Times New Roman" w:hAnsi="Times New Roman"/>
        </w:rPr>
      </w:pPr>
      <w:r>
        <w:rPr>
          <w:rFonts w:ascii="Times New Roman" w:hAnsi="Times New Roman"/>
        </w:rPr>
        <w:t xml:space="preserve">11.10. Все, що не передбачено цим Статутом, регулюється законодавством України. </w:t>
      </w:r>
    </w:p>
    <w:p>
      <w:pPr>
        <w:pStyle w:val="Style14"/>
        <w:jc w:val="center"/>
        <w:rPr>
          <w:rFonts w:ascii="Times New Roman" w:hAnsi="Times New Roman"/>
        </w:rPr>
      </w:pPr>
      <w:r>
        <w:rPr>
          <w:rFonts w:ascii="Times New Roman" w:hAnsi="Times New Roman"/>
          <w:b/>
        </w:rPr>
        <w:t>12. ПОРЯДОК ВНЕСЕННЯ ЗМІН ДО СТАТУТУ ПІДПРИЄМСТВА</w:t>
      </w:r>
    </w:p>
    <w:p>
      <w:pPr>
        <w:pStyle w:val="Style14"/>
        <w:jc w:val="both"/>
        <w:rPr>
          <w:rFonts w:ascii="Times New Roman" w:hAnsi="Times New Roman"/>
        </w:rPr>
      </w:pPr>
      <w:r>
        <w:rPr>
          <w:rFonts w:ascii="Times New Roman" w:hAnsi="Times New Roman"/>
        </w:rPr>
        <w:t xml:space="preserve">12.1. Зміни до цього Статуту вносяться за рішенням Засновника, шляхом викладення Статуту у новій редакції. </w:t>
      </w:r>
    </w:p>
    <w:p>
      <w:pPr>
        <w:pStyle w:val="Style14"/>
        <w:jc w:val="both"/>
        <w:rPr>
          <w:rFonts w:ascii="Times New Roman" w:hAnsi="Times New Roman"/>
        </w:rPr>
      </w:pPr>
      <w:r>
        <w:rPr>
          <w:rFonts w:ascii="Times New Roman" w:hAnsi="Times New Roman"/>
        </w:rPr>
        <w:t>12.2. Зміни до цього Статуту підлягають обов’язковій державній реєстрації у порядку, встановленому законодавством України.</w:t>
      </w:r>
    </w:p>
    <w:p>
      <w:pPr>
        <w:pStyle w:val="Style14"/>
        <w:jc w:val="both"/>
        <w:rPr>
          <w:rFonts w:ascii="Times New Roman" w:hAnsi="Times New Roman"/>
          <w:lang w:val="uk-UA"/>
        </w:rPr>
      </w:pPr>
      <w:r>
        <w:rPr>
          <w:rFonts w:ascii="Times New Roman" w:hAnsi="Times New Roman"/>
          <w:lang w:val="uk-UA"/>
        </w:rPr>
      </w:r>
    </w:p>
    <w:p>
      <w:pPr>
        <w:pStyle w:val="Style14"/>
        <w:jc w:val="both"/>
        <w:rPr>
          <w:rFonts w:ascii="Times New Roman" w:hAnsi="Times New Roman"/>
          <w:lang w:val="uk-UA"/>
        </w:rPr>
      </w:pPr>
      <w:r>
        <w:rPr>
          <w:rFonts w:ascii="Times New Roman" w:hAnsi="Times New Roman"/>
          <w:lang w:val="uk-UA"/>
        </w:rPr>
      </w:r>
    </w:p>
    <w:p>
      <w:pPr>
        <w:pStyle w:val="Style14"/>
        <w:spacing w:before="0" w:after="140"/>
        <w:ind w:firstLine="709"/>
        <w:jc w:val="both"/>
        <w:rPr/>
      </w:pPr>
      <w:r>
        <w:rPr/>
      </w:r>
    </w:p>
    <w:sectPr>
      <w:type w:val="nextPage"/>
      <w:pgSz w:w="11906" w:h="16838"/>
      <w:pgMar w:left="1134" w:right="1134" w:header="0" w:top="1134"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sz w:val="28"/>
        <w:rFonts w:cs="OpenSymbol"/>
      </w:rPr>
    </w:lvl>
    <w:lvl w:ilvl="1">
      <w:start w:val="1"/>
      <w:numFmt w:val="bullet"/>
      <w:lvlText w:val=""/>
      <w:lvlJc w:val="left"/>
      <w:pPr>
        <w:tabs>
          <w:tab w:val="num" w:pos="1414"/>
        </w:tabs>
        <w:ind w:left="1414" w:hanging="283"/>
      </w:pPr>
      <w:rPr>
        <w:rFonts w:ascii="Symbol" w:hAnsi="Symbol" w:cs="Symbol" w:hint="default"/>
        <w:sz w:val="28"/>
        <w:rFonts w:cs="OpenSymbol"/>
      </w:rPr>
    </w:lvl>
    <w:lvl w:ilvl="2">
      <w:start w:val="1"/>
      <w:numFmt w:val="bullet"/>
      <w:lvlText w:val=""/>
      <w:lvlJc w:val="left"/>
      <w:pPr>
        <w:tabs>
          <w:tab w:val="num" w:pos="2121"/>
        </w:tabs>
        <w:ind w:left="2121" w:hanging="283"/>
      </w:pPr>
      <w:rPr>
        <w:rFonts w:ascii="Symbol" w:hAnsi="Symbol" w:cs="Symbol" w:hint="default"/>
        <w:sz w:val="28"/>
        <w:rFonts w:cs="OpenSymbol"/>
      </w:rPr>
    </w:lvl>
    <w:lvl w:ilvl="3">
      <w:start w:val="1"/>
      <w:numFmt w:val="bullet"/>
      <w:lvlText w:val=""/>
      <w:lvlJc w:val="left"/>
      <w:pPr>
        <w:tabs>
          <w:tab w:val="num" w:pos="2828"/>
        </w:tabs>
        <w:ind w:left="2828" w:hanging="283"/>
      </w:pPr>
      <w:rPr>
        <w:rFonts w:ascii="Symbol" w:hAnsi="Symbol" w:cs="Symbol" w:hint="default"/>
        <w:sz w:val="28"/>
        <w:rFonts w:cs="OpenSymbol"/>
      </w:rPr>
    </w:lvl>
    <w:lvl w:ilvl="4">
      <w:start w:val="1"/>
      <w:numFmt w:val="bullet"/>
      <w:lvlText w:val=""/>
      <w:lvlJc w:val="left"/>
      <w:pPr>
        <w:tabs>
          <w:tab w:val="num" w:pos="3535"/>
        </w:tabs>
        <w:ind w:left="3535" w:hanging="283"/>
      </w:pPr>
      <w:rPr>
        <w:rFonts w:ascii="Symbol" w:hAnsi="Symbol" w:cs="Symbol" w:hint="default"/>
        <w:sz w:val="28"/>
        <w:rFonts w:cs="OpenSymbol"/>
      </w:rPr>
    </w:lvl>
    <w:lvl w:ilvl="5">
      <w:start w:val="1"/>
      <w:numFmt w:val="bullet"/>
      <w:lvlText w:val=""/>
      <w:lvlJc w:val="left"/>
      <w:pPr>
        <w:tabs>
          <w:tab w:val="num" w:pos="4242"/>
        </w:tabs>
        <w:ind w:left="4242" w:hanging="283"/>
      </w:pPr>
      <w:rPr>
        <w:rFonts w:ascii="Symbol" w:hAnsi="Symbol" w:cs="Symbol" w:hint="default"/>
        <w:sz w:val="28"/>
        <w:rFonts w:cs="OpenSymbol"/>
      </w:rPr>
    </w:lvl>
    <w:lvl w:ilvl="6">
      <w:start w:val="1"/>
      <w:numFmt w:val="bullet"/>
      <w:lvlText w:val=""/>
      <w:lvlJc w:val="left"/>
      <w:pPr>
        <w:tabs>
          <w:tab w:val="num" w:pos="4949"/>
        </w:tabs>
        <w:ind w:left="4949" w:hanging="283"/>
      </w:pPr>
      <w:rPr>
        <w:rFonts w:ascii="Symbol" w:hAnsi="Symbol" w:cs="Symbol" w:hint="default"/>
        <w:sz w:val="28"/>
        <w:rFonts w:cs="OpenSymbol"/>
      </w:rPr>
    </w:lvl>
    <w:lvl w:ilvl="7">
      <w:start w:val="1"/>
      <w:numFmt w:val="bullet"/>
      <w:lvlText w:val=""/>
      <w:lvlJc w:val="left"/>
      <w:pPr>
        <w:tabs>
          <w:tab w:val="num" w:pos="5656"/>
        </w:tabs>
        <w:ind w:left="5656" w:hanging="283"/>
      </w:pPr>
      <w:rPr>
        <w:rFonts w:ascii="Symbol" w:hAnsi="Symbol" w:cs="Symbol" w:hint="default"/>
        <w:sz w:val="28"/>
        <w:rFonts w:cs="OpenSymbol"/>
      </w:rPr>
    </w:lvl>
    <w:lvl w:ilvl="8">
      <w:start w:val="1"/>
      <w:numFmt w:val="bullet"/>
      <w:lvlText w:val=""/>
      <w:lvlJc w:val="left"/>
      <w:pPr>
        <w:tabs>
          <w:tab w:val="num" w:pos="6363"/>
        </w:tabs>
        <w:ind w:left="6363" w:hanging="283"/>
      </w:pPr>
      <w:rPr>
        <w:rFonts w:ascii="Symbol" w:hAnsi="Symbol" w:cs="Symbol" w:hint="default"/>
        <w:sz w:val="28"/>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sz w:val="28"/>
        <w:rFonts w:cs="OpenSymbol"/>
      </w:rPr>
    </w:lvl>
    <w:lvl w:ilvl="1">
      <w:start w:val="1"/>
      <w:numFmt w:val="bullet"/>
      <w:lvlText w:val=""/>
      <w:lvlJc w:val="left"/>
      <w:pPr>
        <w:tabs>
          <w:tab w:val="num" w:pos="1414"/>
        </w:tabs>
        <w:ind w:left="1414" w:hanging="283"/>
      </w:pPr>
      <w:rPr>
        <w:rFonts w:ascii="Symbol" w:hAnsi="Symbol" w:cs="Symbol" w:hint="default"/>
        <w:sz w:val="28"/>
        <w:rFonts w:cs="OpenSymbol"/>
      </w:rPr>
    </w:lvl>
    <w:lvl w:ilvl="2">
      <w:start w:val="1"/>
      <w:numFmt w:val="bullet"/>
      <w:lvlText w:val=""/>
      <w:lvlJc w:val="left"/>
      <w:pPr>
        <w:tabs>
          <w:tab w:val="num" w:pos="2121"/>
        </w:tabs>
        <w:ind w:left="2121" w:hanging="283"/>
      </w:pPr>
      <w:rPr>
        <w:rFonts w:ascii="Symbol" w:hAnsi="Symbol" w:cs="Symbol" w:hint="default"/>
        <w:sz w:val="28"/>
        <w:rFonts w:cs="OpenSymbol"/>
      </w:rPr>
    </w:lvl>
    <w:lvl w:ilvl="3">
      <w:start w:val="1"/>
      <w:numFmt w:val="bullet"/>
      <w:lvlText w:val=""/>
      <w:lvlJc w:val="left"/>
      <w:pPr>
        <w:tabs>
          <w:tab w:val="num" w:pos="2828"/>
        </w:tabs>
        <w:ind w:left="2828" w:hanging="283"/>
      </w:pPr>
      <w:rPr>
        <w:rFonts w:ascii="Symbol" w:hAnsi="Symbol" w:cs="Symbol" w:hint="default"/>
        <w:sz w:val="28"/>
        <w:rFonts w:cs="OpenSymbol"/>
      </w:rPr>
    </w:lvl>
    <w:lvl w:ilvl="4">
      <w:start w:val="1"/>
      <w:numFmt w:val="bullet"/>
      <w:lvlText w:val=""/>
      <w:lvlJc w:val="left"/>
      <w:pPr>
        <w:tabs>
          <w:tab w:val="num" w:pos="3535"/>
        </w:tabs>
        <w:ind w:left="3535" w:hanging="283"/>
      </w:pPr>
      <w:rPr>
        <w:rFonts w:ascii="Symbol" w:hAnsi="Symbol" w:cs="Symbol" w:hint="default"/>
        <w:sz w:val="28"/>
        <w:rFonts w:cs="OpenSymbol"/>
      </w:rPr>
    </w:lvl>
    <w:lvl w:ilvl="5">
      <w:start w:val="1"/>
      <w:numFmt w:val="bullet"/>
      <w:lvlText w:val=""/>
      <w:lvlJc w:val="left"/>
      <w:pPr>
        <w:tabs>
          <w:tab w:val="num" w:pos="4242"/>
        </w:tabs>
        <w:ind w:left="4242" w:hanging="283"/>
      </w:pPr>
      <w:rPr>
        <w:rFonts w:ascii="Symbol" w:hAnsi="Symbol" w:cs="Symbol" w:hint="default"/>
        <w:sz w:val="28"/>
        <w:rFonts w:cs="OpenSymbol"/>
      </w:rPr>
    </w:lvl>
    <w:lvl w:ilvl="6">
      <w:start w:val="1"/>
      <w:numFmt w:val="bullet"/>
      <w:lvlText w:val=""/>
      <w:lvlJc w:val="left"/>
      <w:pPr>
        <w:tabs>
          <w:tab w:val="num" w:pos="4949"/>
        </w:tabs>
        <w:ind w:left="4949" w:hanging="283"/>
      </w:pPr>
      <w:rPr>
        <w:rFonts w:ascii="Symbol" w:hAnsi="Symbol" w:cs="Symbol" w:hint="default"/>
        <w:sz w:val="28"/>
        <w:rFonts w:cs="OpenSymbol"/>
      </w:rPr>
    </w:lvl>
    <w:lvl w:ilvl="7">
      <w:start w:val="1"/>
      <w:numFmt w:val="bullet"/>
      <w:lvlText w:val=""/>
      <w:lvlJc w:val="left"/>
      <w:pPr>
        <w:tabs>
          <w:tab w:val="num" w:pos="5656"/>
        </w:tabs>
        <w:ind w:left="5656" w:hanging="283"/>
      </w:pPr>
      <w:rPr>
        <w:rFonts w:ascii="Symbol" w:hAnsi="Symbol" w:cs="Symbol" w:hint="default"/>
        <w:sz w:val="28"/>
        <w:rFonts w:cs="OpenSymbol"/>
      </w:rPr>
    </w:lvl>
    <w:lvl w:ilvl="8">
      <w:start w:val="1"/>
      <w:numFmt w:val="bullet"/>
      <w:lvlText w:val=""/>
      <w:lvlJc w:val="left"/>
      <w:pPr>
        <w:tabs>
          <w:tab w:val="num" w:pos="6363"/>
        </w:tabs>
        <w:ind w:left="6363" w:hanging="283"/>
      </w:pPr>
      <w:rPr>
        <w:rFonts w:ascii="Symbol" w:hAnsi="Symbol" w:cs="Symbol" w:hint="default"/>
        <w:sz w:val="28"/>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251f7"/>
    <w:pPr>
      <w:widowControl w:val="false"/>
      <w:bidi w:val="0"/>
      <w:jc w:val="left"/>
    </w:pPr>
    <w:rPr>
      <w:rFonts w:ascii="Liberation Serif" w:hAnsi="Liberation Serif" w:eastAsia="SimSun" w:cs="Mangal"/>
      <w:color w:val="00000A"/>
      <w:kern w:val="0"/>
      <w:sz w:val="24"/>
      <w:szCs w:val="24"/>
      <w:lang w:val="ru-RU" w:eastAsia="zh-CN" w:bidi="hi-IN"/>
    </w:rPr>
  </w:style>
  <w:style w:type="paragraph" w:styleId="1">
    <w:name w:val="Heading 1"/>
    <w:basedOn w:val="Style13"/>
    <w:qFormat/>
    <w:rsid w:val="005251f7"/>
    <w:pPr>
      <w:outlineLvl w:val="0"/>
    </w:pPr>
    <w:rPr>
      <w:b/>
      <w:bCs/>
      <w:sz w:val="36"/>
      <w:szCs w:val="36"/>
    </w:rPr>
  </w:style>
  <w:style w:type="paragraph" w:styleId="2">
    <w:name w:val="Heading 2"/>
    <w:basedOn w:val="Style13"/>
    <w:qFormat/>
    <w:rsid w:val="005251f7"/>
    <w:pPr>
      <w:spacing w:before="200" w:after="120"/>
      <w:outlineLvl w:val="1"/>
    </w:pPr>
    <w:rPr>
      <w:b/>
      <w:bCs/>
      <w:sz w:val="32"/>
      <w:szCs w:val="32"/>
    </w:rPr>
  </w:style>
  <w:style w:type="paragraph" w:styleId="3">
    <w:name w:val="Heading 3"/>
    <w:basedOn w:val="Style13"/>
    <w:qFormat/>
    <w:rsid w:val="005251f7"/>
    <w:pPr>
      <w:spacing w:before="140" w:after="120"/>
      <w:outlineLvl w:val="2"/>
    </w:pPr>
    <w:rPr>
      <w:b/>
      <w:bCs/>
    </w:rPr>
  </w:style>
  <w:style w:type="character" w:styleId="DefaultParagraphFont" w:default="1">
    <w:name w:val="Default Paragraph Font"/>
    <w:uiPriority w:val="1"/>
    <w:semiHidden/>
    <w:unhideWhenUsed/>
    <w:qFormat/>
    <w:rPr/>
  </w:style>
  <w:style w:type="character" w:styleId="Style11" w:customStyle="1">
    <w:name w:val="Маркеры списка"/>
    <w:qFormat/>
    <w:rsid w:val="005251f7"/>
    <w:rPr>
      <w:rFonts w:ascii="OpenSymbol" w:hAnsi="OpenSymbol" w:eastAsia="OpenSymbol" w:cs="OpenSymbol"/>
    </w:rPr>
  </w:style>
  <w:style w:type="character" w:styleId="ListLabel1" w:customStyle="1">
    <w:name w:val="ListLabel 1"/>
    <w:qFormat/>
    <w:rsid w:val="005251f7"/>
    <w:rPr>
      <w:rFonts w:ascii="Times New Roman" w:hAnsi="Times New Roman" w:cs="OpenSymbol"/>
      <w:sz w:val="28"/>
    </w:rPr>
  </w:style>
  <w:style w:type="character" w:styleId="ListLabel2" w:customStyle="1">
    <w:name w:val="ListLabel 2"/>
    <w:qFormat/>
    <w:rsid w:val="005251f7"/>
    <w:rPr>
      <w:rFonts w:ascii="Times New Roman" w:hAnsi="Times New Roman" w:cs="OpenSymbol"/>
      <w:sz w:val="28"/>
    </w:rPr>
  </w:style>
  <w:style w:type="character" w:styleId="ListLabel3" w:customStyle="1">
    <w:name w:val="ListLabel 3"/>
    <w:qFormat/>
    <w:rsid w:val="005251f7"/>
    <w:rPr>
      <w:rFonts w:ascii="Times New Roman" w:hAnsi="Times New Roman" w:cs="OpenSymbol"/>
      <w:sz w:val="28"/>
    </w:rPr>
  </w:style>
  <w:style w:type="character" w:styleId="ListLabel4" w:customStyle="1">
    <w:name w:val="ListLabel 4"/>
    <w:qFormat/>
    <w:rsid w:val="005251f7"/>
    <w:rPr>
      <w:rFonts w:ascii="Times New Roman" w:hAnsi="Times New Roman" w:cs="OpenSymbol"/>
      <w:sz w:val="28"/>
    </w:rPr>
  </w:style>
  <w:style w:type="character" w:styleId="Style12" w:customStyle="1">
    <w:name w:val="Текст выноски Знак"/>
    <w:basedOn w:val="DefaultParagraphFont"/>
    <w:uiPriority w:val="99"/>
    <w:semiHidden/>
    <w:qFormat/>
    <w:rsid w:val="00ab060b"/>
    <w:rPr>
      <w:rFonts w:ascii="Tahoma" w:hAnsi="Tahoma"/>
      <w:color w:val="00000A"/>
      <w:sz w:val="16"/>
      <w:szCs w:val="14"/>
    </w:rPr>
  </w:style>
  <w:style w:type="character" w:styleId="ListLabel5" w:customStyle="1">
    <w:name w:val="ListLabel 5"/>
    <w:qFormat/>
    <w:rsid w:val="005251f7"/>
    <w:rPr>
      <w:rFonts w:cs="OpenSymbol"/>
      <w:sz w:val="28"/>
    </w:rPr>
  </w:style>
  <w:style w:type="character" w:styleId="ListLabel6" w:customStyle="1">
    <w:name w:val="ListLabel 6"/>
    <w:qFormat/>
    <w:rsid w:val="005251f7"/>
    <w:rPr>
      <w:rFonts w:cs="OpenSymbol"/>
      <w:sz w:val="28"/>
    </w:rPr>
  </w:style>
  <w:style w:type="character" w:styleId="ListLabel7" w:customStyle="1">
    <w:name w:val="ListLabel 7"/>
    <w:qFormat/>
    <w:rsid w:val="005251f7"/>
    <w:rPr>
      <w:rFonts w:ascii="Times New Roman" w:hAnsi="Times New Roman" w:cs="OpenSymbol"/>
      <w:sz w:val="28"/>
    </w:rPr>
  </w:style>
  <w:style w:type="character" w:styleId="ListLabel8" w:customStyle="1">
    <w:name w:val="ListLabel 8"/>
    <w:qFormat/>
    <w:rsid w:val="005251f7"/>
    <w:rPr>
      <w:rFonts w:cs="OpenSymbol"/>
      <w:sz w:val="28"/>
    </w:rPr>
  </w:style>
  <w:style w:type="character" w:styleId="ListLabel9" w:customStyle="1">
    <w:name w:val="ListLabel 9"/>
    <w:qFormat/>
    <w:rsid w:val="005251f7"/>
    <w:rPr>
      <w:rFonts w:cs="OpenSymbol"/>
      <w:sz w:val="28"/>
    </w:rPr>
  </w:style>
  <w:style w:type="character" w:styleId="ListLabel10" w:customStyle="1">
    <w:name w:val="ListLabel 10"/>
    <w:qFormat/>
    <w:rsid w:val="005251f7"/>
    <w:rPr>
      <w:rFonts w:cs="OpenSymbol"/>
      <w:sz w:val="28"/>
    </w:rPr>
  </w:style>
  <w:style w:type="character" w:styleId="ListLabel11" w:customStyle="1">
    <w:name w:val="ListLabel 11"/>
    <w:qFormat/>
    <w:rsid w:val="005251f7"/>
    <w:rPr>
      <w:rFonts w:cs="OpenSymbol"/>
      <w:sz w:val="28"/>
    </w:rPr>
  </w:style>
  <w:style w:type="character" w:styleId="ListLabel12" w:customStyle="1">
    <w:name w:val="ListLabel 12"/>
    <w:qFormat/>
    <w:rsid w:val="005251f7"/>
    <w:rPr>
      <w:rFonts w:cs="OpenSymbol"/>
      <w:sz w:val="28"/>
    </w:rPr>
  </w:style>
  <w:style w:type="character" w:styleId="ListLabel13" w:customStyle="1">
    <w:name w:val="ListLabel 13"/>
    <w:qFormat/>
    <w:rsid w:val="005251f7"/>
    <w:rPr>
      <w:rFonts w:cs="OpenSymbol"/>
      <w:sz w:val="28"/>
    </w:rPr>
  </w:style>
  <w:style w:type="character" w:styleId="ListLabel14" w:customStyle="1">
    <w:name w:val="ListLabel 14"/>
    <w:qFormat/>
    <w:rsid w:val="005251f7"/>
    <w:rPr>
      <w:rFonts w:cs="OpenSymbol"/>
      <w:sz w:val="28"/>
    </w:rPr>
  </w:style>
  <w:style w:type="character" w:styleId="ListLabel15" w:customStyle="1">
    <w:name w:val="ListLabel 15"/>
    <w:qFormat/>
    <w:rsid w:val="005251f7"/>
    <w:rPr>
      <w:rFonts w:cs="OpenSymbol"/>
      <w:sz w:val="28"/>
    </w:rPr>
  </w:style>
  <w:style w:type="character" w:styleId="ListLabel16" w:customStyle="1">
    <w:name w:val="ListLabel 16"/>
    <w:qFormat/>
    <w:rsid w:val="005251f7"/>
    <w:rPr>
      <w:rFonts w:ascii="Times New Roman" w:hAnsi="Times New Roman" w:cs="OpenSymbol"/>
      <w:sz w:val="28"/>
    </w:rPr>
  </w:style>
  <w:style w:type="character" w:styleId="ListLabel17" w:customStyle="1">
    <w:name w:val="ListLabel 17"/>
    <w:qFormat/>
    <w:rsid w:val="005251f7"/>
    <w:rPr>
      <w:rFonts w:cs="OpenSymbol"/>
      <w:sz w:val="28"/>
    </w:rPr>
  </w:style>
  <w:style w:type="character" w:styleId="ListLabel18" w:customStyle="1">
    <w:name w:val="ListLabel 18"/>
    <w:qFormat/>
    <w:rsid w:val="005251f7"/>
    <w:rPr>
      <w:rFonts w:cs="OpenSymbol"/>
      <w:sz w:val="28"/>
    </w:rPr>
  </w:style>
  <w:style w:type="character" w:styleId="ListLabel19" w:customStyle="1">
    <w:name w:val="ListLabel 19"/>
    <w:qFormat/>
    <w:rsid w:val="005251f7"/>
    <w:rPr>
      <w:rFonts w:cs="OpenSymbol"/>
      <w:sz w:val="28"/>
    </w:rPr>
  </w:style>
  <w:style w:type="character" w:styleId="ListLabel20" w:customStyle="1">
    <w:name w:val="ListLabel 20"/>
    <w:qFormat/>
    <w:rsid w:val="005251f7"/>
    <w:rPr>
      <w:rFonts w:cs="OpenSymbol"/>
      <w:sz w:val="28"/>
    </w:rPr>
  </w:style>
  <w:style w:type="character" w:styleId="ListLabel21" w:customStyle="1">
    <w:name w:val="ListLabel 21"/>
    <w:qFormat/>
    <w:rsid w:val="005251f7"/>
    <w:rPr>
      <w:rFonts w:cs="OpenSymbol"/>
      <w:sz w:val="28"/>
    </w:rPr>
  </w:style>
  <w:style w:type="character" w:styleId="ListLabel22" w:customStyle="1">
    <w:name w:val="ListLabel 22"/>
    <w:qFormat/>
    <w:rsid w:val="005251f7"/>
    <w:rPr>
      <w:rFonts w:cs="OpenSymbol"/>
      <w:sz w:val="28"/>
    </w:rPr>
  </w:style>
  <w:style w:type="character" w:styleId="ListLabel23" w:customStyle="1">
    <w:name w:val="ListLabel 23"/>
    <w:qFormat/>
    <w:rsid w:val="005251f7"/>
    <w:rPr>
      <w:rFonts w:cs="OpenSymbol"/>
      <w:sz w:val="28"/>
    </w:rPr>
  </w:style>
  <w:style w:type="character" w:styleId="ListLabel24" w:customStyle="1">
    <w:name w:val="ListLabel 24"/>
    <w:qFormat/>
    <w:rsid w:val="005251f7"/>
    <w:rPr>
      <w:rFonts w:cs="OpenSymbol"/>
      <w:sz w:val="28"/>
    </w:rPr>
  </w:style>
  <w:style w:type="character" w:styleId="ListLabel25" w:customStyle="1">
    <w:name w:val="ListLabel 25"/>
    <w:qFormat/>
    <w:rsid w:val="005251f7"/>
    <w:rPr>
      <w:rFonts w:ascii="Times New Roman" w:hAnsi="Times New Roman" w:cs="OpenSymbol"/>
      <w:sz w:val="28"/>
    </w:rPr>
  </w:style>
  <w:style w:type="character" w:styleId="ListLabel26" w:customStyle="1">
    <w:name w:val="ListLabel 26"/>
    <w:qFormat/>
    <w:rsid w:val="005251f7"/>
    <w:rPr>
      <w:rFonts w:cs="OpenSymbol"/>
      <w:sz w:val="28"/>
    </w:rPr>
  </w:style>
  <w:style w:type="character" w:styleId="ListLabel27" w:customStyle="1">
    <w:name w:val="ListLabel 27"/>
    <w:qFormat/>
    <w:rsid w:val="005251f7"/>
    <w:rPr>
      <w:rFonts w:cs="OpenSymbol"/>
      <w:sz w:val="28"/>
    </w:rPr>
  </w:style>
  <w:style w:type="character" w:styleId="ListLabel28" w:customStyle="1">
    <w:name w:val="ListLabel 28"/>
    <w:qFormat/>
    <w:rsid w:val="005251f7"/>
    <w:rPr>
      <w:rFonts w:cs="OpenSymbol"/>
      <w:sz w:val="28"/>
    </w:rPr>
  </w:style>
  <w:style w:type="character" w:styleId="ListLabel29" w:customStyle="1">
    <w:name w:val="ListLabel 29"/>
    <w:qFormat/>
    <w:rsid w:val="005251f7"/>
    <w:rPr>
      <w:rFonts w:cs="OpenSymbol"/>
      <w:sz w:val="28"/>
    </w:rPr>
  </w:style>
  <w:style w:type="character" w:styleId="ListLabel30" w:customStyle="1">
    <w:name w:val="ListLabel 30"/>
    <w:qFormat/>
    <w:rsid w:val="005251f7"/>
    <w:rPr>
      <w:rFonts w:cs="OpenSymbol"/>
      <w:sz w:val="28"/>
    </w:rPr>
  </w:style>
  <w:style w:type="character" w:styleId="ListLabel31" w:customStyle="1">
    <w:name w:val="ListLabel 31"/>
    <w:qFormat/>
    <w:rsid w:val="005251f7"/>
    <w:rPr>
      <w:rFonts w:cs="OpenSymbol"/>
      <w:sz w:val="28"/>
    </w:rPr>
  </w:style>
  <w:style w:type="character" w:styleId="ListLabel32" w:customStyle="1">
    <w:name w:val="ListLabel 32"/>
    <w:qFormat/>
    <w:rsid w:val="005251f7"/>
    <w:rPr>
      <w:rFonts w:cs="OpenSymbol"/>
      <w:sz w:val="28"/>
    </w:rPr>
  </w:style>
  <w:style w:type="character" w:styleId="ListLabel33" w:customStyle="1">
    <w:name w:val="ListLabel 33"/>
    <w:qFormat/>
    <w:rsid w:val="005251f7"/>
    <w:rPr>
      <w:rFonts w:cs="OpenSymbol"/>
      <w:sz w:val="28"/>
    </w:rPr>
  </w:style>
  <w:style w:type="character" w:styleId="ListLabel34" w:customStyle="1">
    <w:name w:val="ListLabel 34"/>
    <w:qFormat/>
    <w:rsid w:val="005251f7"/>
    <w:rPr>
      <w:rFonts w:ascii="Times New Roman" w:hAnsi="Times New Roman" w:cs="OpenSymbol"/>
      <w:sz w:val="28"/>
    </w:rPr>
  </w:style>
  <w:style w:type="character" w:styleId="ListLabel35" w:customStyle="1">
    <w:name w:val="ListLabel 35"/>
    <w:qFormat/>
    <w:rsid w:val="005251f7"/>
    <w:rPr>
      <w:rFonts w:cs="OpenSymbol"/>
      <w:sz w:val="28"/>
    </w:rPr>
  </w:style>
  <w:style w:type="character" w:styleId="ListLabel36" w:customStyle="1">
    <w:name w:val="ListLabel 36"/>
    <w:qFormat/>
    <w:rsid w:val="005251f7"/>
    <w:rPr>
      <w:rFonts w:cs="OpenSymbol"/>
      <w:sz w:val="28"/>
    </w:rPr>
  </w:style>
  <w:style w:type="character" w:styleId="ListLabel37" w:customStyle="1">
    <w:name w:val="ListLabel 37"/>
    <w:qFormat/>
    <w:rsid w:val="005251f7"/>
    <w:rPr>
      <w:rFonts w:cs="OpenSymbol"/>
      <w:sz w:val="28"/>
    </w:rPr>
  </w:style>
  <w:style w:type="character" w:styleId="ListLabel38" w:customStyle="1">
    <w:name w:val="ListLabel 38"/>
    <w:qFormat/>
    <w:rsid w:val="005251f7"/>
    <w:rPr>
      <w:rFonts w:cs="OpenSymbol"/>
      <w:sz w:val="28"/>
    </w:rPr>
  </w:style>
  <w:style w:type="character" w:styleId="ListLabel39" w:customStyle="1">
    <w:name w:val="ListLabel 39"/>
    <w:qFormat/>
    <w:rsid w:val="005251f7"/>
    <w:rPr>
      <w:rFonts w:cs="OpenSymbol"/>
      <w:sz w:val="28"/>
    </w:rPr>
  </w:style>
  <w:style w:type="character" w:styleId="ListLabel40" w:customStyle="1">
    <w:name w:val="ListLabel 40"/>
    <w:qFormat/>
    <w:rsid w:val="005251f7"/>
    <w:rPr>
      <w:rFonts w:cs="OpenSymbol"/>
      <w:sz w:val="28"/>
    </w:rPr>
  </w:style>
  <w:style w:type="character" w:styleId="ListLabel41" w:customStyle="1">
    <w:name w:val="ListLabel 41"/>
    <w:qFormat/>
    <w:rsid w:val="005251f7"/>
    <w:rPr>
      <w:rFonts w:cs="OpenSymbol"/>
      <w:sz w:val="28"/>
    </w:rPr>
  </w:style>
  <w:style w:type="character" w:styleId="ListLabel42" w:customStyle="1">
    <w:name w:val="ListLabel 42"/>
    <w:qFormat/>
    <w:rsid w:val="005251f7"/>
    <w:rPr>
      <w:rFonts w:cs="OpenSymbol"/>
      <w:sz w:val="28"/>
    </w:rPr>
  </w:style>
  <w:style w:type="character" w:styleId="ListLabel43" w:customStyle="1">
    <w:name w:val="ListLabel 43"/>
    <w:qFormat/>
    <w:rsid w:val="005251f7"/>
    <w:rPr>
      <w:rFonts w:ascii="Times New Roman" w:hAnsi="Times New Roman" w:cs="OpenSymbol"/>
      <w:sz w:val="28"/>
    </w:rPr>
  </w:style>
  <w:style w:type="character" w:styleId="ListLabel44" w:customStyle="1">
    <w:name w:val="ListLabel 44"/>
    <w:qFormat/>
    <w:rsid w:val="005251f7"/>
    <w:rPr>
      <w:rFonts w:cs="OpenSymbol"/>
      <w:sz w:val="28"/>
    </w:rPr>
  </w:style>
  <w:style w:type="character" w:styleId="ListLabel45" w:customStyle="1">
    <w:name w:val="ListLabel 45"/>
    <w:qFormat/>
    <w:rsid w:val="005251f7"/>
    <w:rPr>
      <w:rFonts w:cs="OpenSymbol"/>
      <w:sz w:val="28"/>
    </w:rPr>
  </w:style>
  <w:style w:type="character" w:styleId="ListLabel46" w:customStyle="1">
    <w:name w:val="ListLabel 46"/>
    <w:qFormat/>
    <w:rsid w:val="005251f7"/>
    <w:rPr>
      <w:rFonts w:cs="OpenSymbol"/>
      <w:sz w:val="28"/>
    </w:rPr>
  </w:style>
  <w:style w:type="character" w:styleId="ListLabel47" w:customStyle="1">
    <w:name w:val="ListLabel 47"/>
    <w:qFormat/>
    <w:rsid w:val="005251f7"/>
    <w:rPr>
      <w:rFonts w:cs="OpenSymbol"/>
      <w:sz w:val="28"/>
    </w:rPr>
  </w:style>
  <w:style w:type="character" w:styleId="ListLabel48" w:customStyle="1">
    <w:name w:val="ListLabel 48"/>
    <w:qFormat/>
    <w:rsid w:val="005251f7"/>
    <w:rPr>
      <w:rFonts w:cs="OpenSymbol"/>
      <w:sz w:val="28"/>
    </w:rPr>
  </w:style>
  <w:style w:type="character" w:styleId="ListLabel49" w:customStyle="1">
    <w:name w:val="ListLabel 49"/>
    <w:qFormat/>
    <w:rsid w:val="005251f7"/>
    <w:rPr>
      <w:rFonts w:cs="OpenSymbol"/>
      <w:sz w:val="28"/>
    </w:rPr>
  </w:style>
  <w:style w:type="character" w:styleId="ListLabel50" w:customStyle="1">
    <w:name w:val="ListLabel 50"/>
    <w:qFormat/>
    <w:rsid w:val="005251f7"/>
    <w:rPr>
      <w:rFonts w:cs="OpenSymbol"/>
      <w:sz w:val="28"/>
    </w:rPr>
  </w:style>
  <w:style w:type="character" w:styleId="ListLabel51" w:customStyle="1">
    <w:name w:val="ListLabel 51"/>
    <w:qFormat/>
    <w:rsid w:val="005251f7"/>
    <w:rPr>
      <w:rFonts w:cs="OpenSymbol"/>
      <w:sz w:val="28"/>
    </w:rPr>
  </w:style>
  <w:style w:type="character" w:styleId="ListLabel52" w:customStyle="1">
    <w:name w:val="ListLabel 52"/>
    <w:qFormat/>
    <w:rsid w:val="005251f7"/>
    <w:rPr>
      <w:rFonts w:ascii="Times New Roman" w:hAnsi="Times New Roman" w:cs="OpenSymbol"/>
      <w:sz w:val="28"/>
    </w:rPr>
  </w:style>
  <w:style w:type="character" w:styleId="ListLabel53" w:customStyle="1">
    <w:name w:val="ListLabel 53"/>
    <w:qFormat/>
    <w:rsid w:val="005251f7"/>
    <w:rPr>
      <w:rFonts w:cs="OpenSymbol"/>
      <w:sz w:val="28"/>
    </w:rPr>
  </w:style>
  <w:style w:type="character" w:styleId="ListLabel54" w:customStyle="1">
    <w:name w:val="ListLabel 54"/>
    <w:qFormat/>
    <w:rsid w:val="005251f7"/>
    <w:rPr>
      <w:rFonts w:cs="OpenSymbol"/>
      <w:sz w:val="28"/>
    </w:rPr>
  </w:style>
  <w:style w:type="character" w:styleId="ListLabel55" w:customStyle="1">
    <w:name w:val="ListLabel 55"/>
    <w:qFormat/>
    <w:rsid w:val="005251f7"/>
    <w:rPr>
      <w:rFonts w:cs="OpenSymbol"/>
      <w:sz w:val="28"/>
    </w:rPr>
  </w:style>
  <w:style w:type="character" w:styleId="ListLabel56" w:customStyle="1">
    <w:name w:val="ListLabel 56"/>
    <w:qFormat/>
    <w:rsid w:val="005251f7"/>
    <w:rPr>
      <w:rFonts w:cs="OpenSymbol"/>
      <w:sz w:val="28"/>
    </w:rPr>
  </w:style>
  <w:style w:type="character" w:styleId="ListLabel57" w:customStyle="1">
    <w:name w:val="ListLabel 57"/>
    <w:qFormat/>
    <w:rsid w:val="005251f7"/>
    <w:rPr>
      <w:rFonts w:cs="OpenSymbol"/>
      <w:sz w:val="28"/>
    </w:rPr>
  </w:style>
  <w:style w:type="character" w:styleId="ListLabel58" w:customStyle="1">
    <w:name w:val="ListLabel 58"/>
    <w:qFormat/>
    <w:rsid w:val="005251f7"/>
    <w:rPr>
      <w:rFonts w:cs="OpenSymbol"/>
      <w:sz w:val="28"/>
    </w:rPr>
  </w:style>
  <w:style w:type="character" w:styleId="ListLabel59" w:customStyle="1">
    <w:name w:val="ListLabel 59"/>
    <w:qFormat/>
    <w:rsid w:val="005251f7"/>
    <w:rPr>
      <w:rFonts w:cs="OpenSymbol"/>
      <w:sz w:val="28"/>
    </w:rPr>
  </w:style>
  <w:style w:type="character" w:styleId="ListLabel60" w:customStyle="1">
    <w:name w:val="ListLabel 60"/>
    <w:qFormat/>
    <w:rsid w:val="005251f7"/>
    <w:rPr>
      <w:rFonts w:cs="OpenSymbol"/>
      <w:sz w:val="28"/>
    </w:rPr>
  </w:style>
  <w:style w:type="character" w:styleId="ListLabel61" w:customStyle="1">
    <w:name w:val="ListLabel 61"/>
    <w:qFormat/>
    <w:rsid w:val="005251f7"/>
    <w:rPr>
      <w:rFonts w:ascii="Times New Roman" w:hAnsi="Times New Roman" w:cs="OpenSymbol"/>
      <w:sz w:val="28"/>
    </w:rPr>
  </w:style>
  <w:style w:type="character" w:styleId="ListLabel62" w:customStyle="1">
    <w:name w:val="ListLabel 62"/>
    <w:qFormat/>
    <w:rsid w:val="005251f7"/>
    <w:rPr>
      <w:rFonts w:cs="OpenSymbol"/>
      <w:sz w:val="28"/>
    </w:rPr>
  </w:style>
  <w:style w:type="character" w:styleId="ListLabel63" w:customStyle="1">
    <w:name w:val="ListLabel 63"/>
    <w:qFormat/>
    <w:rsid w:val="005251f7"/>
    <w:rPr>
      <w:rFonts w:cs="OpenSymbol"/>
      <w:sz w:val="28"/>
    </w:rPr>
  </w:style>
  <w:style w:type="character" w:styleId="ListLabel64" w:customStyle="1">
    <w:name w:val="ListLabel 64"/>
    <w:qFormat/>
    <w:rsid w:val="005251f7"/>
    <w:rPr>
      <w:rFonts w:cs="OpenSymbol"/>
      <w:sz w:val="28"/>
    </w:rPr>
  </w:style>
  <w:style w:type="character" w:styleId="ListLabel65" w:customStyle="1">
    <w:name w:val="ListLabel 65"/>
    <w:qFormat/>
    <w:rsid w:val="005251f7"/>
    <w:rPr>
      <w:rFonts w:cs="OpenSymbol"/>
      <w:sz w:val="28"/>
    </w:rPr>
  </w:style>
  <w:style w:type="character" w:styleId="ListLabel66" w:customStyle="1">
    <w:name w:val="ListLabel 66"/>
    <w:qFormat/>
    <w:rsid w:val="005251f7"/>
    <w:rPr>
      <w:rFonts w:cs="OpenSymbol"/>
      <w:sz w:val="28"/>
    </w:rPr>
  </w:style>
  <w:style w:type="character" w:styleId="ListLabel67" w:customStyle="1">
    <w:name w:val="ListLabel 67"/>
    <w:qFormat/>
    <w:rsid w:val="005251f7"/>
    <w:rPr>
      <w:rFonts w:cs="OpenSymbol"/>
      <w:sz w:val="28"/>
    </w:rPr>
  </w:style>
  <w:style w:type="character" w:styleId="ListLabel68" w:customStyle="1">
    <w:name w:val="ListLabel 68"/>
    <w:qFormat/>
    <w:rsid w:val="005251f7"/>
    <w:rPr>
      <w:rFonts w:cs="OpenSymbol"/>
      <w:sz w:val="28"/>
    </w:rPr>
  </w:style>
  <w:style w:type="character" w:styleId="ListLabel69" w:customStyle="1">
    <w:name w:val="ListLabel 69"/>
    <w:qFormat/>
    <w:rsid w:val="005251f7"/>
    <w:rPr>
      <w:rFonts w:cs="OpenSymbol"/>
      <w:sz w:val="28"/>
    </w:rPr>
  </w:style>
  <w:style w:type="character" w:styleId="ListLabel70" w:customStyle="1">
    <w:name w:val="ListLabel 70"/>
    <w:qFormat/>
    <w:rsid w:val="005251f7"/>
    <w:rPr>
      <w:rFonts w:ascii="Times New Roman" w:hAnsi="Times New Roman" w:cs="OpenSymbol"/>
      <w:sz w:val="28"/>
    </w:rPr>
  </w:style>
  <w:style w:type="character" w:styleId="ListLabel71" w:customStyle="1">
    <w:name w:val="ListLabel 71"/>
    <w:qFormat/>
    <w:rsid w:val="005251f7"/>
    <w:rPr>
      <w:rFonts w:cs="OpenSymbol"/>
      <w:sz w:val="28"/>
    </w:rPr>
  </w:style>
  <w:style w:type="character" w:styleId="ListLabel72" w:customStyle="1">
    <w:name w:val="ListLabel 72"/>
    <w:qFormat/>
    <w:rsid w:val="005251f7"/>
    <w:rPr>
      <w:rFonts w:cs="OpenSymbol"/>
      <w:sz w:val="28"/>
    </w:rPr>
  </w:style>
  <w:style w:type="character" w:styleId="ListLabel73" w:customStyle="1">
    <w:name w:val="ListLabel 73"/>
    <w:qFormat/>
    <w:rsid w:val="005251f7"/>
    <w:rPr>
      <w:rFonts w:cs="OpenSymbol"/>
      <w:sz w:val="28"/>
    </w:rPr>
  </w:style>
  <w:style w:type="character" w:styleId="ListLabel74" w:customStyle="1">
    <w:name w:val="ListLabel 74"/>
    <w:qFormat/>
    <w:rsid w:val="005251f7"/>
    <w:rPr>
      <w:rFonts w:cs="OpenSymbol"/>
      <w:sz w:val="28"/>
    </w:rPr>
  </w:style>
  <w:style w:type="character" w:styleId="ListLabel75" w:customStyle="1">
    <w:name w:val="ListLabel 75"/>
    <w:qFormat/>
    <w:rsid w:val="005251f7"/>
    <w:rPr>
      <w:rFonts w:cs="OpenSymbol"/>
      <w:sz w:val="28"/>
    </w:rPr>
  </w:style>
  <w:style w:type="character" w:styleId="ListLabel76" w:customStyle="1">
    <w:name w:val="ListLabel 76"/>
    <w:qFormat/>
    <w:rsid w:val="005251f7"/>
    <w:rPr>
      <w:rFonts w:cs="OpenSymbol"/>
      <w:sz w:val="28"/>
    </w:rPr>
  </w:style>
  <w:style w:type="character" w:styleId="ListLabel77" w:customStyle="1">
    <w:name w:val="ListLabel 77"/>
    <w:qFormat/>
    <w:rsid w:val="005251f7"/>
    <w:rPr>
      <w:rFonts w:cs="OpenSymbol"/>
      <w:sz w:val="28"/>
    </w:rPr>
  </w:style>
  <w:style w:type="character" w:styleId="ListLabel78" w:customStyle="1">
    <w:name w:val="ListLabel 78"/>
    <w:qFormat/>
    <w:rsid w:val="005251f7"/>
    <w:rPr>
      <w:rFonts w:cs="OpenSymbol"/>
      <w:sz w:val="28"/>
    </w:rPr>
  </w:style>
  <w:style w:type="character" w:styleId="ListLabel79" w:customStyle="1">
    <w:name w:val="ListLabel 79"/>
    <w:qFormat/>
    <w:rsid w:val="005251f7"/>
    <w:rPr>
      <w:rFonts w:ascii="Times New Roman" w:hAnsi="Times New Roman" w:cs="OpenSymbol"/>
      <w:sz w:val="28"/>
    </w:rPr>
  </w:style>
  <w:style w:type="character" w:styleId="ListLabel80" w:customStyle="1">
    <w:name w:val="ListLabel 80"/>
    <w:qFormat/>
    <w:rsid w:val="005251f7"/>
    <w:rPr>
      <w:rFonts w:cs="OpenSymbol"/>
      <w:sz w:val="28"/>
    </w:rPr>
  </w:style>
  <w:style w:type="character" w:styleId="ListLabel81" w:customStyle="1">
    <w:name w:val="ListLabel 81"/>
    <w:qFormat/>
    <w:rsid w:val="005251f7"/>
    <w:rPr>
      <w:rFonts w:cs="OpenSymbol"/>
      <w:sz w:val="28"/>
    </w:rPr>
  </w:style>
  <w:style w:type="character" w:styleId="ListLabel82" w:customStyle="1">
    <w:name w:val="ListLabel 82"/>
    <w:qFormat/>
    <w:rsid w:val="005251f7"/>
    <w:rPr>
      <w:rFonts w:cs="OpenSymbol"/>
      <w:sz w:val="28"/>
    </w:rPr>
  </w:style>
  <w:style w:type="character" w:styleId="ListLabel83" w:customStyle="1">
    <w:name w:val="ListLabel 83"/>
    <w:qFormat/>
    <w:rsid w:val="005251f7"/>
    <w:rPr>
      <w:rFonts w:cs="OpenSymbol"/>
      <w:sz w:val="28"/>
    </w:rPr>
  </w:style>
  <w:style w:type="character" w:styleId="ListLabel84" w:customStyle="1">
    <w:name w:val="ListLabel 84"/>
    <w:qFormat/>
    <w:rsid w:val="005251f7"/>
    <w:rPr>
      <w:rFonts w:cs="OpenSymbol"/>
      <w:sz w:val="28"/>
    </w:rPr>
  </w:style>
  <w:style w:type="character" w:styleId="ListLabel85" w:customStyle="1">
    <w:name w:val="ListLabel 85"/>
    <w:qFormat/>
    <w:rsid w:val="005251f7"/>
    <w:rPr>
      <w:rFonts w:cs="OpenSymbol"/>
      <w:sz w:val="28"/>
    </w:rPr>
  </w:style>
  <w:style w:type="character" w:styleId="ListLabel86" w:customStyle="1">
    <w:name w:val="ListLabel 86"/>
    <w:qFormat/>
    <w:rsid w:val="005251f7"/>
    <w:rPr>
      <w:rFonts w:cs="OpenSymbol"/>
      <w:sz w:val="28"/>
    </w:rPr>
  </w:style>
  <w:style w:type="character" w:styleId="ListLabel87" w:customStyle="1">
    <w:name w:val="ListLabel 87"/>
    <w:qFormat/>
    <w:rsid w:val="005251f7"/>
    <w:rPr>
      <w:rFonts w:cs="OpenSymbol"/>
      <w:sz w:val="28"/>
    </w:rPr>
  </w:style>
  <w:style w:type="character" w:styleId="ListLabel88" w:customStyle="1">
    <w:name w:val="ListLabel 88"/>
    <w:qFormat/>
    <w:rsid w:val="005251f7"/>
    <w:rPr>
      <w:rFonts w:ascii="Times New Roman" w:hAnsi="Times New Roman" w:cs="OpenSymbol"/>
      <w:sz w:val="28"/>
    </w:rPr>
  </w:style>
  <w:style w:type="character" w:styleId="ListLabel89" w:customStyle="1">
    <w:name w:val="ListLabel 89"/>
    <w:qFormat/>
    <w:rsid w:val="005251f7"/>
    <w:rPr>
      <w:rFonts w:cs="OpenSymbol"/>
      <w:sz w:val="28"/>
    </w:rPr>
  </w:style>
  <w:style w:type="character" w:styleId="ListLabel90" w:customStyle="1">
    <w:name w:val="ListLabel 90"/>
    <w:qFormat/>
    <w:rsid w:val="005251f7"/>
    <w:rPr>
      <w:rFonts w:cs="OpenSymbol"/>
      <w:sz w:val="28"/>
    </w:rPr>
  </w:style>
  <w:style w:type="character" w:styleId="ListLabel91" w:customStyle="1">
    <w:name w:val="ListLabel 91"/>
    <w:qFormat/>
    <w:rsid w:val="005251f7"/>
    <w:rPr>
      <w:rFonts w:cs="OpenSymbol"/>
      <w:sz w:val="28"/>
    </w:rPr>
  </w:style>
  <w:style w:type="character" w:styleId="ListLabel92" w:customStyle="1">
    <w:name w:val="ListLabel 92"/>
    <w:qFormat/>
    <w:rsid w:val="005251f7"/>
    <w:rPr>
      <w:rFonts w:cs="OpenSymbol"/>
      <w:sz w:val="28"/>
    </w:rPr>
  </w:style>
  <w:style w:type="character" w:styleId="ListLabel93" w:customStyle="1">
    <w:name w:val="ListLabel 93"/>
    <w:qFormat/>
    <w:rsid w:val="005251f7"/>
    <w:rPr>
      <w:rFonts w:cs="OpenSymbol"/>
      <w:sz w:val="28"/>
    </w:rPr>
  </w:style>
  <w:style w:type="character" w:styleId="ListLabel94" w:customStyle="1">
    <w:name w:val="ListLabel 94"/>
    <w:qFormat/>
    <w:rsid w:val="005251f7"/>
    <w:rPr>
      <w:rFonts w:cs="OpenSymbol"/>
      <w:sz w:val="28"/>
    </w:rPr>
  </w:style>
  <w:style w:type="character" w:styleId="ListLabel95" w:customStyle="1">
    <w:name w:val="ListLabel 95"/>
    <w:qFormat/>
    <w:rsid w:val="005251f7"/>
    <w:rPr>
      <w:rFonts w:cs="OpenSymbol"/>
      <w:sz w:val="28"/>
    </w:rPr>
  </w:style>
  <w:style w:type="character" w:styleId="ListLabel96" w:customStyle="1">
    <w:name w:val="ListLabel 96"/>
    <w:qFormat/>
    <w:rsid w:val="005251f7"/>
    <w:rPr>
      <w:rFonts w:cs="OpenSymbol"/>
      <w:sz w:val="28"/>
    </w:rPr>
  </w:style>
  <w:style w:type="character" w:styleId="ListLabel97">
    <w:name w:val="ListLabel 97"/>
    <w:qFormat/>
    <w:rPr>
      <w:rFonts w:ascii="Times New Roman" w:hAnsi="Times New Roman" w:cs="OpenSymbol"/>
      <w:sz w:val="28"/>
    </w:rPr>
  </w:style>
  <w:style w:type="character" w:styleId="ListLabel98">
    <w:name w:val="ListLabel 98"/>
    <w:qFormat/>
    <w:rPr>
      <w:rFonts w:cs="OpenSymbol"/>
      <w:sz w:val="28"/>
    </w:rPr>
  </w:style>
  <w:style w:type="character" w:styleId="ListLabel99">
    <w:name w:val="ListLabel 99"/>
    <w:qFormat/>
    <w:rPr>
      <w:rFonts w:cs="OpenSymbol"/>
      <w:sz w:val="28"/>
    </w:rPr>
  </w:style>
  <w:style w:type="character" w:styleId="ListLabel100">
    <w:name w:val="ListLabel 100"/>
    <w:qFormat/>
    <w:rPr>
      <w:rFonts w:cs="OpenSymbol"/>
      <w:sz w:val="28"/>
    </w:rPr>
  </w:style>
  <w:style w:type="character" w:styleId="ListLabel101">
    <w:name w:val="ListLabel 101"/>
    <w:qFormat/>
    <w:rPr>
      <w:rFonts w:cs="OpenSymbol"/>
      <w:sz w:val="28"/>
    </w:rPr>
  </w:style>
  <w:style w:type="character" w:styleId="ListLabel102">
    <w:name w:val="ListLabel 102"/>
    <w:qFormat/>
    <w:rPr>
      <w:rFonts w:cs="OpenSymbol"/>
      <w:sz w:val="28"/>
    </w:rPr>
  </w:style>
  <w:style w:type="character" w:styleId="ListLabel103">
    <w:name w:val="ListLabel 103"/>
    <w:qFormat/>
    <w:rPr>
      <w:rFonts w:cs="OpenSymbol"/>
      <w:sz w:val="28"/>
    </w:rPr>
  </w:style>
  <w:style w:type="character" w:styleId="ListLabel104">
    <w:name w:val="ListLabel 104"/>
    <w:qFormat/>
    <w:rPr>
      <w:rFonts w:cs="OpenSymbol"/>
      <w:sz w:val="28"/>
    </w:rPr>
  </w:style>
  <w:style w:type="character" w:styleId="ListLabel105">
    <w:name w:val="ListLabel 105"/>
    <w:qFormat/>
    <w:rPr>
      <w:rFonts w:cs="OpenSymbol"/>
      <w:sz w:val="28"/>
    </w:rPr>
  </w:style>
  <w:style w:type="character" w:styleId="ListLabel106">
    <w:name w:val="ListLabel 106"/>
    <w:qFormat/>
    <w:rPr>
      <w:rFonts w:ascii="Times New Roman" w:hAnsi="Times New Roman" w:cs="OpenSymbol"/>
      <w:sz w:val="28"/>
    </w:rPr>
  </w:style>
  <w:style w:type="character" w:styleId="ListLabel107">
    <w:name w:val="ListLabel 107"/>
    <w:qFormat/>
    <w:rPr>
      <w:rFonts w:cs="OpenSymbol"/>
      <w:sz w:val="28"/>
    </w:rPr>
  </w:style>
  <w:style w:type="character" w:styleId="ListLabel108">
    <w:name w:val="ListLabel 108"/>
    <w:qFormat/>
    <w:rPr>
      <w:rFonts w:cs="OpenSymbol"/>
      <w:sz w:val="28"/>
    </w:rPr>
  </w:style>
  <w:style w:type="character" w:styleId="ListLabel109">
    <w:name w:val="ListLabel 109"/>
    <w:qFormat/>
    <w:rPr>
      <w:rFonts w:cs="OpenSymbol"/>
      <w:sz w:val="28"/>
    </w:rPr>
  </w:style>
  <w:style w:type="character" w:styleId="ListLabel110">
    <w:name w:val="ListLabel 110"/>
    <w:qFormat/>
    <w:rPr>
      <w:rFonts w:cs="OpenSymbol"/>
      <w:sz w:val="28"/>
    </w:rPr>
  </w:style>
  <w:style w:type="character" w:styleId="ListLabel111">
    <w:name w:val="ListLabel 111"/>
    <w:qFormat/>
    <w:rPr>
      <w:rFonts w:cs="OpenSymbol"/>
      <w:sz w:val="28"/>
    </w:rPr>
  </w:style>
  <w:style w:type="character" w:styleId="ListLabel112">
    <w:name w:val="ListLabel 112"/>
    <w:qFormat/>
    <w:rPr>
      <w:rFonts w:cs="OpenSymbol"/>
      <w:sz w:val="28"/>
    </w:rPr>
  </w:style>
  <w:style w:type="character" w:styleId="ListLabel113">
    <w:name w:val="ListLabel 113"/>
    <w:qFormat/>
    <w:rPr>
      <w:rFonts w:cs="OpenSymbol"/>
      <w:sz w:val="28"/>
    </w:rPr>
  </w:style>
  <w:style w:type="character" w:styleId="ListLabel114">
    <w:name w:val="ListLabel 114"/>
    <w:qFormat/>
    <w:rPr>
      <w:rFonts w:cs="OpenSymbol"/>
      <w:sz w:val="28"/>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ascii="Times New Roman" w:hAnsi="Times New Roman" w:cs="OpenSymbol"/>
      <w:sz w:val="28"/>
    </w:rPr>
  </w:style>
  <w:style w:type="character" w:styleId="ListLabel125">
    <w:name w:val="ListLabel 125"/>
    <w:qFormat/>
    <w:rPr>
      <w:rFonts w:cs="OpenSymbol"/>
      <w:sz w:val="28"/>
    </w:rPr>
  </w:style>
  <w:style w:type="character" w:styleId="ListLabel126">
    <w:name w:val="ListLabel 126"/>
    <w:qFormat/>
    <w:rPr>
      <w:rFonts w:cs="OpenSymbol"/>
      <w:sz w:val="28"/>
    </w:rPr>
  </w:style>
  <w:style w:type="character" w:styleId="ListLabel127">
    <w:name w:val="ListLabel 127"/>
    <w:qFormat/>
    <w:rPr>
      <w:rFonts w:cs="OpenSymbol"/>
      <w:sz w:val="28"/>
    </w:rPr>
  </w:style>
  <w:style w:type="character" w:styleId="ListLabel128">
    <w:name w:val="ListLabel 128"/>
    <w:qFormat/>
    <w:rPr>
      <w:rFonts w:cs="OpenSymbol"/>
      <w:sz w:val="28"/>
    </w:rPr>
  </w:style>
  <w:style w:type="character" w:styleId="ListLabel129">
    <w:name w:val="ListLabel 129"/>
    <w:qFormat/>
    <w:rPr>
      <w:rFonts w:cs="OpenSymbol"/>
      <w:sz w:val="28"/>
    </w:rPr>
  </w:style>
  <w:style w:type="character" w:styleId="ListLabel130">
    <w:name w:val="ListLabel 130"/>
    <w:qFormat/>
    <w:rPr>
      <w:rFonts w:cs="OpenSymbol"/>
      <w:sz w:val="28"/>
    </w:rPr>
  </w:style>
  <w:style w:type="character" w:styleId="ListLabel131">
    <w:name w:val="ListLabel 131"/>
    <w:qFormat/>
    <w:rPr>
      <w:rFonts w:cs="OpenSymbol"/>
      <w:sz w:val="28"/>
    </w:rPr>
  </w:style>
  <w:style w:type="character" w:styleId="ListLabel132">
    <w:name w:val="ListLabel 132"/>
    <w:qFormat/>
    <w:rPr>
      <w:rFonts w:cs="OpenSymbol"/>
      <w:sz w:val="28"/>
    </w:rPr>
  </w:style>
  <w:style w:type="character" w:styleId="ListLabel133">
    <w:name w:val="ListLabel 133"/>
    <w:qFormat/>
    <w:rPr>
      <w:rFonts w:ascii="Times New Roman" w:hAnsi="Times New Roman" w:cs="OpenSymbol"/>
      <w:sz w:val="28"/>
    </w:rPr>
  </w:style>
  <w:style w:type="character" w:styleId="ListLabel134">
    <w:name w:val="ListLabel 134"/>
    <w:qFormat/>
    <w:rPr>
      <w:rFonts w:cs="OpenSymbol"/>
      <w:sz w:val="28"/>
    </w:rPr>
  </w:style>
  <w:style w:type="character" w:styleId="ListLabel135">
    <w:name w:val="ListLabel 135"/>
    <w:qFormat/>
    <w:rPr>
      <w:rFonts w:cs="OpenSymbol"/>
      <w:sz w:val="28"/>
    </w:rPr>
  </w:style>
  <w:style w:type="character" w:styleId="ListLabel136">
    <w:name w:val="ListLabel 136"/>
    <w:qFormat/>
    <w:rPr>
      <w:rFonts w:cs="OpenSymbol"/>
      <w:sz w:val="28"/>
    </w:rPr>
  </w:style>
  <w:style w:type="character" w:styleId="ListLabel137">
    <w:name w:val="ListLabel 137"/>
    <w:qFormat/>
    <w:rPr>
      <w:rFonts w:cs="OpenSymbol"/>
      <w:sz w:val="28"/>
    </w:rPr>
  </w:style>
  <w:style w:type="character" w:styleId="ListLabel138">
    <w:name w:val="ListLabel 138"/>
    <w:qFormat/>
    <w:rPr>
      <w:rFonts w:cs="OpenSymbol"/>
      <w:sz w:val="28"/>
    </w:rPr>
  </w:style>
  <w:style w:type="character" w:styleId="ListLabel139">
    <w:name w:val="ListLabel 139"/>
    <w:qFormat/>
    <w:rPr>
      <w:rFonts w:cs="OpenSymbol"/>
      <w:sz w:val="28"/>
    </w:rPr>
  </w:style>
  <w:style w:type="character" w:styleId="ListLabel140">
    <w:name w:val="ListLabel 140"/>
    <w:qFormat/>
    <w:rPr>
      <w:rFonts w:cs="OpenSymbol"/>
      <w:sz w:val="28"/>
    </w:rPr>
  </w:style>
  <w:style w:type="character" w:styleId="ListLabel141">
    <w:name w:val="ListLabel 141"/>
    <w:qFormat/>
    <w:rPr>
      <w:rFonts w:cs="OpenSymbol"/>
      <w:sz w:val="28"/>
    </w:rPr>
  </w:style>
  <w:style w:type="character" w:styleId="ListLabel142">
    <w:name w:val="ListLabel 142"/>
    <w:qFormat/>
    <w:rPr>
      <w:rFonts w:ascii="Times New Roman" w:hAnsi="Times New Roman" w:cs="OpenSymbol"/>
      <w:sz w:val="28"/>
    </w:rPr>
  </w:style>
  <w:style w:type="character" w:styleId="ListLabel143">
    <w:name w:val="ListLabel 143"/>
    <w:qFormat/>
    <w:rPr>
      <w:rFonts w:cs="OpenSymbol"/>
      <w:sz w:val="28"/>
    </w:rPr>
  </w:style>
  <w:style w:type="character" w:styleId="ListLabel144">
    <w:name w:val="ListLabel 144"/>
    <w:qFormat/>
    <w:rPr>
      <w:rFonts w:cs="OpenSymbol"/>
      <w:sz w:val="28"/>
    </w:rPr>
  </w:style>
  <w:style w:type="character" w:styleId="ListLabel145">
    <w:name w:val="ListLabel 145"/>
    <w:qFormat/>
    <w:rPr>
      <w:rFonts w:cs="OpenSymbol"/>
      <w:sz w:val="28"/>
    </w:rPr>
  </w:style>
  <w:style w:type="character" w:styleId="ListLabel146">
    <w:name w:val="ListLabel 146"/>
    <w:qFormat/>
    <w:rPr>
      <w:rFonts w:cs="OpenSymbol"/>
      <w:sz w:val="28"/>
    </w:rPr>
  </w:style>
  <w:style w:type="character" w:styleId="ListLabel147">
    <w:name w:val="ListLabel 147"/>
    <w:qFormat/>
    <w:rPr>
      <w:rFonts w:cs="OpenSymbol"/>
      <w:sz w:val="28"/>
    </w:rPr>
  </w:style>
  <w:style w:type="character" w:styleId="ListLabel148">
    <w:name w:val="ListLabel 148"/>
    <w:qFormat/>
    <w:rPr>
      <w:rFonts w:cs="OpenSymbol"/>
      <w:sz w:val="28"/>
    </w:rPr>
  </w:style>
  <w:style w:type="character" w:styleId="ListLabel149">
    <w:name w:val="ListLabel 149"/>
    <w:qFormat/>
    <w:rPr>
      <w:rFonts w:cs="OpenSymbol"/>
      <w:sz w:val="28"/>
    </w:rPr>
  </w:style>
  <w:style w:type="character" w:styleId="ListLabel150">
    <w:name w:val="ListLabel 150"/>
    <w:qFormat/>
    <w:rPr>
      <w:rFonts w:cs="OpenSymbol"/>
      <w:sz w:val="28"/>
    </w:rPr>
  </w:style>
  <w:style w:type="character" w:styleId="ListLabel151">
    <w:name w:val="ListLabel 151"/>
    <w:qFormat/>
    <w:rPr>
      <w:rFonts w:ascii="Times New Roman" w:hAnsi="Times New Roman" w:cs="OpenSymbol"/>
      <w:sz w:val="28"/>
    </w:rPr>
  </w:style>
  <w:style w:type="character" w:styleId="ListLabel152">
    <w:name w:val="ListLabel 152"/>
    <w:qFormat/>
    <w:rPr>
      <w:rFonts w:cs="OpenSymbol"/>
      <w:sz w:val="28"/>
    </w:rPr>
  </w:style>
  <w:style w:type="character" w:styleId="ListLabel153">
    <w:name w:val="ListLabel 153"/>
    <w:qFormat/>
    <w:rPr>
      <w:rFonts w:cs="OpenSymbol"/>
      <w:sz w:val="28"/>
    </w:rPr>
  </w:style>
  <w:style w:type="character" w:styleId="ListLabel154">
    <w:name w:val="ListLabel 154"/>
    <w:qFormat/>
    <w:rPr>
      <w:rFonts w:cs="OpenSymbol"/>
      <w:sz w:val="28"/>
    </w:rPr>
  </w:style>
  <w:style w:type="character" w:styleId="ListLabel155">
    <w:name w:val="ListLabel 155"/>
    <w:qFormat/>
    <w:rPr>
      <w:rFonts w:cs="OpenSymbol"/>
      <w:sz w:val="28"/>
    </w:rPr>
  </w:style>
  <w:style w:type="character" w:styleId="ListLabel156">
    <w:name w:val="ListLabel 156"/>
    <w:qFormat/>
    <w:rPr>
      <w:rFonts w:cs="OpenSymbol"/>
      <w:sz w:val="28"/>
    </w:rPr>
  </w:style>
  <w:style w:type="character" w:styleId="ListLabel157">
    <w:name w:val="ListLabel 157"/>
    <w:qFormat/>
    <w:rPr>
      <w:rFonts w:cs="OpenSymbol"/>
      <w:sz w:val="28"/>
    </w:rPr>
  </w:style>
  <w:style w:type="character" w:styleId="ListLabel158">
    <w:name w:val="ListLabel 158"/>
    <w:qFormat/>
    <w:rPr>
      <w:rFonts w:cs="OpenSymbol"/>
      <w:sz w:val="28"/>
    </w:rPr>
  </w:style>
  <w:style w:type="character" w:styleId="ListLabel159">
    <w:name w:val="ListLabel 159"/>
    <w:qFormat/>
    <w:rPr>
      <w:rFonts w:cs="OpenSymbol"/>
      <w:sz w:val="28"/>
    </w:rPr>
  </w:style>
  <w:style w:type="character" w:styleId="ListLabel160">
    <w:name w:val="ListLabel 160"/>
    <w:qFormat/>
    <w:rPr>
      <w:rFonts w:ascii="Times New Roman" w:hAnsi="Times New Roman" w:cs="OpenSymbol"/>
      <w:sz w:val="28"/>
    </w:rPr>
  </w:style>
  <w:style w:type="character" w:styleId="ListLabel161">
    <w:name w:val="ListLabel 161"/>
    <w:qFormat/>
    <w:rPr>
      <w:rFonts w:cs="OpenSymbol"/>
      <w:sz w:val="28"/>
    </w:rPr>
  </w:style>
  <w:style w:type="character" w:styleId="ListLabel162">
    <w:name w:val="ListLabel 162"/>
    <w:qFormat/>
    <w:rPr>
      <w:rFonts w:cs="OpenSymbol"/>
      <w:sz w:val="28"/>
    </w:rPr>
  </w:style>
  <w:style w:type="character" w:styleId="ListLabel163">
    <w:name w:val="ListLabel 163"/>
    <w:qFormat/>
    <w:rPr>
      <w:rFonts w:cs="OpenSymbol"/>
      <w:sz w:val="28"/>
    </w:rPr>
  </w:style>
  <w:style w:type="character" w:styleId="ListLabel164">
    <w:name w:val="ListLabel 164"/>
    <w:qFormat/>
    <w:rPr>
      <w:rFonts w:cs="OpenSymbol"/>
      <w:sz w:val="28"/>
    </w:rPr>
  </w:style>
  <w:style w:type="character" w:styleId="ListLabel165">
    <w:name w:val="ListLabel 165"/>
    <w:qFormat/>
    <w:rPr>
      <w:rFonts w:cs="OpenSymbol"/>
      <w:sz w:val="28"/>
    </w:rPr>
  </w:style>
  <w:style w:type="character" w:styleId="ListLabel166">
    <w:name w:val="ListLabel 166"/>
    <w:qFormat/>
    <w:rPr>
      <w:rFonts w:cs="OpenSymbol"/>
      <w:sz w:val="28"/>
    </w:rPr>
  </w:style>
  <w:style w:type="character" w:styleId="ListLabel167">
    <w:name w:val="ListLabel 167"/>
    <w:qFormat/>
    <w:rPr>
      <w:rFonts w:cs="OpenSymbol"/>
      <w:sz w:val="28"/>
    </w:rPr>
  </w:style>
  <w:style w:type="character" w:styleId="ListLabel168">
    <w:name w:val="ListLabel 168"/>
    <w:qFormat/>
    <w:rPr>
      <w:rFonts w:cs="OpenSymbol"/>
      <w:sz w:val="28"/>
    </w:rPr>
  </w:style>
  <w:style w:type="character" w:styleId="ListLabel169">
    <w:name w:val="ListLabel 169"/>
    <w:qFormat/>
    <w:rPr>
      <w:rFonts w:ascii="Times New Roman" w:hAnsi="Times New Roman" w:cs="OpenSymbol"/>
      <w:sz w:val="28"/>
    </w:rPr>
  </w:style>
  <w:style w:type="character" w:styleId="ListLabel170">
    <w:name w:val="ListLabel 170"/>
    <w:qFormat/>
    <w:rPr>
      <w:rFonts w:cs="OpenSymbol"/>
      <w:sz w:val="28"/>
    </w:rPr>
  </w:style>
  <w:style w:type="character" w:styleId="ListLabel171">
    <w:name w:val="ListLabel 171"/>
    <w:qFormat/>
    <w:rPr>
      <w:rFonts w:cs="OpenSymbol"/>
      <w:sz w:val="28"/>
    </w:rPr>
  </w:style>
  <w:style w:type="character" w:styleId="ListLabel172">
    <w:name w:val="ListLabel 172"/>
    <w:qFormat/>
    <w:rPr>
      <w:rFonts w:cs="OpenSymbol"/>
      <w:sz w:val="28"/>
    </w:rPr>
  </w:style>
  <w:style w:type="character" w:styleId="ListLabel173">
    <w:name w:val="ListLabel 173"/>
    <w:qFormat/>
    <w:rPr>
      <w:rFonts w:cs="OpenSymbol"/>
      <w:sz w:val="28"/>
    </w:rPr>
  </w:style>
  <w:style w:type="character" w:styleId="ListLabel174">
    <w:name w:val="ListLabel 174"/>
    <w:qFormat/>
    <w:rPr>
      <w:rFonts w:cs="OpenSymbol"/>
      <w:sz w:val="28"/>
    </w:rPr>
  </w:style>
  <w:style w:type="character" w:styleId="ListLabel175">
    <w:name w:val="ListLabel 175"/>
    <w:qFormat/>
    <w:rPr>
      <w:rFonts w:cs="OpenSymbol"/>
      <w:sz w:val="28"/>
    </w:rPr>
  </w:style>
  <w:style w:type="character" w:styleId="ListLabel176">
    <w:name w:val="ListLabel 176"/>
    <w:qFormat/>
    <w:rPr>
      <w:rFonts w:cs="OpenSymbol"/>
      <w:sz w:val="28"/>
    </w:rPr>
  </w:style>
  <w:style w:type="character" w:styleId="ListLabel177">
    <w:name w:val="ListLabel 177"/>
    <w:qFormat/>
    <w:rPr>
      <w:rFonts w:cs="OpenSymbol"/>
      <w:sz w:val="28"/>
    </w:rPr>
  </w:style>
  <w:style w:type="character" w:styleId="ListLabel178">
    <w:name w:val="ListLabel 178"/>
    <w:qFormat/>
    <w:rPr>
      <w:rFonts w:ascii="Times New Roman" w:hAnsi="Times New Roman" w:cs="OpenSymbol"/>
      <w:sz w:val="28"/>
    </w:rPr>
  </w:style>
  <w:style w:type="character" w:styleId="ListLabel179">
    <w:name w:val="ListLabel 179"/>
    <w:qFormat/>
    <w:rPr>
      <w:rFonts w:cs="OpenSymbol"/>
      <w:sz w:val="28"/>
    </w:rPr>
  </w:style>
  <w:style w:type="character" w:styleId="ListLabel180">
    <w:name w:val="ListLabel 180"/>
    <w:qFormat/>
    <w:rPr>
      <w:rFonts w:cs="OpenSymbol"/>
      <w:sz w:val="28"/>
    </w:rPr>
  </w:style>
  <w:style w:type="character" w:styleId="ListLabel181">
    <w:name w:val="ListLabel 181"/>
    <w:qFormat/>
    <w:rPr>
      <w:rFonts w:cs="OpenSymbol"/>
      <w:sz w:val="28"/>
    </w:rPr>
  </w:style>
  <w:style w:type="character" w:styleId="ListLabel182">
    <w:name w:val="ListLabel 182"/>
    <w:qFormat/>
    <w:rPr>
      <w:rFonts w:cs="OpenSymbol"/>
      <w:sz w:val="28"/>
    </w:rPr>
  </w:style>
  <w:style w:type="character" w:styleId="ListLabel183">
    <w:name w:val="ListLabel 183"/>
    <w:qFormat/>
    <w:rPr>
      <w:rFonts w:cs="OpenSymbol"/>
      <w:sz w:val="28"/>
    </w:rPr>
  </w:style>
  <w:style w:type="character" w:styleId="ListLabel184">
    <w:name w:val="ListLabel 184"/>
    <w:qFormat/>
    <w:rPr>
      <w:rFonts w:cs="OpenSymbol"/>
      <w:sz w:val="28"/>
    </w:rPr>
  </w:style>
  <w:style w:type="character" w:styleId="ListLabel185">
    <w:name w:val="ListLabel 185"/>
    <w:qFormat/>
    <w:rPr>
      <w:rFonts w:cs="OpenSymbol"/>
      <w:sz w:val="28"/>
    </w:rPr>
  </w:style>
  <w:style w:type="character" w:styleId="ListLabel186">
    <w:name w:val="ListLabel 186"/>
    <w:qFormat/>
    <w:rPr>
      <w:rFonts w:cs="OpenSymbol"/>
      <w:sz w:val="28"/>
    </w:rPr>
  </w:style>
  <w:style w:type="character" w:styleId="ListLabel187">
    <w:name w:val="ListLabel 187"/>
    <w:qFormat/>
    <w:rPr>
      <w:rFonts w:ascii="Times New Roman" w:hAnsi="Times New Roman" w:cs="OpenSymbol"/>
      <w:sz w:val="28"/>
    </w:rPr>
  </w:style>
  <w:style w:type="character" w:styleId="ListLabel188">
    <w:name w:val="ListLabel 188"/>
    <w:qFormat/>
    <w:rPr>
      <w:rFonts w:cs="OpenSymbol"/>
      <w:sz w:val="28"/>
    </w:rPr>
  </w:style>
  <w:style w:type="character" w:styleId="ListLabel189">
    <w:name w:val="ListLabel 189"/>
    <w:qFormat/>
    <w:rPr>
      <w:rFonts w:cs="OpenSymbol"/>
      <w:sz w:val="28"/>
    </w:rPr>
  </w:style>
  <w:style w:type="character" w:styleId="ListLabel190">
    <w:name w:val="ListLabel 190"/>
    <w:qFormat/>
    <w:rPr>
      <w:rFonts w:cs="OpenSymbol"/>
      <w:sz w:val="28"/>
    </w:rPr>
  </w:style>
  <w:style w:type="character" w:styleId="ListLabel191">
    <w:name w:val="ListLabel 191"/>
    <w:qFormat/>
    <w:rPr>
      <w:rFonts w:cs="OpenSymbol"/>
      <w:sz w:val="28"/>
    </w:rPr>
  </w:style>
  <w:style w:type="character" w:styleId="ListLabel192">
    <w:name w:val="ListLabel 192"/>
    <w:qFormat/>
    <w:rPr>
      <w:rFonts w:cs="OpenSymbol"/>
      <w:sz w:val="28"/>
    </w:rPr>
  </w:style>
  <w:style w:type="character" w:styleId="ListLabel193">
    <w:name w:val="ListLabel 193"/>
    <w:qFormat/>
    <w:rPr>
      <w:rFonts w:cs="OpenSymbol"/>
      <w:sz w:val="28"/>
    </w:rPr>
  </w:style>
  <w:style w:type="character" w:styleId="ListLabel194">
    <w:name w:val="ListLabel 194"/>
    <w:qFormat/>
    <w:rPr>
      <w:rFonts w:cs="OpenSymbol"/>
      <w:sz w:val="28"/>
    </w:rPr>
  </w:style>
  <w:style w:type="character" w:styleId="ListLabel195">
    <w:name w:val="ListLabel 195"/>
    <w:qFormat/>
    <w:rPr>
      <w:rFonts w:cs="OpenSymbol"/>
      <w:sz w:val="28"/>
    </w:rPr>
  </w:style>
  <w:style w:type="character" w:styleId="ListLabel196">
    <w:name w:val="ListLabel 196"/>
    <w:qFormat/>
    <w:rPr>
      <w:rFonts w:ascii="Times New Roman" w:hAnsi="Times New Roman" w:cs="OpenSymbol"/>
      <w:sz w:val="28"/>
    </w:rPr>
  </w:style>
  <w:style w:type="character" w:styleId="ListLabel197">
    <w:name w:val="ListLabel 197"/>
    <w:qFormat/>
    <w:rPr>
      <w:rFonts w:cs="OpenSymbol"/>
      <w:sz w:val="28"/>
    </w:rPr>
  </w:style>
  <w:style w:type="character" w:styleId="ListLabel198">
    <w:name w:val="ListLabel 198"/>
    <w:qFormat/>
    <w:rPr>
      <w:rFonts w:cs="OpenSymbol"/>
      <w:sz w:val="28"/>
    </w:rPr>
  </w:style>
  <w:style w:type="character" w:styleId="ListLabel199">
    <w:name w:val="ListLabel 199"/>
    <w:qFormat/>
    <w:rPr>
      <w:rFonts w:cs="OpenSymbol"/>
      <w:sz w:val="28"/>
    </w:rPr>
  </w:style>
  <w:style w:type="character" w:styleId="ListLabel200">
    <w:name w:val="ListLabel 200"/>
    <w:qFormat/>
    <w:rPr>
      <w:rFonts w:cs="OpenSymbol"/>
      <w:sz w:val="28"/>
    </w:rPr>
  </w:style>
  <w:style w:type="character" w:styleId="ListLabel201">
    <w:name w:val="ListLabel 201"/>
    <w:qFormat/>
    <w:rPr>
      <w:rFonts w:cs="OpenSymbol"/>
      <w:sz w:val="28"/>
    </w:rPr>
  </w:style>
  <w:style w:type="character" w:styleId="ListLabel202">
    <w:name w:val="ListLabel 202"/>
    <w:qFormat/>
    <w:rPr>
      <w:rFonts w:cs="OpenSymbol"/>
      <w:sz w:val="28"/>
    </w:rPr>
  </w:style>
  <w:style w:type="character" w:styleId="ListLabel203">
    <w:name w:val="ListLabel 203"/>
    <w:qFormat/>
    <w:rPr>
      <w:rFonts w:cs="OpenSymbol"/>
      <w:sz w:val="28"/>
    </w:rPr>
  </w:style>
  <w:style w:type="character" w:styleId="ListLabel204">
    <w:name w:val="ListLabel 204"/>
    <w:qFormat/>
    <w:rPr>
      <w:rFonts w:cs="OpenSymbol"/>
      <w:sz w:val="28"/>
    </w:rPr>
  </w:style>
  <w:style w:type="character" w:styleId="ListLabel205">
    <w:name w:val="ListLabel 205"/>
    <w:qFormat/>
    <w:rPr>
      <w:rFonts w:ascii="Times New Roman" w:hAnsi="Times New Roman" w:cs="OpenSymbol"/>
      <w:sz w:val="28"/>
    </w:rPr>
  </w:style>
  <w:style w:type="character" w:styleId="ListLabel206">
    <w:name w:val="ListLabel 206"/>
    <w:qFormat/>
    <w:rPr>
      <w:rFonts w:cs="OpenSymbol"/>
      <w:sz w:val="28"/>
    </w:rPr>
  </w:style>
  <w:style w:type="character" w:styleId="ListLabel207">
    <w:name w:val="ListLabel 207"/>
    <w:qFormat/>
    <w:rPr>
      <w:rFonts w:cs="OpenSymbol"/>
      <w:sz w:val="28"/>
    </w:rPr>
  </w:style>
  <w:style w:type="character" w:styleId="ListLabel208">
    <w:name w:val="ListLabel 208"/>
    <w:qFormat/>
    <w:rPr>
      <w:rFonts w:cs="OpenSymbol"/>
      <w:sz w:val="28"/>
    </w:rPr>
  </w:style>
  <w:style w:type="character" w:styleId="ListLabel209">
    <w:name w:val="ListLabel 209"/>
    <w:qFormat/>
    <w:rPr>
      <w:rFonts w:cs="OpenSymbol"/>
      <w:sz w:val="28"/>
    </w:rPr>
  </w:style>
  <w:style w:type="character" w:styleId="ListLabel210">
    <w:name w:val="ListLabel 210"/>
    <w:qFormat/>
    <w:rPr>
      <w:rFonts w:cs="OpenSymbol"/>
      <w:sz w:val="28"/>
    </w:rPr>
  </w:style>
  <w:style w:type="character" w:styleId="ListLabel211">
    <w:name w:val="ListLabel 211"/>
    <w:qFormat/>
    <w:rPr>
      <w:rFonts w:cs="OpenSymbol"/>
      <w:sz w:val="28"/>
    </w:rPr>
  </w:style>
  <w:style w:type="character" w:styleId="ListLabel212">
    <w:name w:val="ListLabel 212"/>
    <w:qFormat/>
    <w:rPr>
      <w:rFonts w:cs="OpenSymbol"/>
      <w:sz w:val="28"/>
    </w:rPr>
  </w:style>
  <w:style w:type="character" w:styleId="ListLabel213">
    <w:name w:val="ListLabel 213"/>
    <w:qFormat/>
    <w:rPr>
      <w:rFonts w:cs="OpenSymbol"/>
      <w:sz w:val="28"/>
    </w:rPr>
  </w:style>
  <w:style w:type="character" w:styleId="ListLabel214">
    <w:name w:val="ListLabel 214"/>
    <w:qFormat/>
    <w:rPr>
      <w:rFonts w:ascii="Times New Roman" w:hAnsi="Times New Roman" w:cs="OpenSymbol"/>
      <w:sz w:val="28"/>
    </w:rPr>
  </w:style>
  <w:style w:type="character" w:styleId="ListLabel215">
    <w:name w:val="ListLabel 215"/>
    <w:qFormat/>
    <w:rPr>
      <w:rFonts w:cs="OpenSymbol"/>
      <w:sz w:val="28"/>
    </w:rPr>
  </w:style>
  <w:style w:type="character" w:styleId="ListLabel216">
    <w:name w:val="ListLabel 216"/>
    <w:qFormat/>
    <w:rPr>
      <w:rFonts w:cs="OpenSymbol"/>
      <w:sz w:val="28"/>
    </w:rPr>
  </w:style>
  <w:style w:type="character" w:styleId="ListLabel217">
    <w:name w:val="ListLabel 217"/>
    <w:qFormat/>
    <w:rPr>
      <w:rFonts w:cs="OpenSymbol"/>
      <w:sz w:val="28"/>
    </w:rPr>
  </w:style>
  <w:style w:type="character" w:styleId="ListLabel218">
    <w:name w:val="ListLabel 218"/>
    <w:qFormat/>
    <w:rPr>
      <w:rFonts w:cs="OpenSymbol"/>
      <w:sz w:val="28"/>
    </w:rPr>
  </w:style>
  <w:style w:type="character" w:styleId="ListLabel219">
    <w:name w:val="ListLabel 219"/>
    <w:qFormat/>
    <w:rPr>
      <w:rFonts w:cs="OpenSymbol"/>
      <w:sz w:val="28"/>
    </w:rPr>
  </w:style>
  <w:style w:type="character" w:styleId="ListLabel220">
    <w:name w:val="ListLabel 220"/>
    <w:qFormat/>
    <w:rPr>
      <w:rFonts w:cs="OpenSymbol"/>
      <w:sz w:val="28"/>
    </w:rPr>
  </w:style>
  <w:style w:type="character" w:styleId="ListLabel221">
    <w:name w:val="ListLabel 221"/>
    <w:qFormat/>
    <w:rPr>
      <w:rFonts w:cs="OpenSymbol"/>
      <w:sz w:val="28"/>
    </w:rPr>
  </w:style>
  <w:style w:type="character" w:styleId="ListLabel222">
    <w:name w:val="ListLabel 222"/>
    <w:qFormat/>
    <w:rPr>
      <w:rFonts w:cs="OpenSymbol"/>
      <w:sz w:val="28"/>
    </w:rPr>
  </w:style>
  <w:style w:type="character" w:styleId="ListLabel223">
    <w:name w:val="ListLabel 223"/>
    <w:qFormat/>
    <w:rPr>
      <w:rFonts w:ascii="Times New Roman" w:hAnsi="Times New Roman" w:cs="OpenSymbol"/>
      <w:sz w:val="28"/>
    </w:rPr>
  </w:style>
  <w:style w:type="character" w:styleId="ListLabel224">
    <w:name w:val="ListLabel 224"/>
    <w:qFormat/>
    <w:rPr>
      <w:rFonts w:cs="OpenSymbol"/>
      <w:sz w:val="28"/>
    </w:rPr>
  </w:style>
  <w:style w:type="character" w:styleId="ListLabel225">
    <w:name w:val="ListLabel 225"/>
    <w:qFormat/>
    <w:rPr>
      <w:rFonts w:cs="OpenSymbol"/>
      <w:sz w:val="28"/>
    </w:rPr>
  </w:style>
  <w:style w:type="character" w:styleId="ListLabel226">
    <w:name w:val="ListLabel 226"/>
    <w:qFormat/>
    <w:rPr>
      <w:rFonts w:cs="OpenSymbol"/>
      <w:sz w:val="28"/>
    </w:rPr>
  </w:style>
  <w:style w:type="character" w:styleId="ListLabel227">
    <w:name w:val="ListLabel 227"/>
    <w:qFormat/>
    <w:rPr>
      <w:rFonts w:cs="OpenSymbol"/>
      <w:sz w:val="28"/>
    </w:rPr>
  </w:style>
  <w:style w:type="character" w:styleId="ListLabel228">
    <w:name w:val="ListLabel 228"/>
    <w:qFormat/>
    <w:rPr>
      <w:rFonts w:cs="OpenSymbol"/>
      <w:sz w:val="28"/>
    </w:rPr>
  </w:style>
  <w:style w:type="character" w:styleId="ListLabel229">
    <w:name w:val="ListLabel 229"/>
    <w:qFormat/>
    <w:rPr>
      <w:rFonts w:cs="OpenSymbol"/>
      <w:sz w:val="28"/>
    </w:rPr>
  </w:style>
  <w:style w:type="character" w:styleId="ListLabel230">
    <w:name w:val="ListLabel 230"/>
    <w:qFormat/>
    <w:rPr>
      <w:rFonts w:cs="OpenSymbol"/>
      <w:sz w:val="28"/>
    </w:rPr>
  </w:style>
  <w:style w:type="character" w:styleId="ListLabel231">
    <w:name w:val="ListLabel 231"/>
    <w:qFormat/>
    <w:rPr>
      <w:rFonts w:cs="OpenSymbol"/>
      <w:sz w:val="28"/>
    </w:rPr>
  </w:style>
  <w:style w:type="character" w:styleId="ListLabel232">
    <w:name w:val="ListLabel 232"/>
    <w:qFormat/>
    <w:rPr>
      <w:rFonts w:ascii="Times New Roman" w:hAnsi="Times New Roman" w:cs="OpenSymbol"/>
      <w:sz w:val="28"/>
    </w:rPr>
  </w:style>
  <w:style w:type="character" w:styleId="ListLabel233">
    <w:name w:val="ListLabel 233"/>
    <w:qFormat/>
    <w:rPr>
      <w:rFonts w:cs="OpenSymbol"/>
      <w:sz w:val="28"/>
    </w:rPr>
  </w:style>
  <w:style w:type="character" w:styleId="ListLabel234">
    <w:name w:val="ListLabel 234"/>
    <w:qFormat/>
    <w:rPr>
      <w:rFonts w:cs="OpenSymbol"/>
      <w:sz w:val="28"/>
    </w:rPr>
  </w:style>
  <w:style w:type="character" w:styleId="ListLabel235">
    <w:name w:val="ListLabel 235"/>
    <w:qFormat/>
    <w:rPr>
      <w:rFonts w:cs="OpenSymbol"/>
      <w:sz w:val="28"/>
    </w:rPr>
  </w:style>
  <w:style w:type="character" w:styleId="ListLabel236">
    <w:name w:val="ListLabel 236"/>
    <w:qFormat/>
    <w:rPr>
      <w:rFonts w:cs="OpenSymbol"/>
      <w:sz w:val="28"/>
    </w:rPr>
  </w:style>
  <w:style w:type="character" w:styleId="ListLabel237">
    <w:name w:val="ListLabel 237"/>
    <w:qFormat/>
    <w:rPr>
      <w:rFonts w:cs="OpenSymbol"/>
      <w:sz w:val="28"/>
    </w:rPr>
  </w:style>
  <w:style w:type="character" w:styleId="ListLabel238">
    <w:name w:val="ListLabel 238"/>
    <w:qFormat/>
    <w:rPr>
      <w:rFonts w:cs="OpenSymbol"/>
      <w:sz w:val="28"/>
    </w:rPr>
  </w:style>
  <w:style w:type="character" w:styleId="ListLabel239">
    <w:name w:val="ListLabel 239"/>
    <w:qFormat/>
    <w:rPr>
      <w:rFonts w:cs="OpenSymbol"/>
      <w:sz w:val="28"/>
    </w:rPr>
  </w:style>
  <w:style w:type="character" w:styleId="ListLabel240">
    <w:name w:val="ListLabel 240"/>
    <w:qFormat/>
    <w:rPr>
      <w:rFonts w:cs="OpenSymbol"/>
      <w:sz w:val="28"/>
    </w:rPr>
  </w:style>
  <w:style w:type="character" w:styleId="ListLabel241">
    <w:name w:val="ListLabel 241"/>
    <w:qFormat/>
    <w:rPr>
      <w:rFonts w:ascii="Times New Roman" w:hAnsi="Times New Roman" w:cs="OpenSymbol"/>
      <w:sz w:val="28"/>
    </w:rPr>
  </w:style>
  <w:style w:type="character" w:styleId="ListLabel242">
    <w:name w:val="ListLabel 242"/>
    <w:qFormat/>
    <w:rPr>
      <w:rFonts w:cs="OpenSymbol"/>
      <w:sz w:val="28"/>
    </w:rPr>
  </w:style>
  <w:style w:type="character" w:styleId="ListLabel243">
    <w:name w:val="ListLabel 243"/>
    <w:qFormat/>
    <w:rPr>
      <w:rFonts w:cs="OpenSymbol"/>
      <w:sz w:val="28"/>
    </w:rPr>
  </w:style>
  <w:style w:type="character" w:styleId="ListLabel244">
    <w:name w:val="ListLabel 244"/>
    <w:qFormat/>
    <w:rPr>
      <w:rFonts w:cs="OpenSymbol"/>
      <w:sz w:val="28"/>
    </w:rPr>
  </w:style>
  <w:style w:type="character" w:styleId="ListLabel245">
    <w:name w:val="ListLabel 245"/>
    <w:qFormat/>
    <w:rPr>
      <w:rFonts w:cs="OpenSymbol"/>
      <w:sz w:val="28"/>
    </w:rPr>
  </w:style>
  <w:style w:type="character" w:styleId="ListLabel246">
    <w:name w:val="ListLabel 246"/>
    <w:qFormat/>
    <w:rPr>
      <w:rFonts w:cs="OpenSymbol"/>
      <w:sz w:val="28"/>
    </w:rPr>
  </w:style>
  <w:style w:type="character" w:styleId="ListLabel247">
    <w:name w:val="ListLabel 247"/>
    <w:qFormat/>
    <w:rPr>
      <w:rFonts w:cs="OpenSymbol"/>
      <w:sz w:val="28"/>
    </w:rPr>
  </w:style>
  <w:style w:type="character" w:styleId="ListLabel248">
    <w:name w:val="ListLabel 248"/>
    <w:qFormat/>
    <w:rPr>
      <w:rFonts w:cs="OpenSymbol"/>
      <w:sz w:val="28"/>
    </w:rPr>
  </w:style>
  <w:style w:type="character" w:styleId="ListLabel249">
    <w:name w:val="ListLabel 249"/>
    <w:qFormat/>
    <w:rPr>
      <w:rFonts w:cs="OpenSymbol"/>
      <w:sz w:val="28"/>
    </w:rPr>
  </w:style>
  <w:style w:type="character" w:styleId="ListLabel250">
    <w:name w:val="ListLabel 250"/>
    <w:qFormat/>
    <w:rPr>
      <w:rFonts w:ascii="Times New Roman" w:hAnsi="Times New Roman" w:cs="OpenSymbol"/>
      <w:sz w:val="28"/>
    </w:rPr>
  </w:style>
  <w:style w:type="character" w:styleId="ListLabel251">
    <w:name w:val="ListLabel 251"/>
    <w:qFormat/>
    <w:rPr>
      <w:rFonts w:cs="OpenSymbol"/>
      <w:sz w:val="28"/>
    </w:rPr>
  </w:style>
  <w:style w:type="character" w:styleId="ListLabel252">
    <w:name w:val="ListLabel 252"/>
    <w:qFormat/>
    <w:rPr>
      <w:rFonts w:cs="OpenSymbol"/>
      <w:sz w:val="28"/>
    </w:rPr>
  </w:style>
  <w:style w:type="character" w:styleId="ListLabel253">
    <w:name w:val="ListLabel 253"/>
    <w:qFormat/>
    <w:rPr>
      <w:rFonts w:cs="OpenSymbol"/>
      <w:sz w:val="28"/>
    </w:rPr>
  </w:style>
  <w:style w:type="character" w:styleId="ListLabel254">
    <w:name w:val="ListLabel 254"/>
    <w:qFormat/>
    <w:rPr>
      <w:rFonts w:cs="OpenSymbol"/>
      <w:sz w:val="28"/>
    </w:rPr>
  </w:style>
  <w:style w:type="character" w:styleId="ListLabel255">
    <w:name w:val="ListLabel 255"/>
    <w:qFormat/>
    <w:rPr>
      <w:rFonts w:cs="OpenSymbol"/>
      <w:sz w:val="28"/>
    </w:rPr>
  </w:style>
  <w:style w:type="character" w:styleId="ListLabel256">
    <w:name w:val="ListLabel 256"/>
    <w:qFormat/>
    <w:rPr>
      <w:rFonts w:cs="OpenSymbol"/>
      <w:sz w:val="28"/>
    </w:rPr>
  </w:style>
  <w:style w:type="character" w:styleId="ListLabel257">
    <w:name w:val="ListLabel 257"/>
    <w:qFormat/>
    <w:rPr>
      <w:rFonts w:cs="OpenSymbol"/>
      <w:sz w:val="28"/>
    </w:rPr>
  </w:style>
  <w:style w:type="character" w:styleId="ListLabel258">
    <w:name w:val="ListLabel 258"/>
    <w:qFormat/>
    <w:rPr>
      <w:rFonts w:cs="OpenSymbol"/>
      <w:sz w:val="28"/>
    </w:rPr>
  </w:style>
  <w:style w:type="character" w:styleId="ListLabel259">
    <w:name w:val="ListLabel 259"/>
    <w:qFormat/>
    <w:rPr>
      <w:rFonts w:ascii="Times New Roman" w:hAnsi="Times New Roman" w:cs="OpenSymbol"/>
      <w:sz w:val="28"/>
    </w:rPr>
  </w:style>
  <w:style w:type="character" w:styleId="ListLabel260">
    <w:name w:val="ListLabel 260"/>
    <w:qFormat/>
    <w:rPr>
      <w:rFonts w:cs="OpenSymbol"/>
      <w:sz w:val="28"/>
    </w:rPr>
  </w:style>
  <w:style w:type="character" w:styleId="ListLabel261">
    <w:name w:val="ListLabel 261"/>
    <w:qFormat/>
    <w:rPr>
      <w:rFonts w:cs="OpenSymbol"/>
      <w:sz w:val="28"/>
    </w:rPr>
  </w:style>
  <w:style w:type="character" w:styleId="ListLabel262">
    <w:name w:val="ListLabel 262"/>
    <w:qFormat/>
    <w:rPr>
      <w:rFonts w:cs="OpenSymbol"/>
      <w:sz w:val="28"/>
    </w:rPr>
  </w:style>
  <w:style w:type="character" w:styleId="ListLabel263">
    <w:name w:val="ListLabel 263"/>
    <w:qFormat/>
    <w:rPr>
      <w:rFonts w:cs="OpenSymbol"/>
      <w:sz w:val="28"/>
    </w:rPr>
  </w:style>
  <w:style w:type="character" w:styleId="ListLabel264">
    <w:name w:val="ListLabel 264"/>
    <w:qFormat/>
    <w:rPr>
      <w:rFonts w:cs="OpenSymbol"/>
      <w:sz w:val="28"/>
    </w:rPr>
  </w:style>
  <w:style w:type="character" w:styleId="ListLabel265">
    <w:name w:val="ListLabel 265"/>
    <w:qFormat/>
    <w:rPr>
      <w:rFonts w:cs="OpenSymbol"/>
      <w:sz w:val="28"/>
    </w:rPr>
  </w:style>
  <w:style w:type="character" w:styleId="ListLabel266">
    <w:name w:val="ListLabel 266"/>
    <w:qFormat/>
    <w:rPr>
      <w:rFonts w:cs="OpenSymbol"/>
      <w:sz w:val="28"/>
    </w:rPr>
  </w:style>
  <w:style w:type="character" w:styleId="ListLabel267">
    <w:name w:val="ListLabel 267"/>
    <w:qFormat/>
    <w:rPr>
      <w:rFonts w:cs="OpenSymbol"/>
      <w:sz w:val="28"/>
    </w:rPr>
  </w:style>
  <w:style w:type="character" w:styleId="ListLabel268">
    <w:name w:val="ListLabel 268"/>
    <w:qFormat/>
    <w:rPr>
      <w:rFonts w:ascii="Times New Roman" w:hAnsi="Times New Roman" w:cs="OpenSymbol"/>
      <w:sz w:val="28"/>
    </w:rPr>
  </w:style>
  <w:style w:type="character" w:styleId="ListLabel269">
    <w:name w:val="ListLabel 269"/>
    <w:qFormat/>
    <w:rPr>
      <w:rFonts w:cs="OpenSymbol"/>
      <w:sz w:val="28"/>
    </w:rPr>
  </w:style>
  <w:style w:type="character" w:styleId="ListLabel270">
    <w:name w:val="ListLabel 270"/>
    <w:qFormat/>
    <w:rPr>
      <w:rFonts w:cs="OpenSymbol"/>
      <w:sz w:val="28"/>
    </w:rPr>
  </w:style>
  <w:style w:type="character" w:styleId="ListLabel271">
    <w:name w:val="ListLabel 271"/>
    <w:qFormat/>
    <w:rPr>
      <w:rFonts w:cs="OpenSymbol"/>
      <w:sz w:val="28"/>
    </w:rPr>
  </w:style>
  <w:style w:type="character" w:styleId="ListLabel272">
    <w:name w:val="ListLabel 272"/>
    <w:qFormat/>
    <w:rPr>
      <w:rFonts w:cs="OpenSymbol"/>
      <w:sz w:val="28"/>
    </w:rPr>
  </w:style>
  <w:style w:type="character" w:styleId="ListLabel273">
    <w:name w:val="ListLabel 273"/>
    <w:qFormat/>
    <w:rPr>
      <w:rFonts w:cs="OpenSymbol"/>
      <w:sz w:val="28"/>
    </w:rPr>
  </w:style>
  <w:style w:type="character" w:styleId="ListLabel274">
    <w:name w:val="ListLabel 274"/>
    <w:qFormat/>
    <w:rPr>
      <w:rFonts w:cs="OpenSymbol"/>
      <w:sz w:val="28"/>
    </w:rPr>
  </w:style>
  <w:style w:type="character" w:styleId="ListLabel275">
    <w:name w:val="ListLabel 275"/>
    <w:qFormat/>
    <w:rPr>
      <w:rFonts w:cs="OpenSymbol"/>
      <w:sz w:val="28"/>
    </w:rPr>
  </w:style>
  <w:style w:type="character" w:styleId="ListLabel276">
    <w:name w:val="ListLabel 276"/>
    <w:qFormat/>
    <w:rPr>
      <w:rFonts w:cs="OpenSymbol"/>
      <w:sz w:val="28"/>
    </w:rPr>
  </w:style>
  <w:style w:type="character" w:styleId="ListLabel277">
    <w:name w:val="ListLabel 277"/>
    <w:qFormat/>
    <w:rPr>
      <w:rFonts w:ascii="Times New Roman" w:hAnsi="Times New Roman" w:cs="OpenSymbol"/>
      <w:sz w:val="28"/>
    </w:rPr>
  </w:style>
  <w:style w:type="character" w:styleId="ListLabel278">
    <w:name w:val="ListLabel 278"/>
    <w:qFormat/>
    <w:rPr>
      <w:rFonts w:cs="OpenSymbol"/>
      <w:sz w:val="28"/>
    </w:rPr>
  </w:style>
  <w:style w:type="character" w:styleId="ListLabel279">
    <w:name w:val="ListLabel 279"/>
    <w:qFormat/>
    <w:rPr>
      <w:rFonts w:cs="OpenSymbol"/>
      <w:sz w:val="28"/>
    </w:rPr>
  </w:style>
  <w:style w:type="character" w:styleId="ListLabel280">
    <w:name w:val="ListLabel 280"/>
    <w:qFormat/>
    <w:rPr>
      <w:rFonts w:cs="OpenSymbol"/>
      <w:sz w:val="28"/>
    </w:rPr>
  </w:style>
  <w:style w:type="character" w:styleId="ListLabel281">
    <w:name w:val="ListLabel 281"/>
    <w:qFormat/>
    <w:rPr>
      <w:rFonts w:cs="OpenSymbol"/>
      <w:sz w:val="28"/>
    </w:rPr>
  </w:style>
  <w:style w:type="character" w:styleId="ListLabel282">
    <w:name w:val="ListLabel 282"/>
    <w:qFormat/>
    <w:rPr>
      <w:rFonts w:cs="OpenSymbol"/>
      <w:sz w:val="28"/>
    </w:rPr>
  </w:style>
  <w:style w:type="character" w:styleId="ListLabel283">
    <w:name w:val="ListLabel 283"/>
    <w:qFormat/>
    <w:rPr>
      <w:rFonts w:cs="OpenSymbol"/>
      <w:sz w:val="28"/>
    </w:rPr>
  </w:style>
  <w:style w:type="character" w:styleId="ListLabel284">
    <w:name w:val="ListLabel 284"/>
    <w:qFormat/>
    <w:rPr>
      <w:rFonts w:cs="OpenSymbol"/>
      <w:sz w:val="28"/>
    </w:rPr>
  </w:style>
  <w:style w:type="character" w:styleId="ListLabel285">
    <w:name w:val="ListLabel 285"/>
    <w:qFormat/>
    <w:rPr>
      <w:rFonts w:cs="OpenSymbol"/>
      <w:sz w:val="28"/>
    </w:rPr>
  </w:style>
  <w:style w:type="character" w:styleId="ListLabel286">
    <w:name w:val="ListLabel 286"/>
    <w:qFormat/>
    <w:rPr>
      <w:rFonts w:ascii="Times New Roman" w:hAnsi="Times New Roman" w:cs="OpenSymbol"/>
      <w:sz w:val="28"/>
    </w:rPr>
  </w:style>
  <w:style w:type="character" w:styleId="ListLabel287">
    <w:name w:val="ListLabel 287"/>
    <w:qFormat/>
    <w:rPr>
      <w:rFonts w:cs="OpenSymbol"/>
      <w:sz w:val="28"/>
    </w:rPr>
  </w:style>
  <w:style w:type="character" w:styleId="ListLabel288">
    <w:name w:val="ListLabel 288"/>
    <w:qFormat/>
    <w:rPr>
      <w:rFonts w:cs="OpenSymbol"/>
      <w:sz w:val="28"/>
    </w:rPr>
  </w:style>
  <w:style w:type="character" w:styleId="ListLabel289">
    <w:name w:val="ListLabel 289"/>
    <w:qFormat/>
    <w:rPr>
      <w:rFonts w:cs="OpenSymbol"/>
      <w:sz w:val="28"/>
    </w:rPr>
  </w:style>
  <w:style w:type="character" w:styleId="ListLabel290">
    <w:name w:val="ListLabel 290"/>
    <w:qFormat/>
    <w:rPr>
      <w:rFonts w:cs="OpenSymbol"/>
      <w:sz w:val="28"/>
    </w:rPr>
  </w:style>
  <w:style w:type="character" w:styleId="ListLabel291">
    <w:name w:val="ListLabel 291"/>
    <w:qFormat/>
    <w:rPr>
      <w:rFonts w:cs="OpenSymbol"/>
      <w:sz w:val="28"/>
    </w:rPr>
  </w:style>
  <w:style w:type="character" w:styleId="ListLabel292">
    <w:name w:val="ListLabel 292"/>
    <w:qFormat/>
    <w:rPr>
      <w:rFonts w:cs="OpenSymbol"/>
      <w:sz w:val="28"/>
    </w:rPr>
  </w:style>
  <w:style w:type="character" w:styleId="ListLabel293">
    <w:name w:val="ListLabel 293"/>
    <w:qFormat/>
    <w:rPr>
      <w:rFonts w:cs="OpenSymbol"/>
      <w:sz w:val="28"/>
    </w:rPr>
  </w:style>
  <w:style w:type="character" w:styleId="ListLabel294">
    <w:name w:val="ListLabel 294"/>
    <w:qFormat/>
    <w:rPr>
      <w:rFonts w:cs="OpenSymbol"/>
      <w:sz w:val="28"/>
    </w:rPr>
  </w:style>
  <w:style w:type="character" w:styleId="ListLabel295">
    <w:name w:val="ListLabel 295"/>
    <w:qFormat/>
    <w:rPr>
      <w:rFonts w:ascii="Times New Roman" w:hAnsi="Times New Roman" w:cs="OpenSymbol"/>
      <w:sz w:val="28"/>
    </w:rPr>
  </w:style>
  <w:style w:type="character" w:styleId="ListLabel296">
    <w:name w:val="ListLabel 296"/>
    <w:qFormat/>
    <w:rPr>
      <w:rFonts w:cs="OpenSymbol"/>
      <w:sz w:val="28"/>
    </w:rPr>
  </w:style>
  <w:style w:type="character" w:styleId="ListLabel297">
    <w:name w:val="ListLabel 297"/>
    <w:qFormat/>
    <w:rPr>
      <w:rFonts w:cs="OpenSymbol"/>
      <w:sz w:val="28"/>
    </w:rPr>
  </w:style>
  <w:style w:type="character" w:styleId="ListLabel298">
    <w:name w:val="ListLabel 298"/>
    <w:qFormat/>
    <w:rPr>
      <w:rFonts w:cs="OpenSymbol"/>
      <w:sz w:val="28"/>
    </w:rPr>
  </w:style>
  <w:style w:type="character" w:styleId="ListLabel299">
    <w:name w:val="ListLabel 299"/>
    <w:qFormat/>
    <w:rPr>
      <w:rFonts w:cs="OpenSymbol"/>
      <w:sz w:val="28"/>
    </w:rPr>
  </w:style>
  <w:style w:type="character" w:styleId="ListLabel300">
    <w:name w:val="ListLabel 300"/>
    <w:qFormat/>
    <w:rPr>
      <w:rFonts w:cs="OpenSymbol"/>
      <w:sz w:val="28"/>
    </w:rPr>
  </w:style>
  <w:style w:type="character" w:styleId="ListLabel301">
    <w:name w:val="ListLabel 301"/>
    <w:qFormat/>
    <w:rPr>
      <w:rFonts w:cs="OpenSymbol"/>
      <w:sz w:val="28"/>
    </w:rPr>
  </w:style>
  <w:style w:type="character" w:styleId="ListLabel302">
    <w:name w:val="ListLabel 302"/>
    <w:qFormat/>
    <w:rPr>
      <w:rFonts w:cs="OpenSymbol"/>
      <w:sz w:val="28"/>
    </w:rPr>
  </w:style>
  <w:style w:type="character" w:styleId="ListLabel303">
    <w:name w:val="ListLabel 303"/>
    <w:qFormat/>
    <w:rPr>
      <w:rFonts w:cs="OpenSymbol"/>
      <w:sz w:val="28"/>
    </w:rPr>
  </w:style>
  <w:style w:type="character" w:styleId="ListLabel304">
    <w:name w:val="ListLabel 304"/>
    <w:qFormat/>
    <w:rPr>
      <w:rFonts w:ascii="Times New Roman" w:hAnsi="Times New Roman" w:cs="OpenSymbol"/>
      <w:sz w:val="28"/>
    </w:rPr>
  </w:style>
  <w:style w:type="character" w:styleId="ListLabel305">
    <w:name w:val="ListLabel 305"/>
    <w:qFormat/>
    <w:rPr>
      <w:rFonts w:cs="OpenSymbol"/>
      <w:sz w:val="28"/>
    </w:rPr>
  </w:style>
  <w:style w:type="character" w:styleId="ListLabel306">
    <w:name w:val="ListLabel 306"/>
    <w:qFormat/>
    <w:rPr>
      <w:rFonts w:cs="OpenSymbol"/>
      <w:sz w:val="28"/>
    </w:rPr>
  </w:style>
  <w:style w:type="character" w:styleId="ListLabel307">
    <w:name w:val="ListLabel 307"/>
    <w:qFormat/>
    <w:rPr>
      <w:rFonts w:cs="OpenSymbol"/>
      <w:sz w:val="28"/>
    </w:rPr>
  </w:style>
  <w:style w:type="character" w:styleId="ListLabel308">
    <w:name w:val="ListLabel 308"/>
    <w:qFormat/>
    <w:rPr>
      <w:rFonts w:cs="OpenSymbol"/>
      <w:sz w:val="28"/>
    </w:rPr>
  </w:style>
  <w:style w:type="character" w:styleId="ListLabel309">
    <w:name w:val="ListLabel 309"/>
    <w:qFormat/>
    <w:rPr>
      <w:rFonts w:cs="OpenSymbol"/>
      <w:sz w:val="28"/>
    </w:rPr>
  </w:style>
  <w:style w:type="character" w:styleId="ListLabel310">
    <w:name w:val="ListLabel 310"/>
    <w:qFormat/>
    <w:rPr>
      <w:rFonts w:cs="OpenSymbol"/>
      <w:sz w:val="28"/>
    </w:rPr>
  </w:style>
  <w:style w:type="character" w:styleId="ListLabel311">
    <w:name w:val="ListLabel 311"/>
    <w:qFormat/>
    <w:rPr>
      <w:rFonts w:cs="OpenSymbol"/>
      <w:sz w:val="28"/>
    </w:rPr>
  </w:style>
  <w:style w:type="character" w:styleId="ListLabel312">
    <w:name w:val="ListLabel 312"/>
    <w:qFormat/>
    <w:rPr>
      <w:rFonts w:cs="OpenSymbol"/>
      <w:sz w:val="28"/>
    </w:rPr>
  </w:style>
  <w:style w:type="character" w:styleId="ListLabel313">
    <w:name w:val="ListLabel 313"/>
    <w:qFormat/>
    <w:rPr>
      <w:rFonts w:ascii="Times New Roman" w:hAnsi="Times New Roman" w:cs="OpenSymbol"/>
      <w:sz w:val="28"/>
    </w:rPr>
  </w:style>
  <w:style w:type="character" w:styleId="ListLabel314">
    <w:name w:val="ListLabel 314"/>
    <w:qFormat/>
    <w:rPr>
      <w:rFonts w:cs="OpenSymbol"/>
      <w:sz w:val="28"/>
    </w:rPr>
  </w:style>
  <w:style w:type="character" w:styleId="ListLabel315">
    <w:name w:val="ListLabel 315"/>
    <w:qFormat/>
    <w:rPr>
      <w:rFonts w:cs="OpenSymbol"/>
      <w:sz w:val="28"/>
    </w:rPr>
  </w:style>
  <w:style w:type="character" w:styleId="ListLabel316">
    <w:name w:val="ListLabel 316"/>
    <w:qFormat/>
    <w:rPr>
      <w:rFonts w:cs="OpenSymbol"/>
      <w:sz w:val="28"/>
    </w:rPr>
  </w:style>
  <w:style w:type="character" w:styleId="ListLabel317">
    <w:name w:val="ListLabel 317"/>
    <w:qFormat/>
    <w:rPr>
      <w:rFonts w:cs="OpenSymbol"/>
      <w:sz w:val="28"/>
    </w:rPr>
  </w:style>
  <w:style w:type="character" w:styleId="ListLabel318">
    <w:name w:val="ListLabel 318"/>
    <w:qFormat/>
    <w:rPr>
      <w:rFonts w:cs="OpenSymbol"/>
      <w:sz w:val="28"/>
    </w:rPr>
  </w:style>
  <w:style w:type="character" w:styleId="ListLabel319">
    <w:name w:val="ListLabel 319"/>
    <w:qFormat/>
    <w:rPr>
      <w:rFonts w:cs="OpenSymbol"/>
      <w:sz w:val="28"/>
    </w:rPr>
  </w:style>
  <w:style w:type="character" w:styleId="ListLabel320">
    <w:name w:val="ListLabel 320"/>
    <w:qFormat/>
    <w:rPr>
      <w:rFonts w:cs="OpenSymbol"/>
      <w:sz w:val="28"/>
    </w:rPr>
  </w:style>
  <w:style w:type="character" w:styleId="ListLabel321">
    <w:name w:val="ListLabel 321"/>
    <w:qFormat/>
    <w:rPr>
      <w:rFonts w:cs="OpenSymbol"/>
      <w:sz w:val="28"/>
    </w:rPr>
  </w:style>
  <w:style w:type="paragraph" w:styleId="Style13" w:customStyle="1">
    <w:name w:val="Заголовок"/>
    <w:basedOn w:val="Normal"/>
    <w:next w:val="Style14"/>
    <w:qFormat/>
    <w:rsid w:val="005251f7"/>
    <w:pPr>
      <w:keepNext w:val="true"/>
      <w:spacing w:before="240" w:after="120"/>
    </w:pPr>
    <w:rPr>
      <w:rFonts w:ascii="Liberation Sans" w:hAnsi="Liberation Sans"/>
      <w:sz w:val="28"/>
      <w:szCs w:val="28"/>
    </w:rPr>
  </w:style>
  <w:style w:type="paragraph" w:styleId="Style14">
    <w:name w:val="Body Text"/>
    <w:basedOn w:val="Normal"/>
    <w:rsid w:val="005251f7"/>
    <w:pPr>
      <w:spacing w:lineRule="auto" w:line="288" w:before="0" w:after="140"/>
    </w:pPr>
    <w:rPr/>
  </w:style>
  <w:style w:type="paragraph" w:styleId="Style15">
    <w:name w:val="List"/>
    <w:basedOn w:val="Style14"/>
    <w:rsid w:val="005251f7"/>
    <w:pPr/>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Caption">
    <w:name w:val="caption"/>
    <w:basedOn w:val="Normal"/>
    <w:qFormat/>
    <w:rsid w:val="005251f7"/>
    <w:pPr>
      <w:suppressLineNumbers/>
      <w:spacing w:before="120" w:after="120"/>
    </w:pPr>
    <w:rPr>
      <w:rFonts w:cs="Lohit Devanagari"/>
      <w:i/>
      <w:iCs/>
    </w:rPr>
  </w:style>
  <w:style w:type="paragraph" w:styleId="11" w:customStyle="1">
    <w:name w:val="Указатель1"/>
    <w:basedOn w:val="Normal"/>
    <w:qFormat/>
    <w:rsid w:val="005251f7"/>
    <w:pPr>
      <w:suppressLineNumbers/>
    </w:pPr>
    <w:rPr>
      <w:rFonts w:cs="Lohit Devanagari"/>
    </w:rPr>
  </w:style>
  <w:style w:type="paragraph" w:styleId="Indexheading">
    <w:name w:val="index heading"/>
    <w:basedOn w:val="Normal"/>
    <w:qFormat/>
    <w:rsid w:val="005251f7"/>
    <w:pPr>
      <w:suppressLineNumbers/>
    </w:pPr>
    <w:rPr/>
  </w:style>
  <w:style w:type="paragraph" w:styleId="12" w:customStyle="1">
    <w:name w:val="Название1"/>
    <w:basedOn w:val="Style13"/>
    <w:qFormat/>
    <w:rsid w:val="005251f7"/>
    <w:pPr>
      <w:jc w:val="center"/>
    </w:pPr>
    <w:rPr>
      <w:b/>
      <w:bCs/>
      <w:sz w:val="56"/>
      <w:szCs w:val="56"/>
    </w:rPr>
  </w:style>
  <w:style w:type="paragraph" w:styleId="Style18" w:customStyle="1">
    <w:name w:val="Блочная цитата"/>
    <w:basedOn w:val="Normal"/>
    <w:qFormat/>
    <w:rsid w:val="005251f7"/>
    <w:pPr>
      <w:spacing w:before="0" w:after="283"/>
      <w:ind w:left="567" w:right="567" w:hanging="0"/>
    </w:pPr>
    <w:rPr/>
  </w:style>
  <w:style w:type="paragraph" w:styleId="Style19">
    <w:name w:val="Subtitle"/>
    <w:basedOn w:val="Style13"/>
    <w:qFormat/>
    <w:rsid w:val="005251f7"/>
    <w:pPr>
      <w:spacing w:before="60" w:after="120"/>
      <w:jc w:val="center"/>
    </w:pPr>
    <w:rPr>
      <w:sz w:val="36"/>
      <w:szCs w:val="36"/>
    </w:rPr>
  </w:style>
  <w:style w:type="paragraph" w:styleId="BalloonText">
    <w:name w:val="Balloon Text"/>
    <w:basedOn w:val="Normal"/>
    <w:uiPriority w:val="99"/>
    <w:semiHidden/>
    <w:unhideWhenUsed/>
    <w:qFormat/>
    <w:rsid w:val="00ab060b"/>
    <w:pPr/>
    <w:rPr>
      <w:rFonts w:ascii="Tahoma" w:hAnsi="Tahoma"/>
      <w:sz w:val="16"/>
      <w:szCs w:val="14"/>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Application>LibreOffice/6.0.7.3$Linux_X86_64 LibreOffice_project/00m0$Build-3</Application>
  <Pages>13</Pages>
  <Words>3625</Words>
  <Characters>26995</Characters>
  <CharactersWithSpaces>30572</CharactersWithSpaces>
  <Paragraphs>200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2024-05-08T07:50:00Z</dcterms:created>
  <dc:creator>Vikonkom</dc:creator>
  <dc:description/>
  <dc:language>ru-RU</dc:language>
  <cp:lastModifiedBy/>
  <cp:lastPrinted>2024-08-13T09:26:16Z</cp:lastPrinted>
  <dcterms:modified xsi:type="dcterms:W3CDTF">2024-09-30T15:01:38Z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