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6FEC980F" w:rsidR="005F7436" w:rsidRDefault="00CC5DE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C5DEF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вересня 2024 року №908-р «Про внесення змін до розпорядження начальника обласної військової адміністрації</w:t>
      </w:r>
      <w:r w:rsidRPr="00CC5DE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від 25 липня 2024 року №650-р»</w:t>
      </w:r>
    </w:p>
    <w:p w14:paraId="14E97A84" w14:textId="77777777" w:rsidR="00CC5DEF" w:rsidRPr="00CC5DEF" w:rsidRDefault="00CC5DEF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CC5DEF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2024-10-07T13:23:00Z</dcterms:modified>
</cp:coreProperties>
</file>