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7D328B2" w:rsidR="003A2ADB" w:rsidRDefault="00DA7D4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3FB782" w14:textId="7E43DF3F" w:rsidR="00AD4039" w:rsidRPr="00AD4039" w:rsidRDefault="00AD4039" w:rsidP="00AD4039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AD4039">
        <w:rPr>
          <w:b/>
          <w:sz w:val="24"/>
          <w:szCs w:val="24"/>
        </w:rPr>
        <w:t xml:space="preserve">Про </w:t>
      </w:r>
      <w:r w:rsidRPr="00AD4039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AD4039">
        <w:rPr>
          <w:b/>
          <w:sz w:val="24"/>
          <w:szCs w:val="24"/>
        </w:rPr>
        <w:t xml:space="preserve"> від 22 січня 2025 року №85-р «Про використання у 2025 році освітніх субвенцій з державного бюджету місцевим бюджетам на забезпечення якісної, сучасної та доступної загальної середньої освіти «Нова українська школа» та реалізації публічного Інвестиційного проекту на забезпечення якісної, сучасної та доступної загальної середньої</w:t>
      </w:r>
      <w:r w:rsidRPr="00AD4039">
        <w:rPr>
          <w:b/>
          <w:sz w:val="24"/>
          <w:szCs w:val="24"/>
        </w:rPr>
        <w:t xml:space="preserve"> освіти «Нова українська школа»</w:t>
      </w:r>
    </w:p>
    <w:p w14:paraId="742FBE14" w14:textId="77777777" w:rsidR="00466818" w:rsidRPr="001126C5" w:rsidRDefault="0046681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77D7DCDF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DF7A8F">
        <w:rPr>
          <w:sz w:val="24"/>
          <w:szCs w:val="24"/>
        </w:rPr>
        <w:t xml:space="preserve"> та виконання.</w:t>
      </w:r>
    </w:p>
    <w:p w14:paraId="74F5847D" w14:textId="09E8A460" w:rsidR="00AD4039" w:rsidRDefault="00AD4039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Дане рішення направити до відділу освіти, культури, молоді та спорту для виконання.</w:t>
      </w:r>
    </w:p>
    <w:p w14:paraId="722D9D5B" w14:textId="4D4502AC" w:rsidR="001126C5" w:rsidRDefault="00157735" w:rsidP="00E07121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D403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AD4039">
        <w:rPr>
          <w:sz w:val="24"/>
          <w:szCs w:val="24"/>
        </w:rPr>
        <w:t xml:space="preserve">на </w:t>
      </w:r>
      <w:r w:rsidR="00466818" w:rsidRPr="00AD4039">
        <w:rPr>
          <w:sz w:val="24"/>
          <w:szCs w:val="24"/>
        </w:rPr>
        <w:t xml:space="preserve">начальника </w:t>
      </w:r>
      <w:r w:rsidR="00AD4039">
        <w:rPr>
          <w:sz w:val="24"/>
          <w:szCs w:val="24"/>
        </w:rPr>
        <w:t xml:space="preserve">фінансового відділу </w:t>
      </w:r>
      <w:proofErr w:type="spellStart"/>
      <w:r w:rsidR="00AD4039">
        <w:rPr>
          <w:sz w:val="24"/>
          <w:szCs w:val="24"/>
        </w:rPr>
        <w:t>Смолінської</w:t>
      </w:r>
      <w:proofErr w:type="spellEnd"/>
      <w:r w:rsidR="00AD4039">
        <w:rPr>
          <w:sz w:val="24"/>
          <w:szCs w:val="24"/>
        </w:rPr>
        <w:t xml:space="preserve"> селищної ради </w:t>
      </w:r>
      <w:proofErr w:type="spellStart"/>
      <w:r w:rsidR="00AD4039">
        <w:rPr>
          <w:sz w:val="24"/>
          <w:szCs w:val="24"/>
        </w:rPr>
        <w:t>Альвіну</w:t>
      </w:r>
      <w:proofErr w:type="spellEnd"/>
      <w:r w:rsidR="00AD4039">
        <w:rPr>
          <w:sz w:val="24"/>
          <w:szCs w:val="24"/>
        </w:rPr>
        <w:t xml:space="preserve"> ДЕМЧЕНКО.</w:t>
      </w:r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84688F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1AC1B40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29E5644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66818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AD4039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DF7A8F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2024-08-08T13:39:00Z</cp:lastPrinted>
  <dcterms:created xsi:type="dcterms:W3CDTF">2023-11-02T07:38:00Z</dcterms:created>
  <dcterms:modified xsi:type="dcterms:W3CDTF">2025-01-28T14:36:00Z</dcterms:modified>
</cp:coreProperties>
</file>