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9F5802" w:rsidRDefault="00321AF3" w:rsidP="00B266B2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55pt;height:45.1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9661E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0846BB">
        <w:rPr>
          <w:b/>
          <w:lang w:val="uk-UA"/>
        </w:rPr>
        <w:t xml:space="preserve"> </w:t>
      </w:r>
      <w:r w:rsidR="003E1318">
        <w:rPr>
          <w:b/>
          <w:lang w:val="uk-UA"/>
        </w:rPr>
        <w:t>С</w:t>
      </w:r>
      <w:r w:rsidR="00AB0FAE">
        <w:rPr>
          <w:b/>
          <w:lang w:val="uk-UA"/>
        </w:rPr>
        <w:t xml:space="preserve">орок </w:t>
      </w:r>
      <w:r w:rsidR="003E1318">
        <w:rPr>
          <w:b/>
          <w:lang w:val="uk-UA"/>
        </w:rPr>
        <w:t>друга</w:t>
      </w:r>
      <w:r w:rsidR="002A318B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3E1318" w:rsidRDefault="003E1318" w:rsidP="00C555EC">
      <w:pPr>
        <w:rPr>
          <w:b/>
          <w:lang w:val="uk-UA"/>
        </w:rPr>
      </w:pPr>
      <w:r w:rsidRPr="003E1318">
        <w:rPr>
          <w:b/>
          <w:lang w:val="uk-UA"/>
        </w:rPr>
        <w:t>25 грудня</w:t>
      </w:r>
      <w:r w:rsidR="0053077C" w:rsidRPr="003E1318">
        <w:rPr>
          <w:b/>
          <w:lang w:val="uk-UA"/>
        </w:rPr>
        <w:t xml:space="preserve"> </w:t>
      </w:r>
      <w:r w:rsidR="003A7958" w:rsidRPr="003E1318">
        <w:rPr>
          <w:b/>
          <w:lang w:val="uk-UA"/>
        </w:rPr>
        <w:t>2024</w:t>
      </w:r>
      <w:r w:rsidR="00375A9B" w:rsidRPr="003E1318">
        <w:rPr>
          <w:b/>
          <w:lang w:val="uk-UA"/>
        </w:rPr>
        <w:t xml:space="preserve"> року</w:t>
      </w:r>
      <w:r w:rsidR="00375A9B" w:rsidRPr="003E1318">
        <w:rPr>
          <w:b/>
          <w:lang w:val="uk-UA"/>
        </w:rPr>
        <w:tab/>
      </w:r>
      <w:r w:rsidR="00375A9B" w:rsidRPr="003E1318">
        <w:rPr>
          <w:b/>
          <w:lang w:val="uk-UA"/>
        </w:rPr>
        <w:tab/>
      </w:r>
      <w:r w:rsidR="00375A9B" w:rsidRPr="003E1318">
        <w:rPr>
          <w:b/>
          <w:lang w:val="uk-UA"/>
        </w:rPr>
        <w:tab/>
      </w:r>
      <w:r w:rsidR="00375A9B" w:rsidRPr="003E1318">
        <w:rPr>
          <w:b/>
          <w:lang w:val="uk-UA"/>
        </w:rPr>
        <w:tab/>
      </w:r>
      <w:r w:rsidR="003A0794" w:rsidRPr="003E1318">
        <w:rPr>
          <w:b/>
          <w:lang w:val="uk-UA"/>
        </w:rPr>
        <w:t xml:space="preserve">             </w:t>
      </w:r>
      <w:r w:rsidR="0053077C" w:rsidRPr="003E1318">
        <w:rPr>
          <w:b/>
          <w:lang w:val="uk-UA"/>
        </w:rPr>
        <w:tab/>
      </w:r>
      <w:r w:rsidR="00AB434C" w:rsidRPr="003E1318">
        <w:rPr>
          <w:b/>
          <w:lang w:val="uk-UA"/>
        </w:rPr>
        <w:tab/>
      </w:r>
      <w:r w:rsidR="001B2B89" w:rsidRPr="003E1318">
        <w:rPr>
          <w:b/>
          <w:lang w:val="uk-UA"/>
        </w:rPr>
        <w:t>№</w:t>
      </w:r>
      <w:r w:rsidR="00B266B2" w:rsidRPr="003E1318">
        <w:rPr>
          <w:b/>
          <w:lang w:val="uk-UA"/>
        </w:rPr>
        <w:t xml:space="preserve"> </w:t>
      </w:r>
      <w:r w:rsidR="00510A89">
        <w:rPr>
          <w:b/>
          <w:lang w:val="uk-UA"/>
        </w:rPr>
        <w:t>75</w:t>
      </w:r>
      <w:r w:rsidR="00023B21">
        <w:rPr>
          <w:b/>
          <w:lang w:val="uk-UA"/>
        </w:rPr>
        <w:t>9</w:t>
      </w:r>
    </w:p>
    <w:p w:rsidR="00375A9B" w:rsidRPr="00645A30" w:rsidRDefault="00375A9B" w:rsidP="00C555EC">
      <w:pPr>
        <w:rPr>
          <w:b/>
          <w:lang w:val="uk-UA"/>
        </w:rPr>
      </w:pPr>
      <w:r w:rsidRPr="00645A30">
        <w:rPr>
          <w:b/>
          <w:lang w:val="uk-UA"/>
        </w:rPr>
        <w:t xml:space="preserve">                          </w:t>
      </w:r>
      <w:r w:rsidR="003A0794" w:rsidRPr="00645A30">
        <w:rPr>
          <w:b/>
          <w:lang w:val="uk-UA"/>
        </w:rPr>
        <w:t xml:space="preserve">                             </w:t>
      </w:r>
    </w:p>
    <w:p w:rsidR="00375A9B" w:rsidRPr="00645A30" w:rsidRDefault="00375A9B" w:rsidP="00C555EC">
      <w:pPr>
        <w:tabs>
          <w:tab w:val="left" w:pos="1464"/>
        </w:tabs>
        <w:rPr>
          <w:b/>
          <w:lang w:val="uk-UA"/>
        </w:rPr>
      </w:pPr>
    </w:p>
    <w:p w:rsidR="00681BC1" w:rsidRDefault="002957D6" w:rsidP="00681BC1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Про  </w:t>
      </w:r>
      <w:r w:rsidR="00681BC1">
        <w:rPr>
          <w:b/>
          <w:noProof/>
          <w:lang w:val="uk-UA" w:eastAsia="en-US"/>
        </w:rPr>
        <w:t xml:space="preserve">відмову у наданні дозволу на розробку </w:t>
      </w:r>
    </w:p>
    <w:p w:rsidR="00681BC1" w:rsidRDefault="00681BC1" w:rsidP="00681BC1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проектів землеустрою щодо відведення</w:t>
      </w:r>
    </w:p>
    <w:p w:rsidR="00AB434C" w:rsidRPr="00645A30" w:rsidRDefault="003E1318" w:rsidP="00681BC1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земельних ділянок в оренду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681BC1" w:rsidP="00864367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Розглянувши звернення громадян про надання дозволу на розробку проектів землеустрою щодо відведення земельних ділянок в оренду, </w:t>
      </w:r>
      <w:r w:rsidR="00AB0FAE" w:rsidRPr="00AB0FAE">
        <w:rPr>
          <w:noProof/>
          <w:lang w:val="uk-UA" w:eastAsia="en-US"/>
        </w:rPr>
        <w:t>керуючись п.34 ч.1 ст.26 Закону України “Про місцеве самоврядування в Україні” та у в</w:t>
      </w:r>
      <w:r w:rsidR="00864367">
        <w:rPr>
          <w:noProof/>
          <w:lang w:val="uk-UA" w:eastAsia="en-US"/>
        </w:rPr>
        <w:t>ідповідності до ст.2,5,12,</w:t>
      </w:r>
      <w:r w:rsidR="00B5561F">
        <w:rPr>
          <w:noProof/>
          <w:lang w:val="uk-UA" w:eastAsia="en-US"/>
        </w:rPr>
        <w:t>ч.3 ст.19,</w:t>
      </w:r>
      <w:r w:rsidR="00E25768">
        <w:rPr>
          <w:noProof/>
          <w:lang w:val="uk-UA" w:eastAsia="en-US"/>
        </w:rPr>
        <w:t>36</w:t>
      </w:r>
      <w:r w:rsidR="00AB0FAE" w:rsidRPr="00AB0FAE">
        <w:rPr>
          <w:noProof/>
          <w:lang w:val="uk-UA" w:eastAsia="en-US"/>
        </w:rPr>
        <w:t>,</w:t>
      </w:r>
      <w:r w:rsidR="00864367">
        <w:rPr>
          <w:noProof/>
          <w:lang w:val="uk-UA" w:eastAsia="en-US"/>
        </w:rPr>
        <w:t>83,</w:t>
      </w:r>
      <w:r w:rsidR="00B5561F">
        <w:rPr>
          <w:noProof/>
          <w:lang w:val="uk-UA" w:eastAsia="en-US"/>
        </w:rPr>
        <w:t>122</w:t>
      </w:r>
      <w:r w:rsidR="00AB0FAE" w:rsidRPr="00AB0FAE">
        <w:rPr>
          <w:noProof/>
          <w:lang w:val="uk-UA" w:eastAsia="en-US"/>
        </w:rPr>
        <w:t xml:space="preserve"> Земел</w:t>
      </w:r>
      <w:r w:rsidR="00864367">
        <w:rPr>
          <w:noProof/>
          <w:lang w:val="uk-UA" w:eastAsia="en-US"/>
        </w:rPr>
        <w:t>ьного кодексу України, ст.</w:t>
      </w:r>
      <w:r w:rsidR="00AB0FAE" w:rsidRPr="00AB0FAE">
        <w:rPr>
          <w:noProof/>
          <w:lang w:val="uk-UA" w:eastAsia="en-US"/>
        </w:rPr>
        <w:t>59 За</w:t>
      </w:r>
      <w:r w:rsidR="00DF7049">
        <w:rPr>
          <w:noProof/>
          <w:lang w:val="uk-UA" w:eastAsia="en-US"/>
        </w:rPr>
        <w:t>кону України «Про землеустрій»</w:t>
      </w:r>
      <w:r w:rsidR="00AB0FAE" w:rsidRPr="00AB0FAE">
        <w:rPr>
          <w:noProof/>
          <w:lang w:val="uk-UA" w:eastAsia="en-US"/>
        </w:rPr>
        <w:t>, п.3 ст. 83 Закону України «Про добровільне об’єднання громад», п.1, пп. 11 Постанови ВРУ «Про ліквідацію та утворення районів»</w:t>
      </w:r>
      <w:r w:rsidR="00864367">
        <w:rPr>
          <w:noProof/>
          <w:lang w:val="uk-UA" w:eastAsia="en-US"/>
        </w:rPr>
        <w:t xml:space="preserve">, </w:t>
      </w:r>
      <w:r w:rsidR="00375A9B" w:rsidRPr="009F5802">
        <w:rPr>
          <w:noProof/>
          <w:lang w:val="uk-UA" w:eastAsia="en-US"/>
        </w:rPr>
        <w:t>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510A89" w:rsidRDefault="00375A9B" w:rsidP="00C555EC">
      <w:pPr>
        <w:rPr>
          <w:b/>
          <w:lang w:val="uk-UA"/>
        </w:rPr>
      </w:pPr>
      <w:r w:rsidRPr="00510A89">
        <w:rPr>
          <w:b/>
          <w:lang w:val="uk-UA"/>
        </w:rPr>
        <w:t>В И Р І Ш И Л А:</w:t>
      </w:r>
    </w:p>
    <w:p w:rsidR="00681BC1" w:rsidRDefault="00681BC1" w:rsidP="00C555EC">
      <w:pPr>
        <w:rPr>
          <w:lang w:val="uk-UA"/>
        </w:rPr>
      </w:pPr>
    </w:p>
    <w:p w:rsidR="00B86CAB" w:rsidRDefault="00681BC1" w:rsidP="002506E9">
      <w:pPr>
        <w:jc w:val="both"/>
        <w:rPr>
          <w:lang w:val="uk-UA"/>
        </w:rPr>
      </w:pPr>
      <w:r>
        <w:rPr>
          <w:lang w:val="uk-UA"/>
        </w:rPr>
        <w:tab/>
        <w:t xml:space="preserve">1. </w:t>
      </w:r>
      <w:r w:rsidR="00DF7049">
        <w:rPr>
          <w:lang w:val="uk-UA"/>
        </w:rPr>
        <w:t xml:space="preserve">Відмовити </w:t>
      </w:r>
      <w:r w:rsidR="00B86CAB">
        <w:rPr>
          <w:lang w:val="uk-UA"/>
        </w:rPr>
        <w:t>у наданні дозволу на розробку проектів землеустрою щодо відведення земельних ділянок в оренду громадянам</w:t>
      </w:r>
      <w:r w:rsidR="00DF7049">
        <w:rPr>
          <w:lang w:val="uk-UA"/>
        </w:rPr>
        <w:t xml:space="preserve">: </w:t>
      </w:r>
    </w:p>
    <w:p w:rsidR="00426A67" w:rsidRDefault="00B86CAB" w:rsidP="00426A67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="00DF7049" w:rsidRPr="00B86CAB">
        <w:rPr>
          <w:b/>
          <w:lang w:val="uk-UA"/>
        </w:rPr>
        <w:t>Сваток Максиму Осиповичу</w:t>
      </w:r>
      <w:r>
        <w:rPr>
          <w:b/>
          <w:lang w:val="uk-UA"/>
        </w:rPr>
        <w:t xml:space="preserve"> </w:t>
      </w:r>
      <w:r w:rsidRPr="00B86CAB">
        <w:rPr>
          <w:lang w:val="uk-UA"/>
        </w:rPr>
        <w:t>орієнтовною пл</w:t>
      </w:r>
      <w:r>
        <w:rPr>
          <w:lang w:val="uk-UA"/>
        </w:rPr>
        <w:t xml:space="preserve">ощею 0,6000 га для городництва </w:t>
      </w:r>
      <w:r w:rsidR="00426A67">
        <w:rPr>
          <w:lang w:val="uk-UA"/>
        </w:rPr>
        <w:t>(</w:t>
      </w:r>
      <w:r>
        <w:rPr>
          <w:lang w:val="uk-UA"/>
        </w:rPr>
        <w:t>відповідно до КВЦПЗ</w:t>
      </w:r>
      <w:r w:rsidR="00426A67">
        <w:rPr>
          <w:lang w:val="uk-UA"/>
        </w:rPr>
        <w:t xml:space="preserve">: А. </w:t>
      </w:r>
      <w:r>
        <w:rPr>
          <w:lang w:val="uk-UA"/>
        </w:rPr>
        <w:t>01.07</w:t>
      </w:r>
      <w:r w:rsidR="00426A67">
        <w:rPr>
          <w:lang w:val="uk-UA"/>
        </w:rPr>
        <w:t>)</w:t>
      </w:r>
      <w:r>
        <w:rPr>
          <w:lang w:val="uk-UA"/>
        </w:rPr>
        <w:t xml:space="preserve">, яка розташована за межами населеного пункту </w:t>
      </w:r>
      <w:r w:rsidR="00426A67">
        <w:rPr>
          <w:lang w:val="uk-UA"/>
        </w:rPr>
        <w:br/>
      </w:r>
      <w:r>
        <w:rPr>
          <w:lang w:val="uk-UA"/>
        </w:rPr>
        <w:t>с. Хмельове Новоукраїнського</w:t>
      </w:r>
      <w:r w:rsidR="00426A67">
        <w:rPr>
          <w:lang w:val="uk-UA"/>
        </w:rPr>
        <w:t xml:space="preserve"> району Кіровоградської області </w:t>
      </w:r>
      <w:r w:rsidR="00426A67">
        <w:rPr>
          <w:lang w:val="uk-UA"/>
        </w:rPr>
        <w:t>у зв</w:t>
      </w:r>
      <w:r w:rsidR="00426A67" w:rsidRPr="00185025">
        <w:rPr>
          <w:lang w:val="uk-UA"/>
        </w:rPr>
        <w:t>’</w:t>
      </w:r>
      <w:r w:rsidR="00426A67">
        <w:rPr>
          <w:lang w:val="uk-UA"/>
        </w:rPr>
        <w:t xml:space="preserve">язку з тим, що земельна ділянка зазначена в графічних матеріалах доданих до звернень за рахунок якої пропонується відведення в оренду для городництва має  кадастровий номер 3523186800:02:000:0039 загальною площею 1,1021 га за основним цільовим призначенням відноситься до категорії земель сільськогосподарського призначення, за видом використання - для ведення товарного сільськогосподарського виробництва (КВЦПЗ 01.01), що </w:t>
      </w:r>
      <w:r w:rsidR="00426A67" w:rsidRPr="00BC108A">
        <w:rPr>
          <w:lang w:val="uk-UA"/>
        </w:rPr>
        <w:t>характ</w:t>
      </w:r>
      <w:r w:rsidR="00426A67">
        <w:rPr>
          <w:lang w:val="uk-UA"/>
        </w:rPr>
        <w:t>еризують</w:t>
      </w:r>
      <w:r w:rsidR="00426A67" w:rsidRPr="00BC108A">
        <w:rPr>
          <w:lang w:val="uk-UA"/>
        </w:rPr>
        <w:t xml:space="preserve"> конкретний напрям її використання та її правовий режим</w:t>
      </w:r>
      <w:r w:rsidR="00426A67">
        <w:rPr>
          <w:lang w:val="uk-UA"/>
        </w:rPr>
        <w:t>;</w:t>
      </w:r>
    </w:p>
    <w:p w:rsidR="00BC108A" w:rsidRDefault="00B86CAB" w:rsidP="002506E9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="00DF7049" w:rsidRPr="00B86CAB">
        <w:rPr>
          <w:b/>
          <w:lang w:val="uk-UA"/>
        </w:rPr>
        <w:t>Сваток Людмилі Василівні</w:t>
      </w:r>
      <w:r>
        <w:rPr>
          <w:lang w:val="uk-UA"/>
        </w:rPr>
        <w:t xml:space="preserve"> </w:t>
      </w:r>
      <w:r w:rsidR="00185025" w:rsidRPr="00185025">
        <w:rPr>
          <w:lang w:val="uk-UA"/>
        </w:rPr>
        <w:t xml:space="preserve">орієнтовною площею 0,6000 га для городництва </w:t>
      </w:r>
      <w:r w:rsidR="00426A67">
        <w:rPr>
          <w:lang w:val="uk-UA"/>
        </w:rPr>
        <w:t>(</w:t>
      </w:r>
      <w:r w:rsidR="00185025" w:rsidRPr="00185025">
        <w:rPr>
          <w:lang w:val="uk-UA"/>
        </w:rPr>
        <w:t>відповідно до КВЦПЗ</w:t>
      </w:r>
      <w:r w:rsidR="00426A67">
        <w:rPr>
          <w:lang w:val="uk-UA"/>
        </w:rPr>
        <w:t xml:space="preserve">: А. </w:t>
      </w:r>
      <w:r w:rsidR="00185025" w:rsidRPr="00185025">
        <w:rPr>
          <w:lang w:val="uk-UA"/>
        </w:rPr>
        <w:t>01.07</w:t>
      </w:r>
      <w:r w:rsidR="00426A67">
        <w:rPr>
          <w:lang w:val="uk-UA"/>
        </w:rPr>
        <w:t>)</w:t>
      </w:r>
      <w:r w:rsidR="00185025" w:rsidRPr="00185025">
        <w:rPr>
          <w:lang w:val="uk-UA"/>
        </w:rPr>
        <w:t xml:space="preserve">, яка розташована за межами населеного пункту </w:t>
      </w:r>
      <w:r w:rsidR="00426A67">
        <w:rPr>
          <w:lang w:val="uk-UA"/>
        </w:rPr>
        <w:br/>
      </w:r>
      <w:r w:rsidR="00185025" w:rsidRPr="00185025">
        <w:rPr>
          <w:lang w:val="uk-UA"/>
        </w:rPr>
        <w:t>с. Хмельове Новоукраїнського району Кіровоградської області</w:t>
      </w:r>
      <w:r w:rsidR="00426A67">
        <w:rPr>
          <w:lang w:val="uk-UA"/>
        </w:rPr>
        <w:t xml:space="preserve"> </w:t>
      </w:r>
      <w:r w:rsidR="00BC108A">
        <w:rPr>
          <w:lang w:val="uk-UA"/>
        </w:rPr>
        <w:t>у зв</w:t>
      </w:r>
      <w:r w:rsidR="00BC108A" w:rsidRPr="00185025">
        <w:rPr>
          <w:lang w:val="uk-UA"/>
        </w:rPr>
        <w:t>’</w:t>
      </w:r>
      <w:r w:rsidR="00BC108A">
        <w:rPr>
          <w:lang w:val="uk-UA"/>
        </w:rPr>
        <w:t xml:space="preserve">язку з тим, що земельна ділянка зазначена в графічних матеріалах доданих до звернень </w:t>
      </w:r>
      <w:r w:rsidR="002506E9">
        <w:rPr>
          <w:lang w:val="uk-UA"/>
        </w:rPr>
        <w:t xml:space="preserve">за рахунок якої пропонується відведення в оренду для городництва </w:t>
      </w:r>
      <w:r w:rsidR="00BC108A">
        <w:rPr>
          <w:lang w:val="uk-UA"/>
        </w:rPr>
        <w:t xml:space="preserve">має  кадастровий номер 3523186800:02:000:0039 </w:t>
      </w:r>
      <w:r w:rsidR="00510A89">
        <w:rPr>
          <w:lang w:val="uk-UA"/>
        </w:rPr>
        <w:t>загальною площею 1,</w:t>
      </w:r>
      <w:r w:rsidR="00BC108A">
        <w:rPr>
          <w:lang w:val="uk-UA"/>
        </w:rPr>
        <w:t>1021 га за основним цільовим призначенням відноситься до категорії земель сіль</w:t>
      </w:r>
      <w:r w:rsidR="002506E9">
        <w:rPr>
          <w:lang w:val="uk-UA"/>
        </w:rPr>
        <w:t xml:space="preserve">ськогосподарського призначення, </w:t>
      </w:r>
      <w:r w:rsidR="00BC108A">
        <w:rPr>
          <w:lang w:val="uk-UA"/>
        </w:rPr>
        <w:t xml:space="preserve">за видом використання - для ведення товарного сільськогосподарського виробництва (КВЦПЗ 01.01), що </w:t>
      </w:r>
      <w:r w:rsidR="00BC108A" w:rsidRPr="00BC108A">
        <w:rPr>
          <w:lang w:val="uk-UA"/>
        </w:rPr>
        <w:t>характ</w:t>
      </w:r>
      <w:r w:rsidR="00BC108A">
        <w:rPr>
          <w:lang w:val="uk-UA"/>
        </w:rPr>
        <w:t>еризують</w:t>
      </w:r>
      <w:r w:rsidR="00BC108A" w:rsidRPr="00BC108A">
        <w:rPr>
          <w:lang w:val="uk-UA"/>
        </w:rPr>
        <w:t xml:space="preserve"> конкретний напрям її використання та її правовий режим</w:t>
      </w:r>
      <w:r w:rsidR="002506E9">
        <w:rPr>
          <w:lang w:val="uk-UA"/>
        </w:rPr>
        <w:t>.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426A67" w:rsidRDefault="003C72FC" w:rsidP="00E60217">
      <w:pPr>
        <w:tabs>
          <w:tab w:val="left" w:pos="3615"/>
        </w:tabs>
        <w:jc w:val="both"/>
        <w:rPr>
          <w:lang w:val="uk-UA"/>
        </w:rPr>
      </w:pPr>
      <w:r>
        <w:rPr>
          <w:noProof/>
          <w:lang w:val="uk-UA"/>
        </w:rPr>
        <w:t xml:space="preserve">            </w:t>
      </w:r>
      <w:r w:rsidR="001014B8">
        <w:rPr>
          <w:lang w:val="uk-UA"/>
        </w:rPr>
        <w:t>2</w:t>
      </w:r>
      <w:r w:rsidR="00375A9B">
        <w:rPr>
          <w:lang w:val="uk-UA"/>
        </w:rPr>
        <w:t xml:space="preserve">. </w:t>
      </w:r>
      <w:r w:rsidR="00375A9B" w:rsidRPr="009F5802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375A9B" w:rsidRDefault="00375A9B" w:rsidP="00E60217">
      <w:pPr>
        <w:tabs>
          <w:tab w:val="left" w:pos="3615"/>
        </w:tabs>
        <w:jc w:val="both"/>
        <w:rPr>
          <w:lang w:val="uk-UA"/>
        </w:rPr>
      </w:pPr>
      <w:bookmarkStart w:id="0" w:name="_GoBack"/>
      <w:bookmarkEnd w:id="0"/>
      <w:r w:rsidRPr="009F5802">
        <w:rPr>
          <w:lang w:val="uk-UA"/>
        </w:rPr>
        <w:t xml:space="preserve"> </w:t>
      </w:r>
    </w:p>
    <w:p w:rsidR="00375A9B" w:rsidRPr="002C0A87" w:rsidRDefault="00375A9B" w:rsidP="00C555EC">
      <w:pPr>
        <w:rPr>
          <w:b/>
          <w:lang w:val="uk-UA"/>
        </w:rPr>
      </w:pPr>
      <w:proofErr w:type="spellStart"/>
      <w:r w:rsidRPr="002C0A87">
        <w:rPr>
          <w:b/>
        </w:rPr>
        <w:t>Селищний</w:t>
      </w:r>
      <w:proofErr w:type="spellEnd"/>
      <w:r w:rsidRPr="002C0A87">
        <w:rPr>
          <w:b/>
        </w:rPr>
        <w:t xml:space="preserve"> голова</w:t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Pr="002C0A87">
        <w:rPr>
          <w:b/>
        </w:rPr>
        <w:t>М</w:t>
      </w:r>
      <w:proofErr w:type="spellStart"/>
      <w:r w:rsidRPr="002C0A87">
        <w:rPr>
          <w:b/>
          <w:lang w:val="uk-UA"/>
        </w:rPr>
        <w:t>икола</w:t>
      </w:r>
      <w:proofErr w:type="spellEnd"/>
      <w:r w:rsidRPr="002C0A87">
        <w:rPr>
          <w:b/>
        </w:rPr>
        <w:t xml:space="preserve"> МАЗУРА</w:t>
      </w:r>
    </w:p>
    <w:sectPr w:rsidR="00375A9B" w:rsidRPr="002C0A87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F3" w:rsidRDefault="00321AF3" w:rsidP="001A5312">
      <w:r>
        <w:separator/>
      </w:r>
    </w:p>
  </w:endnote>
  <w:endnote w:type="continuationSeparator" w:id="0">
    <w:p w:rsidR="00321AF3" w:rsidRDefault="00321AF3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F3" w:rsidRDefault="00321AF3" w:rsidP="001A5312">
      <w:r>
        <w:separator/>
      </w:r>
    </w:p>
  </w:footnote>
  <w:footnote w:type="continuationSeparator" w:id="0">
    <w:p w:rsidR="00321AF3" w:rsidRDefault="00321AF3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23B21"/>
    <w:rsid w:val="00044577"/>
    <w:rsid w:val="00061C32"/>
    <w:rsid w:val="00067C2A"/>
    <w:rsid w:val="000846BB"/>
    <w:rsid w:val="000953EF"/>
    <w:rsid w:val="000B5159"/>
    <w:rsid w:val="000C3188"/>
    <w:rsid w:val="000D5153"/>
    <w:rsid w:val="000F46B9"/>
    <w:rsid w:val="001014B8"/>
    <w:rsid w:val="00110A8B"/>
    <w:rsid w:val="0011631A"/>
    <w:rsid w:val="001213B1"/>
    <w:rsid w:val="00122FE6"/>
    <w:rsid w:val="0012626D"/>
    <w:rsid w:val="0013125F"/>
    <w:rsid w:val="0014155B"/>
    <w:rsid w:val="00144696"/>
    <w:rsid w:val="00152771"/>
    <w:rsid w:val="00167931"/>
    <w:rsid w:val="00180A3C"/>
    <w:rsid w:val="00185025"/>
    <w:rsid w:val="001869A4"/>
    <w:rsid w:val="00194778"/>
    <w:rsid w:val="001A5312"/>
    <w:rsid w:val="001A6AFB"/>
    <w:rsid w:val="001B2B89"/>
    <w:rsid w:val="001B7FA3"/>
    <w:rsid w:val="001C26CD"/>
    <w:rsid w:val="001D3D84"/>
    <w:rsid w:val="001D556F"/>
    <w:rsid w:val="001D6BC0"/>
    <w:rsid w:val="001E2A5C"/>
    <w:rsid w:val="00227C0A"/>
    <w:rsid w:val="00227C71"/>
    <w:rsid w:val="002414A2"/>
    <w:rsid w:val="002506E9"/>
    <w:rsid w:val="002622B6"/>
    <w:rsid w:val="00272BA1"/>
    <w:rsid w:val="00282FF6"/>
    <w:rsid w:val="002957D6"/>
    <w:rsid w:val="002A318B"/>
    <w:rsid w:val="002A7281"/>
    <w:rsid w:val="002B18D3"/>
    <w:rsid w:val="002B3F40"/>
    <w:rsid w:val="002C0A87"/>
    <w:rsid w:val="002C4D82"/>
    <w:rsid w:val="002F1652"/>
    <w:rsid w:val="00302CEF"/>
    <w:rsid w:val="00317492"/>
    <w:rsid w:val="00321AF3"/>
    <w:rsid w:val="0035328A"/>
    <w:rsid w:val="0035337A"/>
    <w:rsid w:val="003578DA"/>
    <w:rsid w:val="003634BE"/>
    <w:rsid w:val="00372BB9"/>
    <w:rsid w:val="00375A9B"/>
    <w:rsid w:val="00385433"/>
    <w:rsid w:val="00386F5E"/>
    <w:rsid w:val="0039742B"/>
    <w:rsid w:val="003A012F"/>
    <w:rsid w:val="003A0794"/>
    <w:rsid w:val="003A2C1F"/>
    <w:rsid w:val="003A7958"/>
    <w:rsid w:val="003B2E56"/>
    <w:rsid w:val="003C218D"/>
    <w:rsid w:val="003C72FC"/>
    <w:rsid w:val="003D2E5F"/>
    <w:rsid w:val="003E0538"/>
    <w:rsid w:val="003E1318"/>
    <w:rsid w:val="003E18B1"/>
    <w:rsid w:val="00411510"/>
    <w:rsid w:val="00426A67"/>
    <w:rsid w:val="00430644"/>
    <w:rsid w:val="00445154"/>
    <w:rsid w:val="00460867"/>
    <w:rsid w:val="00471AF6"/>
    <w:rsid w:val="00484E37"/>
    <w:rsid w:val="00492E06"/>
    <w:rsid w:val="004A5397"/>
    <w:rsid w:val="00510A89"/>
    <w:rsid w:val="00512AAB"/>
    <w:rsid w:val="005217E2"/>
    <w:rsid w:val="0053077C"/>
    <w:rsid w:val="00570B08"/>
    <w:rsid w:val="00575A24"/>
    <w:rsid w:val="005931C3"/>
    <w:rsid w:val="005958CE"/>
    <w:rsid w:val="005B1A8C"/>
    <w:rsid w:val="005C2D67"/>
    <w:rsid w:val="005C2ED1"/>
    <w:rsid w:val="005C76C2"/>
    <w:rsid w:val="005D02A2"/>
    <w:rsid w:val="005D6A13"/>
    <w:rsid w:val="005E0503"/>
    <w:rsid w:val="005F4E6C"/>
    <w:rsid w:val="005F7432"/>
    <w:rsid w:val="00601567"/>
    <w:rsid w:val="00604302"/>
    <w:rsid w:val="00611106"/>
    <w:rsid w:val="00637B81"/>
    <w:rsid w:val="0064013B"/>
    <w:rsid w:val="00642292"/>
    <w:rsid w:val="00645A30"/>
    <w:rsid w:val="00646C82"/>
    <w:rsid w:val="00647033"/>
    <w:rsid w:val="00660925"/>
    <w:rsid w:val="0066261B"/>
    <w:rsid w:val="00667692"/>
    <w:rsid w:val="00670DB9"/>
    <w:rsid w:val="00674E67"/>
    <w:rsid w:val="00681BC1"/>
    <w:rsid w:val="00685911"/>
    <w:rsid w:val="0069661E"/>
    <w:rsid w:val="006A2760"/>
    <w:rsid w:val="006A38B0"/>
    <w:rsid w:val="006A75B2"/>
    <w:rsid w:val="006B55E8"/>
    <w:rsid w:val="006C0AA8"/>
    <w:rsid w:val="006D6EE4"/>
    <w:rsid w:val="007053D5"/>
    <w:rsid w:val="00707020"/>
    <w:rsid w:val="00713A7A"/>
    <w:rsid w:val="00732D58"/>
    <w:rsid w:val="007356CA"/>
    <w:rsid w:val="00735B18"/>
    <w:rsid w:val="0076504E"/>
    <w:rsid w:val="0077024F"/>
    <w:rsid w:val="00771C22"/>
    <w:rsid w:val="007769BF"/>
    <w:rsid w:val="007807BC"/>
    <w:rsid w:val="00793EEC"/>
    <w:rsid w:val="007A4BFB"/>
    <w:rsid w:val="007A7D12"/>
    <w:rsid w:val="007D4B3C"/>
    <w:rsid w:val="007D6829"/>
    <w:rsid w:val="007D715D"/>
    <w:rsid w:val="007E7883"/>
    <w:rsid w:val="00812928"/>
    <w:rsid w:val="00833511"/>
    <w:rsid w:val="00835B34"/>
    <w:rsid w:val="008470DB"/>
    <w:rsid w:val="00847B66"/>
    <w:rsid w:val="0085735F"/>
    <w:rsid w:val="00862AE2"/>
    <w:rsid w:val="00863FFB"/>
    <w:rsid w:val="00864367"/>
    <w:rsid w:val="00864ED2"/>
    <w:rsid w:val="00882189"/>
    <w:rsid w:val="00885AB0"/>
    <w:rsid w:val="00890746"/>
    <w:rsid w:val="00890A9F"/>
    <w:rsid w:val="00897144"/>
    <w:rsid w:val="008B48FC"/>
    <w:rsid w:val="008B505C"/>
    <w:rsid w:val="008D50E4"/>
    <w:rsid w:val="00903D17"/>
    <w:rsid w:val="00915BB2"/>
    <w:rsid w:val="00923773"/>
    <w:rsid w:val="009239D9"/>
    <w:rsid w:val="00933EE6"/>
    <w:rsid w:val="00943DA6"/>
    <w:rsid w:val="00956F9A"/>
    <w:rsid w:val="00961432"/>
    <w:rsid w:val="009663CF"/>
    <w:rsid w:val="009A10B4"/>
    <w:rsid w:val="009A766F"/>
    <w:rsid w:val="009B26C2"/>
    <w:rsid w:val="009C5231"/>
    <w:rsid w:val="009D07F0"/>
    <w:rsid w:val="009D3701"/>
    <w:rsid w:val="009D3840"/>
    <w:rsid w:val="009E4A5D"/>
    <w:rsid w:val="009F5802"/>
    <w:rsid w:val="00A05A1A"/>
    <w:rsid w:val="00A13095"/>
    <w:rsid w:val="00A24F2A"/>
    <w:rsid w:val="00A26CBD"/>
    <w:rsid w:val="00A402A6"/>
    <w:rsid w:val="00A66914"/>
    <w:rsid w:val="00A77022"/>
    <w:rsid w:val="00A824DC"/>
    <w:rsid w:val="00A82644"/>
    <w:rsid w:val="00A908A7"/>
    <w:rsid w:val="00A96D5D"/>
    <w:rsid w:val="00AA2A60"/>
    <w:rsid w:val="00AB0FAE"/>
    <w:rsid w:val="00AB434C"/>
    <w:rsid w:val="00AC02FE"/>
    <w:rsid w:val="00AC4A8B"/>
    <w:rsid w:val="00AC6643"/>
    <w:rsid w:val="00AD143E"/>
    <w:rsid w:val="00AE56B3"/>
    <w:rsid w:val="00AF030B"/>
    <w:rsid w:val="00B00C04"/>
    <w:rsid w:val="00B03823"/>
    <w:rsid w:val="00B266B2"/>
    <w:rsid w:val="00B5561F"/>
    <w:rsid w:val="00B70A69"/>
    <w:rsid w:val="00B840B2"/>
    <w:rsid w:val="00B86CAB"/>
    <w:rsid w:val="00BA4972"/>
    <w:rsid w:val="00BA75A3"/>
    <w:rsid w:val="00BA78D8"/>
    <w:rsid w:val="00BB7A6E"/>
    <w:rsid w:val="00BC108A"/>
    <w:rsid w:val="00BC64A5"/>
    <w:rsid w:val="00C25D08"/>
    <w:rsid w:val="00C4182C"/>
    <w:rsid w:val="00C43ECC"/>
    <w:rsid w:val="00C555EC"/>
    <w:rsid w:val="00C577EE"/>
    <w:rsid w:val="00C66A5D"/>
    <w:rsid w:val="00C6744F"/>
    <w:rsid w:val="00C75AC0"/>
    <w:rsid w:val="00C77AC7"/>
    <w:rsid w:val="00CA0CDB"/>
    <w:rsid w:val="00CA4866"/>
    <w:rsid w:val="00CC0A68"/>
    <w:rsid w:val="00CE16ED"/>
    <w:rsid w:val="00CF377A"/>
    <w:rsid w:val="00CF53B7"/>
    <w:rsid w:val="00D30B24"/>
    <w:rsid w:val="00D34D01"/>
    <w:rsid w:val="00D407EC"/>
    <w:rsid w:val="00D44B76"/>
    <w:rsid w:val="00D70EB6"/>
    <w:rsid w:val="00D775F1"/>
    <w:rsid w:val="00D84AA2"/>
    <w:rsid w:val="00D9390B"/>
    <w:rsid w:val="00DA1E35"/>
    <w:rsid w:val="00DA4ACC"/>
    <w:rsid w:val="00DB2BB4"/>
    <w:rsid w:val="00DD1BB5"/>
    <w:rsid w:val="00DD365F"/>
    <w:rsid w:val="00DE721A"/>
    <w:rsid w:val="00DF2380"/>
    <w:rsid w:val="00DF63BC"/>
    <w:rsid w:val="00DF7049"/>
    <w:rsid w:val="00DF7B43"/>
    <w:rsid w:val="00E00C21"/>
    <w:rsid w:val="00E04DE3"/>
    <w:rsid w:val="00E11200"/>
    <w:rsid w:val="00E14B12"/>
    <w:rsid w:val="00E25768"/>
    <w:rsid w:val="00E30CE4"/>
    <w:rsid w:val="00E3382E"/>
    <w:rsid w:val="00E45A88"/>
    <w:rsid w:val="00E50F75"/>
    <w:rsid w:val="00E60217"/>
    <w:rsid w:val="00E62A37"/>
    <w:rsid w:val="00ED5848"/>
    <w:rsid w:val="00EE1AA5"/>
    <w:rsid w:val="00EE1C32"/>
    <w:rsid w:val="00EF4C57"/>
    <w:rsid w:val="00F06C36"/>
    <w:rsid w:val="00F11021"/>
    <w:rsid w:val="00F16D11"/>
    <w:rsid w:val="00F20F64"/>
    <w:rsid w:val="00F24157"/>
    <w:rsid w:val="00F278DB"/>
    <w:rsid w:val="00F35A42"/>
    <w:rsid w:val="00F42D6B"/>
    <w:rsid w:val="00F53E58"/>
    <w:rsid w:val="00F65507"/>
    <w:rsid w:val="00F826A8"/>
    <w:rsid w:val="00F96DAA"/>
    <w:rsid w:val="00FC282B"/>
    <w:rsid w:val="00FC6C89"/>
    <w:rsid w:val="00FC78B8"/>
    <w:rsid w:val="00FD2288"/>
    <w:rsid w:val="00FE204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211</cp:revision>
  <cp:lastPrinted>2023-09-21T07:56:00Z</cp:lastPrinted>
  <dcterms:created xsi:type="dcterms:W3CDTF">2020-12-17T13:41:00Z</dcterms:created>
  <dcterms:modified xsi:type="dcterms:W3CDTF">2024-12-26T11:59:00Z</dcterms:modified>
</cp:coreProperties>
</file>