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14" w:rsidRDefault="00874814" w:rsidP="00874814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 w:rsidR="001F31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</w:p>
    <w:p w:rsidR="00874814" w:rsidRDefault="00874814" w:rsidP="00874814">
      <w:pPr>
        <w:spacing w:after="0" w:line="240" w:lineRule="auto"/>
        <w:ind w:left="10" w:right="43" w:firstLine="4952"/>
        <w:rPr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Смолінської селищної </w:t>
      </w:r>
      <w:r>
        <w:rPr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874814" w:rsidRDefault="00874814" w:rsidP="00874814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21 березня 2025 року №</w:t>
      </w:r>
      <w:r w:rsidR="00EC34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788</w:t>
      </w:r>
      <w:bookmarkStart w:id="0" w:name="_GoBack"/>
      <w:bookmarkEnd w:id="0"/>
    </w:p>
    <w:p w:rsidR="00874814" w:rsidRDefault="00874814" w:rsidP="008748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7FE3" w:rsidRDefault="00874814" w:rsidP="0087481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Звіт</w:t>
      </w:r>
    </w:p>
    <w:p w:rsidR="00874814" w:rsidRDefault="00874814" w:rsidP="0087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 xml:space="preserve"> про виконання 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програми соціального та правового захисту дітей , попередження безпритульності та бездоглядності серед дітей служби у справах дітей Смолінської територіальної громади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на 2024-2025 роки (рішення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Смолінської селищної ради від 15 грудня 2023 року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526 </w:t>
      </w:r>
    </w:p>
    <w:p w:rsidR="00874814" w:rsidRDefault="00874814" w:rsidP="00874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4814" w:rsidRDefault="00874814" w:rsidP="00874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даної програми в 2024 році найбільше було профінансовано</w:t>
      </w:r>
      <w:r w:rsidR="00A51F22">
        <w:rPr>
          <w:rFonts w:ascii="Times New Roman" w:hAnsi="Times New Roman" w:cs="Times New Roman"/>
          <w:sz w:val="24"/>
          <w:szCs w:val="24"/>
        </w:rPr>
        <w:t xml:space="preserve"> заходи</w:t>
      </w:r>
      <w:r>
        <w:rPr>
          <w:rFonts w:ascii="Times New Roman" w:hAnsi="Times New Roman" w:cs="Times New Roman"/>
          <w:sz w:val="24"/>
          <w:szCs w:val="24"/>
        </w:rPr>
        <w:t xml:space="preserve"> на привітання,</w:t>
      </w:r>
      <w:r w:rsidR="00A51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надання подарунків до Різдва Христового, Святого Миколая, та Нового року </w:t>
      </w:r>
      <w:r w:rsidR="005A0FB4">
        <w:rPr>
          <w:rFonts w:ascii="Times New Roman" w:hAnsi="Times New Roman" w:cs="Times New Roman"/>
          <w:sz w:val="24"/>
          <w:szCs w:val="24"/>
        </w:rPr>
        <w:t>(новорічні подарунки</w:t>
      </w:r>
      <w:r w:rsidR="00C87FE3">
        <w:rPr>
          <w:rFonts w:ascii="Times New Roman" w:hAnsi="Times New Roman" w:cs="Times New Roman"/>
          <w:sz w:val="24"/>
          <w:szCs w:val="24"/>
        </w:rPr>
        <w:t xml:space="preserve"> «</w:t>
      </w:r>
      <w:r w:rsidR="005A0FB4">
        <w:rPr>
          <w:rFonts w:ascii="Times New Roman" w:hAnsi="Times New Roman" w:cs="Times New Roman"/>
          <w:sz w:val="24"/>
          <w:szCs w:val="24"/>
        </w:rPr>
        <w:t xml:space="preserve">Різдвяний ярмарок») </w:t>
      </w:r>
      <w:r>
        <w:rPr>
          <w:rFonts w:ascii="Times New Roman" w:hAnsi="Times New Roman" w:cs="Times New Roman"/>
          <w:sz w:val="24"/>
          <w:szCs w:val="24"/>
        </w:rPr>
        <w:t xml:space="preserve">всього витрачено коштів </w:t>
      </w:r>
      <w:r w:rsidR="005A0FB4">
        <w:rPr>
          <w:rFonts w:ascii="Times New Roman" w:hAnsi="Times New Roman" w:cs="Times New Roman"/>
          <w:sz w:val="24"/>
          <w:szCs w:val="24"/>
        </w:rPr>
        <w:t>34,650 ти. грн.</w:t>
      </w:r>
    </w:p>
    <w:p w:rsidR="005A0FB4" w:rsidRDefault="005A0FB4" w:rsidP="00874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Проведення  заходу до Міжнародного дня захисту дітей (придбання морозива, цукерок,кульки повітряні,ігрові дитячі набори, м’ячі футбольні) витрачено 20,500грн.</w:t>
      </w:r>
    </w:p>
    <w:p w:rsidR="005A0FB4" w:rsidRDefault="005A0FB4" w:rsidP="00874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</w:t>
      </w:r>
      <w:r w:rsidR="00C87FE3">
        <w:rPr>
          <w:rFonts w:ascii="Times New Roman" w:hAnsi="Times New Roman" w:cs="Times New Roman"/>
          <w:sz w:val="24"/>
          <w:szCs w:val="24"/>
        </w:rPr>
        <w:t>ітання та надання подарунків (усиновленні діти) до Дня усиновлення всього 1 дитина придбано набір художника на суму 1,0 тис. грн.</w:t>
      </w:r>
    </w:p>
    <w:p w:rsidR="00C87FE3" w:rsidRDefault="00C87FE3" w:rsidP="00874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Всього витрачено коштів на суму 56,060 тис. грн.</w:t>
      </w:r>
    </w:p>
    <w:sectPr w:rsidR="00C87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E2"/>
    <w:rsid w:val="001F312E"/>
    <w:rsid w:val="00450EC6"/>
    <w:rsid w:val="00555E86"/>
    <w:rsid w:val="005A0FB4"/>
    <w:rsid w:val="00874814"/>
    <w:rsid w:val="009A0CE2"/>
    <w:rsid w:val="00A51F22"/>
    <w:rsid w:val="00C87FE3"/>
    <w:rsid w:val="00E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DELL</cp:lastModifiedBy>
  <cp:revision>3</cp:revision>
  <dcterms:created xsi:type="dcterms:W3CDTF">2025-03-21T11:35:00Z</dcterms:created>
  <dcterms:modified xsi:type="dcterms:W3CDTF">2025-04-01T12:57:00Z</dcterms:modified>
</cp:coreProperties>
</file>