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73" w:rsidRPr="00193973" w:rsidRDefault="00193973" w:rsidP="00193973">
      <w:pPr>
        <w:jc w:val="center"/>
        <w:rPr>
          <w:b/>
          <w:noProof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СМОЛІНСЬКА СЕЛИЩНА РАДА</w:t>
      </w:r>
    </w:p>
    <w:p w:rsidR="00193973" w:rsidRPr="00193973" w:rsidRDefault="00193973" w:rsidP="00872E85">
      <w:pPr>
        <w:jc w:val="center"/>
        <w:rPr>
          <w:b/>
          <w:lang w:val="uk-UA"/>
        </w:rPr>
      </w:pPr>
      <w:r w:rsidRPr="00193973">
        <w:rPr>
          <w:b/>
          <w:lang w:val="uk-UA"/>
        </w:rPr>
        <w:t>НОВОУКРАЇНСЬКОГО РАЙОНУ КІРОВОГРАДСЬКОЇОБЛАСТІ</w:t>
      </w:r>
    </w:p>
    <w:p w:rsid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ВИКОНАВЧИЙ КОМІТЕТ</w:t>
      </w:r>
    </w:p>
    <w:p w:rsidR="00872E85" w:rsidRPr="00193973" w:rsidRDefault="00872E85" w:rsidP="00193973">
      <w:pPr>
        <w:jc w:val="center"/>
        <w:rPr>
          <w:b/>
          <w:lang w:val="uk-UA"/>
        </w:rPr>
      </w:pP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РІШЕННЯ</w:t>
      </w:r>
    </w:p>
    <w:p w:rsidR="00B6799F" w:rsidRDefault="00B6799F" w:rsidP="00B6799F">
      <w:pPr>
        <w:rPr>
          <w:lang w:val="uk-UA"/>
        </w:rPr>
      </w:pPr>
    </w:p>
    <w:p w:rsidR="00193973" w:rsidRDefault="00193973" w:rsidP="00B6799F">
      <w:pPr>
        <w:rPr>
          <w:lang w:val="uk-UA"/>
        </w:rPr>
      </w:pPr>
    </w:p>
    <w:p w:rsidR="00193973" w:rsidRPr="00B6799F" w:rsidRDefault="00193973" w:rsidP="00B6799F">
      <w:pPr>
        <w:rPr>
          <w:lang w:val="uk-UA"/>
        </w:rPr>
      </w:pPr>
    </w:p>
    <w:p w:rsidR="00B6799F" w:rsidRPr="00B6799F" w:rsidRDefault="003B3CCF" w:rsidP="00B6799F">
      <w:pPr>
        <w:rPr>
          <w:lang w:val="uk-UA"/>
        </w:rPr>
      </w:pPr>
      <w:r>
        <w:rPr>
          <w:lang w:val="uk-UA"/>
        </w:rPr>
        <w:t xml:space="preserve">27 </w:t>
      </w:r>
      <w:r w:rsidR="00493617">
        <w:rPr>
          <w:lang w:val="uk-UA"/>
        </w:rPr>
        <w:t>березня 2025</w:t>
      </w:r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  <w:r w:rsidR="00872E85">
        <w:rPr>
          <w:lang w:val="uk-UA"/>
        </w:rPr>
        <w:t xml:space="preserve"> </w:t>
      </w:r>
      <w:r w:rsidR="00493617">
        <w:rPr>
          <w:lang w:val="uk-UA"/>
        </w:rPr>
        <w:t>107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493617" w:rsidRPr="00493617" w:rsidRDefault="00493617" w:rsidP="00B6799F">
      <w:pPr>
        <w:jc w:val="both"/>
        <w:rPr>
          <w:b/>
          <w:lang w:val="uk-UA"/>
        </w:rPr>
      </w:pPr>
      <w:r w:rsidRPr="00493617">
        <w:rPr>
          <w:b/>
          <w:lang w:val="uk-UA"/>
        </w:rPr>
        <w:t xml:space="preserve">Про затвердження акту комісії </w:t>
      </w:r>
    </w:p>
    <w:p w:rsidR="00B6799F" w:rsidRPr="00493617" w:rsidRDefault="00493617" w:rsidP="00B6799F">
      <w:pPr>
        <w:jc w:val="both"/>
        <w:rPr>
          <w:b/>
          <w:lang w:val="uk-UA"/>
        </w:rPr>
      </w:pPr>
      <w:r w:rsidRPr="00493617">
        <w:rPr>
          <w:b/>
          <w:lang w:val="uk-UA"/>
        </w:rPr>
        <w:t>щодо розрахунку збитків</w:t>
      </w:r>
    </w:p>
    <w:p w:rsidR="00493617" w:rsidRPr="00493617" w:rsidRDefault="00493617" w:rsidP="00B6799F">
      <w:pPr>
        <w:jc w:val="both"/>
        <w:rPr>
          <w:b/>
          <w:lang w:val="uk-UA"/>
        </w:rPr>
      </w:pPr>
      <w:r w:rsidRPr="00493617">
        <w:rPr>
          <w:b/>
          <w:lang w:val="uk-UA"/>
        </w:rPr>
        <w:t xml:space="preserve">селянського (фермерського) </w:t>
      </w:r>
    </w:p>
    <w:p w:rsidR="00493617" w:rsidRPr="00493617" w:rsidRDefault="00493617" w:rsidP="00B6799F">
      <w:pPr>
        <w:jc w:val="both"/>
        <w:rPr>
          <w:b/>
          <w:lang w:val="uk-UA"/>
        </w:rPr>
      </w:pPr>
      <w:r w:rsidRPr="00493617">
        <w:rPr>
          <w:b/>
          <w:lang w:val="uk-UA"/>
        </w:rPr>
        <w:t>господарства «Козуб-Л»</w:t>
      </w:r>
    </w:p>
    <w:p w:rsidR="00493617" w:rsidRDefault="00493617" w:rsidP="00B6799F">
      <w:pPr>
        <w:jc w:val="both"/>
        <w:rPr>
          <w:sz w:val="26"/>
          <w:szCs w:val="26"/>
          <w:lang w:val="uk-UA"/>
        </w:rPr>
      </w:pPr>
    </w:p>
    <w:p w:rsidR="00B6799F" w:rsidRPr="00493617" w:rsidRDefault="00493617" w:rsidP="00493617">
      <w:pPr>
        <w:ind w:firstLine="567"/>
        <w:jc w:val="both"/>
        <w:rPr>
          <w:lang w:val="uk-UA"/>
        </w:rPr>
      </w:pPr>
      <w:r w:rsidRPr="00493617">
        <w:rPr>
          <w:lang w:val="uk-UA"/>
        </w:rPr>
        <w:t xml:space="preserve">Відповідно до постанови Кабінету Міністрів України від 19 квітня 1993 року № 284 «Про Порядок визначення та відшкодування збитків власникам землі та землекористувачам», </w:t>
      </w:r>
      <w:r>
        <w:rPr>
          <w:bCs/>
          <w:lang w:val="uk-UA"/>
        </w:rPr>
        <w:t>рішення</w:t>
      </w:r>
      <w:r w:rsidRPr="00493617">
        <w:rPr>
          <w:bCs/>
          <w:lang w:val="uk-UA"/>
        </w:rPr>
        <w:t xml:space="preserve"> виконавчого комітету </w:t>
      </w:r>
      <w:r>
        <w:rPr>
          <w:bCs/>
          <w:lang w:val="uk-UA"/>
        </w:rPr>
        <w:t>селищної ради від 21 січня 2021 р. №21</w:t>
      </w:r>
      <w:r w:rsidRPr="00493617">
        <w:rPr>
          <w:bCs/>
          <w:lang w:val="uk-UA"/>
        </w:rPr>
        <w:t>, р</w:t>
      </w:r>
      <w:r w:rsidRPr="00493617">
        <w:rPr>
          <w:lang w:val="uk-UA"/>
        </w:rPr>
        <w:t xml:space="preserve">озглянувши акт комісії </w:t>
      </w:r>
      <w:r w:rsidRPr="00493617">
        <w:rPr>
          <w:bCs/>
          <w:lang w:val="uk-UA"/>
        </w:rPr>
        <w:t>щодо розрахунку збитків СФГ «Козуб-Л»</w:t>
      </w:r>
      <w:r w:rsidR="00594D53">
        <w:rPr>
          <w:bCs/>
          <w:lang w:val="uk-UA"/>
        </w:rPr>
        <w:t xml:space="preserve"> від 12.09.2024 р.</w:t>
      </w:r>
      <w:bookmarkStart w:id="0" w:name="_GoBack"/>
      <w:bookmarkEnd w:id="0"/>
      <w:r w:rsidRPr="00493617">
        <w:rPr>
          <w:bCs/>
          <w:lang w:val="uk-UA"/>
        </w:rPr>
        <w:t>,</w:t>
      </w:r>
      <w:r>
        <w:rPr>
          <w:bCs/>
          <w:sz w:val="26"/>
          <w:szCs w:val="26"/>
          <w:lang w:val="uk-UA"/>
        </w:rPr>
        <w:t xml:space="preserve"> </w:t>
      </w:r>
      <w:r w:rsidRPr="00493617">
        <w:rPr>
          <w:lang w:val="uk-UA"/>
        </w:rPr>
        <w:t>керуючись статтями 33, 40 Закону України «Про місцеве самоврядування в Україні»,</w:t>
      </w:r>
    </w:p>
    <w:p w:rsidR="00493617" w:rsidRPr="00493617" w:rsidRDefault="00493617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493617" w:rsidRPr="00594D53" w:rsidRDefault="00493617" w:rsidP="00493617">
      <w:pPr>
        <w:pStyle w:val="a5"/>
        <w:numPr>
          <w:ilvl w:val="0"/>
          <w:numId w:val="3"/>
        </w:numPr>
        <w:ind w:left="0" w:firstLine="0"/>
        <w:jc w:val="both"/>
        <w:rPr>
          <w:rStyle w:val="a6"/>
          <w:i w:val="0"/>
        </w:rPr>
      </w:pPr>
      <w:r w:rsidRPr="00594D53">
        <w:t xml:space="preserve">Затвердити Акт </w:t>
      </w:r>
      <w:r w:rsidRPr="00594D53">
        <w:rPr>
          <w:bCs/>
        </w:rPr>
        <w:t xml:space="preserve">комісії щодо </w:t>
      </w:r>
      <w:r w:rsidRPr="00594D53">
        <w:t xml:space="preserve">розрахунку збитків селянського (фермерського) господарства «Козуб-Л» </w:t>
      </w:r>
      <w:r w:rsidRPr="00594D53">
        <w:rPr>
          <w:bCs/>
        </w:rPr>
        <w:t>від</w:t>
      </w:r>
      <w:r w:rsidR="00594D53" w:rsidRPr="00594D53">
        <w:rPr>
          <w:bCs/>
        </w:rPr>
        <w:t xml:space="preserve"> 12 вересня</w:t>
      </w:r>
      <w:r w:rsidRPr="00594D53">
        <w:rPr>
          <w:bCs/>
        </w:rPr>
        <w:t xml:space="preserve"> 2024 року</w:t>
      </w:r>
      <w:r w:rsidRPr="00594D53">
        <w:rPr>
          <w:i/>
        </w:rPr>
        <w:t xml:space="preserve"> </w:t>
      </w:r>
      <w:r w:rsidRPr="00594D53">
        <w:rPr>
          <w:rStyle w:val="a6"/>
          <w:i w:val="0"/>
          <w:iCs/>
        </w:rPr>
        <w:t>(додається).</w:t>
      </w:r>
    </w:p>
    <w:p w:rsidR="0094094A" w:rsidRPr="00493617" w:rsidRDefault="0094094A" w:rsidP="00493617">
      <w:pPr>
        <w:pStyle w:val="a5"/>
        <w:numPr>
          <w:ilvl w:val="0"/>
          <w:numId w:val="3"/>
        </w:numPr>
        <w:ind w:left="0" w:firstLine="0"/>
        <w:jc w:val="both"/>
      </w:pPr>
      <w:r w:rsidRPr="00493617">
        <w:t xml:space="preserve">Контроль за виконанням цього рішення покласти на </w:t>
      </w:r>
      <w:r w:rsidR="00493617" w:rsidRPr="00493617">
        <w:t>голову комісії з визначення збитків власникам землі та землекористувачам.</w:t>
      </w:r>
    </w:p>
    <w:p w:rsid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E5396" w:rsidP="00B6799F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B6799F" w:rsidRPr="009473ED">
        <w:rPr>
          <w:b/>
          <w:lang w:val="uk-UA"/>
        </w:rPr>
        <w:t xml:space="preserve">олова </w:t>
      </w:r>
      <w:r>
        <w:rPr>
          <w:b/>
          <w:lang w:val="uk-UA"/>
        </w:rPr>
        <w:t>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594D53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B55"/>
    <w:multiLevelType w:val="hybridMultilevel"/>
    <w:tmpl w:val="5D367702"/>
    <w:lvl w:ilvl="0" w:tplc="4B5A40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2">
    <w:nsid w:val="79DB2596"/>
    <w:multiLevelType w:val="hybridMultilevel"/>
    <w:tmpl w:val="E35E10B2"/>
    <w:lvl w:ilvl="0" w:tplc="22649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33F77"/>
    <w:rsid w:val="00146317"/>
    <w:rsid w:val="00156807"/>
    <w:rsid w:val="00193973"/>
    <w:rsid w:val="00234225"/>
    <w:rsid w:val="00234692"/>
    <w:rsid w:val="00252F3F"/>
    <w:rsid w:val="00341645"/>
    <w:rsid w:val="003B3CCF"/>
    <w:rsid w:val="00493617"/>
    <w:rsid w:val="004C4499"/>
    <w:rsid w:val="00594D53"/>
    <w:rsid w:val="006D6C29"/>
    <w:rsid w:val="00872E85"/>
    <w:rsid w:val="008D7A6E"/>
    <w:rsid w:val="0094094A"/>
    <w:rsid w:val="009473ED"/>
    <w:rsid w:val="0098509A"/>
    <w:rsid w:val="00A93FE0"/>
    <w:rsid w:val="00B6799F"/>
    <w:rsid w:val="00BE5396"/>
    <w:rsid w:val="00CF3E7A"/>
    <w:rsid w:val="00D90874"/>
    <w:rsid w:val="00E2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93617"/>
    <w:pPr>
      <w:ind w:left="720"/>
      <w:contextualSpacing/>
    </w:pPr>
    <w:rPr>
      <w:lang w:val="uk-UA" w:eastAsia="uk-UA"/>
    </w:rPr>
  </w:style>
  <w:style w:type="character" w:styleId="a6">
    <w:name w:val="Emphasis"/>
    <w:uiPriority w:val="99"/>
    <w:qFormat/>
    <w:rsid w:val="00493617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93617"/>
    <w:pPr>
      <w:ind w:left="720"/>
      <w:contextualSpacing/>
    </w:pPr>
    <w:rPr>
      <w:lang w:val="uk-UA" w:eastAsia="uk-UA"/>
    </w:rPr>
  </w:style>
  <w:style w:type="character" w:styleId="a6">
    <w:name w:val="Emphasis"/>
    <w:uiPriority w:val="99"/>
    <w:qFormat/>
    <w:rsid w:val="00493617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lenovo</cp:lastModifiedBy>
  <cp:revision>19</cp:revision>
  <cp:lastPrinted>2025-04-01T13:48:00Z</cp:lastPrinted>
  <dcterms:created xsi:type="dcterms:W3CDTF">2023-03-28T11:44:00Z</dcterms:created>
  <dcterms:modified xsi:type="dcterms:W3CDTF">2025-04-01T13:48:00Z</dcterms:modified>
</cp:coreProperties>
</file>