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174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74856" w:rsidRDefault="00174856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Pr="00F91833" w:rsidRDefault="000C46A6" w:rsidP="0086208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55C23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416A7" w:rsidRPr="002416A7" w:rsidRDefault="00B77554" w:rsidP="002416A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надання </w:t>
      </w:r>
      <w:r w:rsidR="002416A7"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дозволу на укладання </w:t>
      </w:r>
    </w:p>
    <w:p w:rsidR="00B77554" w:rsidRPr="002416A7" w:rsidRDefault="002416A7" w:rsidP="00862081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>договору на тимчасове проживання</w:t>
      </w:r>
    </w:p>
    <w:p w:rsidR="00A74061" w:rsidRDefault="00A7406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ст.30, ст.34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цеве самоврядування в Україні»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заяви внутрішньо переміщеної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особи</w:t>
      </w:r>
      <w:r w:rsid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55C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гр. </w:t>
      </w:r>
      <w:r w:rsidR="006500AA">
        <w:rPr>
          <w:rFonts w:ascii="Times New Roman" w:eastAsia="Times New Roman" w:hAnsi="Times New Roman"/>
          <w:sz w:val="24"/>
          <w:szCs w:val="24"/>
          <w:lang w:val="uk-UA" w:eastAsia="ru-RU"/>
        </w:rPr>
        <w:t>_____________</w:t>
      </w:r>
      <w:bookmarkStart w:id="0" w:name="_GoBack"/>
      <w:bookmarkEnd w:id="0"/>
      <w:r w:rsidR="000C46A6">
        <w:rPr>
          <w:rFonts w:ascii="Times New Roman" w:eastAsia="Times New Roman" w:hAnsi="Times New Roman"/>
          <w:sz w:val="24"/>
          <w:szCs w:val="24"/>
          <w:lang w:val="uk-UA" w:eastAsia="ru-RU"/>
        </w:rPr>
        <w:t>від 08.05</w:t>
      </w:r>
      <w:r w:rsidR="00355C23">
        <w:rPr>
          <w:rFonts w:ascii="Times New Roman" w:eastAsia="Times New Roman" w:hAnsi="Times New Roman"/>
          <w:sz w:val="24"/>
          <w:szCs w:val="24"/>
          <w:lang w:val="uk-UA" w:eastAsia="ru-RU"/>
        </w:rPr>
        <w:t>.2025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C46A6">
        <w:rPr>
          <w:rFonts w:ascii="Times New Roman" w:eastAsia="Times New Roman" w:hAnsi="Times New Roman"/>
          <w:sz w:val="24"/>
          <w:szCs w:val="24"/>
          <w:lang w:val="uk-UA" w:eastAsia="ru-RU"/>
        </w:rPr>
        <w:t>вх.№02-31/244</w:t>
      </w:r>
      <w:r w:rsidR="00355C23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C46A6" w:rsidRPr="000C46A6" w:rsidRDefault="002416A7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укладання договору на тимчасове проживання громадян (збереження житла)</w:t>
      </w:r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участю </w:t>
      </w:r>
      <w:proofErr w:type="spellStart"/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 імені депутата та наймача гр.</w:t>
      </w:r>
      <w:r w:rsidR="006500AA">
        <w:rPr>
          <w:rFonts w:ascii="Times New Roman" w:eastAsia="Times New Roman" w:hAnsi="Times New Roman"/>
          <w:sz w:val="24"/>
          <w:szCs w:val="24"/>
          <w:lang w:val="uk-UA" w:eastAsia="ru-RU"/>
        </w:rPr>
        <w:t>______________</w:t>
      </w:r>
      <w:r w:rsidR="000C46A6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500AA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р.н., за адресою: </w:t>
      </w:r>
      <w:proofErr w:type="spellStart"/>
      <w:r w:rsidR="006500AA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</w:t>
      </w:r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</w:t>
      </w:r>
      <w:proofErr w:type="spellEnd"/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го району Кіровоградської області.</w:t>
      </w:r>
      <w:r w:rsidR="00355C23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FE51AF" w:rsidRPr="000C46A6" w:rsidRDefault="004148B1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надати </w:t>
      </w:r>
      <w:r w:rsidR="00FE51AF" w:rsidRPr="000C46A6">
        <w:rPr>
          <w:rFonts w:ascii="Times New Roman" w:eastAsia="Times New Roman" w:hAnsi="Times New Roman"/>
          <w:sz w:val="24"/>
          <w:szCs w:val="24"/>
          <w:lang w:val="uk-UA" w:eastAsia="ru-RU"/>
        </w:rPr>
        <w:t>заявнику.</w:t>
      </w:r>
    </w:p>
    <w:p w:rsidR="00862081" w:rsidRPr="00FE51AF" w:rsidRDefault="00317923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секретаря ради Євгенію ГОРДІЄНКО. </w:t>
      </w: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E51AF" w:rsidRDefault="00FE51AF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9E3FDA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62081"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C46A6"/>
    <w:rsid w:val="000D4542"/>
    <w:rsid w:val="00174856"/>
    <w:rsid w:val="001D1F78"/>
    <w:rsid w:val="002416A7"/>
    <w:rsid w:val="00317923"/>
    <w:rsid w:val="00355C23"/>
    <w:rsid w:val="003664B3"/>
    <w:rsid w:val="004148B1"/>
    <w:rsid w:val="004C2CD6"/>
    <w:rsid w:val="004F0915"/>
    <w:rsid w:val="006500AA"/>
    <w:rsid w:val="00667155"/>
    <w:rsid w:val="006B32FA"/>
    <w:rsid w:val="006B56D8"/>
    <w:rsid w:val="006F5053"/>
    <w:rsid w:val="007233AE"/>
    <w:rsid w:val="007B2F10"/>
    <w:rsid w:val="00815781"/>
    <w:rsid w:val="00862081"/>
    <w:rsid w:val="008D3F4F"/>
    <w:rsid w:val="009E3FDA"/>
    <w:rsid w:val="00A04CF2"/>
    <w:rsid w:val="00A300EB"/>
    <w:rsid w:val="00A74061"/>
    <w:rsid w:val="00A93064"/>
    <w:rsid w:val="00A93296"/>
    <w:rsid w:val="00AD0F0E"/>
    <w:rsid w:val="00B77554"/>
    <w:rsid w:val="00BA59D7"/>
    <w:rsid w:val="00CE0B47"/>
    <w:rsid w:val="00D8214F"/>
    <w:rsid w:val="00E87287"/>
    <w:rsid w:val="00EE404A"/>
    <w:rsid w:val="00F450E2"/>
    <w:rsid w:val="00F91833"/>
    <w:rsid w:val="00F93CD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2025-03-28T09:18:00Z</cp:lastPrinted>
  <dcterms:created xsi:type="dcterms:W3CDTF">2022-10-19T09:44:00Z</dcterms:created>
  <dcterms:modified xsi:type="dcterms:W3CDTF">2025-05-21T13:11:00Z</dcterms:modified>
</cp:coreProperties>
</file>