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33275EA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393996">
        <w:rPr>
          <w:sz w:val="24"/>
          <w:szCs w:val="24"/>
        </w:rPr>
        <w:t>161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72316B" w14:textId="2CDED6C0" w:rsidR="00393996" w:rsidRPr="00393996" w:rsidRDefault="00393996" w:rsidP="0039399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i/>
          <w:sz w:val="24"/>
          <w:szCs w:val="24"/>
        </w:rPr>
      </w:pPr>
      <w:r w:rsidRPr="00393996">
        <w:rPr>
          <w:b/>
          <w:sz w:val="24"/>
          <w:szCs w:val="24"/>
        </w:rPr>
        <w:t xml:space="preserve">Про розпорядження голови Кіровоградської обласної державної адміністрації </w:t>
      </w:r>
      <w:r w:rsidRPr="00393996">
        <w:rPr>
          <w:rFonts w:cs="Mangal"/>
          <w:b/>
          <w:bCs/>
          <w:kern w:val="1"/>
          <w:sz w:val="24"/>
          <w:szCs w:val="24"/>
          <w:lang w:eastAsia="zh-CN" w:bidi="hi-IN"/>
        </w:rPr>
        <w:t>від 05 травня 2025 року №812-р</w:t>
      </w:r>
      <w:r w:rsidRPr="00393996">
        <w:rPr>
          <w:b/>
          <w:sz w:val="24"/>
          <w:szCs w:val="24"/>
        </w:rPr>
        <w:t xml:space="preserve"> «Про розробку </w:t>
      </w:r>
      <w:proofErr w:type="spellStart"/>
      <w:r w:rsidRPr="00393996">
        <w:rPr>
          <w:b/>
          <w:sz w:val="24"/>
          <w:szCs w:val="24"/>
        </w:rPr>
        <w:t>проєкту</w:t>
      </w:r>
      <w:proofErr w:type="spellEnd"/>
      <w:r w:rsidRPr="00393996">
        <w:rPr>
          <w:b/>
          <w:sz w:val="24"/>
          <w:szCs w:val="24"/>
        </w:rPr>
        <w:t xml:space="preserve"> Комплексної програми охорони навколишнього природного середовища Кіровоградської області на 2026-2030 роки»</w:t>
      </w:r>
    </w:p>
    <w:p w14:paraId="424907B7" w14:textId="77777777" w:rsidR="00007CCC" w:rsidRPr="00D211A2" w:rsidRDefault="00007CC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7F10D58" w14:textId="77777777" w:rsidR="00393996" w:rsidRDefault="0039399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4 даного розпорядження.</w:t>
      </w:r>
    </w:p>
    <w:p w14:paraId="3F3DCA3E" w14:textId="2FEAC214" w:rsidR="00D84315" w:rsidRPr="0039399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9399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93996">
        <w:rPr>
          <w:sz w:val="24"/>
          <w:szCs w:val="24"/>
        </w:rPr>
        <w:t xml:space="preserve">на </w:t>
      </w:r>
      <w:r w:rsidR="00007CCC" w:rsidRPr="00393996">
        <w:rPr>
          <w:sz w:val="24"/>
          <w:szCs w:val="24"/>
        </w:rPr>
        <w:t xml:space="preserve">начальника відділу </w:t>
      </w:r>
      <w:r w:rsidR="00393996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393996">
        <w:rPr>
          <w:sz w:val="24"/>
          <w:szCs w:val="24"/>
        </w:rPr>
        <w:t>Смолінської</w:t>
      </w:r>
      <w:proofErr w:type="spellEnd"/>
      <w:r w:rsidR="00393996">
        <w:rPr>
          <w:sz w:val="24"/>
          <w:szCs w:val="24"/>
        </w:rPr>
        <w:t xml:space="preserve"> селищної ради</w:t>
      </w:r>
      <w:r w:rsidR="00393996">
        <w:rPr>
          <w:sz w:val="24"/>
          <w:szCs w:val="24"/>
        </w:rPr>
        <w:t xml:space="preserve"> Володимира БОЙКА.</w:t>
      </w:r>
    </w:p>
    <w:p w14:paraId="6ECCBABC" w14:textId="77777777" w:rsidR="00D211A2" w:rsidRDefault="00D211A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24AB8B" w14:textId="77777777" w:rsidR="00D211A2" w:rsidRDefault="00D211A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245846" w14:textId="77777777" w:rsidR="00393996" w:rsidRDefault="0039399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1F6AD0EF" w14:textId="77777777" w:rsidR="00007CCC" w:rsidRDefault="0000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61E30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67</cp:revision>
  <cp:lastPrinted>2025-03-28T12:16:00Z</cp:lastPrinted>
  <dcterms:created xsi:type="dcterms:W3CDTF">2023-11-02T07:38:00Z</dcterms:created>
  <dcterms:modified xsi:type="dcterms:W3CDTF">2025-05-22T12:41:00Z</dcterms:modified>
</cp:coreProperties>
</file>