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3C4" w:rsidRDefault="000753C4" w:rsidP="000753C4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                                                                                                               </w:t>
      </w:r>
      <w:r w:rsidR="008F0F6F">
        <w:rPr>
          <w:rFonts w:ascii="Times New Roman" w:eastAsia="Times New Roman" w:hAnsi="Times New Roman" w:cs="Times New Roman"/>
          <w:b/>
          <w:i/>
          <w:sz w:val="24"/>
          <w:szCs w:val="24"/>
          <w:lang w:val="uk-UA" w:eastAsia="ru-RU"/>
        </w:rPr>
        <w:t xml:space="preserve">                          </w:t>
      </w:r>
    </w:p>
    <w:p w:rsidR="000753C4" w:rsidRDefault="000753C4" w:rsidP="00075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noProof/>
          <w:sz w:val="24"/>
          <w:szCs w:val="24"/>
          <w:lang w:val="uk-UA" w:eastAsia="uk-UA"/>
        </w:rPr>
        <w:drawing>
          <wp:inline distT="0" distB="0" distL="0" distR="0">
            <wp:extent cx="477520" cy="57975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7520" cy="579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53C4" w:rsidRDefault="000753C4" w:rsidP="00075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СМОЛІНСЬК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СЕЛИЩН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РАД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А</w:t>
      </w:r>
    </w:p>
    <w:p w:rsidR="000753C4" w:rsidRDefault="000753C4" w:rsidP="000753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НОВОУКРАЇНСЬКОГО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РАЙОНУ КІРОВОГРАДСЬКОЇ ОБЛАСТІ</w:t>
      </w:r>
    </w:p>
    <w:p w:rsidR="000753C4" w:rsidRDefault="000753C4" w:rsidP="000753C4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C8231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орок</w:t>
      </w:r>
      <w:r w:rsidR="00DD6759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сьома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сесія восьмого скликання </w:t>
      </w:r>
    </w:p>
    <w:p w:rsidR="000753C4" w:rsidRDefault="000753C4" w:rsidP="000753C4">
      <w:pPr>
        <w:spacing w:after="0" w:line="480" w:lineRule="auto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Р І Ш Е Н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</w:t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</w:t>
      </w:r>
    </w:p>
    <w:p w:rsidR="000753C4" w:rsidRPr="008F0F6F" w:rsidRDefault="000753C4" w:rsidP="000753C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8F0F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</w:t>
      </w:r>
      <w:r w:rsidR="00DD6759" w:rsidRPr="008F0F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0 червня</w:t>
      </w:r>
      <w:r w:rsidRPr="008F0F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2025 року                                                 </w:t>
      </w:r>
      <w:r w:rsidR="008F0F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ab/>
      </w:r>
      <w:r w:rsidRPr="008F0F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</w:t>
      </w:r>
      <w:r w:rsidR="009B5F8A" w:rsidRPr="008F0F6F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№ 861</w:t>
      </w:r>
    </w:p>
    <w:p w:rsidR="000753C4" w:rsidRDefault="000753C4" w:rsidP="000753C4">
      <w:pPr>
        <w:shd w:val="clear" w:color="auto" w:fill="FFFFFF"/>
        <w:spacing w:after="0" w:line="240" w:lineRule="auto"/>
        <w:ind w:right="5385"/>
        <w:jc w:val="both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val="uk-UA" w:eastAsia="ru-RU"/>
        </w:rPr>
      </w:pPr>
    </w:p>
    <w:p w:rsidR="000753C4" w:rsidRDefault="000753C4" w:rsidP="000753C4">
      <w:pPr>
        <w:pStyle w:val="a3"/>
        <w:ind w:firstLine="0"/>
        <w:jc w:val="left"/>
        <w:rPr>
          <w:b/>
        </w:rPr>
      </w:pPr>
      <w:r>
        <w:rPr>
          <w:b/>
        </w:rPr>
        <w:t xml:space="preserve">Про надання дозволу на розробку проекту </w:t>
      </w:r>
    </w:p>
    <w:p w:rsidR="000753C4" w:rsidRDefault="000753C4" w:rsidP="000753C4">
      <w:pPr>
        <w:pStyle w:val="a3"/>
        <w:ind w:firstLine="0"/>
        <w:jc w:val="left"/>
        <w:rPr>
          <w:b/>
        </w:rPr>
      </w:pPr>
      <w:r>
        <w:rPr>
          <w:b/>
        </w:rPr>
        <w:t>землеустрою щодо відведення  земельної</w:t>
      </w:r>
    </w:p>
    <w:p w:rsidR="000753C4" w:rsidRDefault="000753C4" w:rsidP="000753C4">
      <w:pPr>
        <w:pStyle w:val="a3"/>
        <w:ind w:firstLine="0"/>
        <w:jc w:val="left"/>
        <w:rPr>
          <w:b/>
        </w:rPr>
      </w:pPr>
      <w:r>
        <w:rPr>
          <w:b/>
        </w:rPr>
        <w:t xml:space="preserve">ділянки в оренду для будівництва і обслуговування </w:t>
      </w:r>
    </w:p>
    <w:p w:rsidR="000753C4" w:rsidRDefault="000753C4" w:rsidP="000753C4">
      <w:pPr>
        <w:pStyle w:val="a3"/>
        <w:ind w:firstLine="0"/>
        <w:jc w:val="left"/>
        <w:rPr>
          <w:b/>
        </w:rPr>
      </w:pPr>
      <w:r>
        <w:rPr>
          <w:b/>
        </w:rPr>
        <w:t>інших будівель громадської забудови</w:t>
      </w:r>
    </w:p>
    <w:p w:rsidR="000753C4" w:rsidRDefault="000753C4" w:rsidP="000753C4">
      <w:pPr>
        <w:pStyle w:val="a3"/>
      </w:pPr>
    </w:p>
    <w:p w:rsidR="000753C4" w:rsidRDefault="000753C4" w:rsidP="000753C4">
      <w:pPr>
        <w:pStyle w:val="a3"/>
        <w:rPr>
          <w:lang w:val="ru-RU"/>
        </w:rPr>
      </w:pPr>
      <w:r>
        <w:tab/>
        <w:t>Керуючись пунктом 34 частини 1 статті 26 Закону України «Про місцеве самоврядування в Україні, статті 12, 120, 121 ,122, 124   Земельного Кодексу України, статтею 56 Закону України «Про землеустрій», Закону України «Про державний земельний кадастр», розглянувши заяв</w:t>
      </w:r>
      <w:r>
        <w:rPr>
          <w:lang w:val="ru-RU"/>
        </w:rPr>
        <w:t>у</w:t>
      </w:r>
      <w:r>
        <w:rPr>
          <w:b/>
        </w:rPr>
        <w:t xml:space="preserve"> </w:t>
      </w:r>
      <w:r>
        <w:t xml:space="preserve">директора </w:t>
      </w:r>
      <w:r w:rsidRPr="00DD17A2">
        <w:t>ТОВ «</w:t>
      </w:r>
      <w:proofErr w:type="spellStart"/>
      <w:r w:rsidRPr="00DD17A2">
        <w:t>Агрошанс</w:t>
      </w:r>
      <w:proofErr w:type="spellEnd"/>
      <w:r w:rsidRPr="00DD17A2">
        <w:t>»</w:t>
      </w:r>
      <w:r>
        <w:rPr>
          <w:b/>
        </w:rPr>
        <w:t xml:space="preserve"> </w:t>
      </w:r>
      <w:r>
        <w:t xml:space="preserve"> </w:t>
      </w:r>
      <w:r w:rsidR="0055519C" w:rsidRPr="0055519C">
        <w:t xml:space="preserve">ЄДРПОУ 30913408 </w:t>
      </w:r>
      <w:r>
        <w:t xml:space="preserve">та  заслухавши інформацію землевпорядника, селищна рада </w:t>
      </w:r>
    </w:p>
    <w:p w:rsidR="000753C4" w:rsidRDefault="000753C4" w:rsidP="000753C4">
      <w:pPr>
        <w:pStyle w:val="a3"/>
        <w:jc w:val="left"/>
        <w:rPr>
          <w:lang w:val="ru-RU"/>
        </w:rPr>
      </w:pPr>
    </w:p>
    <w:p w:rsidR="000753C4" w:rsidRDefault="000753C4" w:rsidP="000753C4">
      <w:pPr>
        <w:pStyle w:val="a3"/>
        <w:ind w:firstLine="0"/>
        <w:rPr>
          <w:b/>
        </w:rPr>
      </w:pPr>
      <w:r>
        <w:rPr>
          <w:b/>
        </w:rPr>
        <w:t>В И Р І Ш И Л А :</w:t>
      </w:r>
    </w:p>
    <w:p w:rsidR="000753C4" w:rsidRDefault="000753C4" w:rsidP="000753C4">
      <w:pPr>
        <w:pStyle w:val="a5"/>
        <w:ind w:left="-113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</w:t>
      </w:r>
    </w:p>
    <w:p w:rsidR="000753C4" w:rsidRDefault="000753C4" w:rsidP="00F67FEB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Надати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ТОВ «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Агрошанс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>»</w:t>
      </w:r>
      <w:r w:rsidR="00F67FEB">
        <w:rPr>
          <w:rFonts w:ascii="Times New Roman" w:hAnsi="Times New Roman" w:cs="Times New Roman"/>
          <w:b/>
          <w:sz w:val="24"/>
          <w:szCs w:val="24"/>
          <w:lang w:val="uk-UA"/>
        </w:rPr>
        <w:t xml:space="preserve"> ЄДРПОУ </w:t>
      </w:r>
      <w:r w:rsidR="00F67FEB" w:rsidRPr="00F67FEB">
        <w:rPr>
          <w:rFonts w:ascii="Times New Roman" w:hAnsi="Times New Roman" w:cs="Times New Roman"/>
          <w:b/>
          <w:sz w:val="24"/>
          <w:szCs w:val="24"/>
          <w:lang w:val="uk-UA"/>
        </w:rPr>
        <w:t>30913408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дозвіл на розробку проекту землеустрою, щодо відведення земельної ділянки в оренду</w:t>
      </w:r>
      <w:r w:rsidR="002C346B">
        <w:rPr>
          <w:rFonts w:ascii="Times New Roman" w:hAnsi="Times New Roman" w:cs="Times New Roman"/>
          <w:sz w:val="24"/>
          <w:szCs w:val="24"/>
          <w:lang w:val="uk-UA"/>
        </w:rPr>
        <w:t xml:space="preserve"> на 10 років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загальною площею 0,0704 га для будівництва та обслуговування інших будівель громадської забудови ( згідно з КВЦПЗ: В 03.15 ) із земель житлової та громадської забудови комунальної власності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Смолінської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ТГ, яка розташована за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адресою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: Кіровоградська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Новоукраїнський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район, селище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Смоліне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вул. Геологів, 61</w:t>
      </w:r>
      <w:r w:rsidR="007D47D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б. </w:t>
      </w:r>
    </w:p>
    <w:p w:rsidR="00DD17A2" w:rsidRDefault="000753C4" w:rsidP="00DD17A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Директору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ТОВ «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uk-UA"/>
        </w:rPr>
        <w:t>Агрошанс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» </w:t>
      </w:r>
      <w:r w:rsidR="00F67FEB" w:rsidRPr="00F67FEB">
        <w:rPr>
          <w:rFonts w:ascii="Times New Roman" w:hAnsi="Times New Roman" w:cs="Times New Roman"/>
          <w:b/>
          <w:sz w:val="24"/>
          <w:szCs w:val="24"/>
          <w:lang w:val="uk-UA"/>
        </w:rPr>
        <w:t xml:space="preserve">ЄДРПОУ 30913408 </w:t>
      </w:r>
      <w:r>
        <w:rPr>
          <w:rFonts w:ascii="Times New Roman" w:hAnsi="Times New Roman" w:cs="Times New Roman"/>
          <w:sz w:val="24"/>
          <w:szCs w:val="24"/>
          <w:lang w:val="uk-UA"/>
        </w:rPr>
        <w:t>замовити проект землеустрою, щодо відведення земельної ділянки в оренду  та подати її для розгляду і затвердження на сесію  селищної ради.</w:t>
      </w:r>
    </w:p>
    <w:p w:rsidR="000753C4" w:rsidRPr="00DD17A2" w:rsidRDefault="000753C4" w:rsidP="00DD17A2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D17A2">
        <w:rPr>
          <w:rFonts w:ascii="Times New Roman" w:hAnsi="Times New Roman" w:cs="Times New Roman"/>
          <w:sz w:val="24"/>
          <w:szCs w:val="24"/>
          <w:lang w:val="uk-UA"/>
        </w:rPr>
        <w:t>Контроль за виконанням даного рішення покласти на комісію з питань з</w:t>
      </w:r>
      <w:r w:rsidRPr="00DD17A2">
        <w:rPr>
          <w:rFonts w:ascii="Times New Roman" w:hAnsi="Times New Roman" w:cs="Times New Roman"/>
          <w:sz w:val="24"/>
          <w:szCs w:val="24"/>
          <w:lang w:val="uk-UA" w:eastAsia="uk-UA"/>
        </w:rPr>
        <w:t xml:space="preserve">емлекористування,  архітектури , будівництва та екології, житлово-комунального </w:t>
      </w:r>
      <w:proofErr w:type="spellStart"/>
      <w:r w:rsidRPr="00DD17A2">
        <w:rPr>
          <w:rFonts w:ascii="Times New Roman" w:hAnsi="Times New Roman" w:cs="Times New Roman"/>
          <w:sz w:val="24"/>
          <w:szCs w:val="24"/>
          <w:lang w:val="uk-UA" w:eastAsia="uk-UA"/>
        </w:rPr>
        <w:t>господарства,</w:t>
      </w:r>
      <w:bookmarkStart w:id="0" w:name="_GoBack"/>
      <w:bookmarkEnd w:id="0"/>
      <w:r w:rsidRPr="00DD17A2">
        <w:rPr>
          <w:rFonts w:ascii="Times New Roman" w:hAnsi="Times New Roman" w:cs="Times New Roman"/>
          <w:sz w:val="24"/>
          <w:szCs w:val="24"/>
          <w:lang w:val="uk-UA" w:eastAsia="uk-UA"/>
        </w:rPr>
        <w:t>промисловості</w:t>
      </w:r>
      <w:proofErr w:type="spellEnd"/>
      <w:r w:rsidRPr="00DD17A2">
        <w:rPr>
          <w:rFonts w:ascii="Times New Roman" w:hAnsi="Times New Roman" w:cs="Times New Roman"/>
          <w:sz w:val="24"/>
          <w:szCs w:val="24"/>
          <w:lang w:val="uk-UA" w:eastAsia="uk-UA"/>
        </w:rPr>
        <w:t>, підприємництва, транспорту, зв’язку та сфери послуг.</w:t>
      </w:r>
    </w:p>
    <w:p w:rsidR="000753C4" w:rsidRDefault="000753C4" w:rsidP="000753C4">
      <w:pPr>
        <w:pStyle w:val="a5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0753C4" w:rsidRDefault="000753C4" w:rsidP="000753C4">
      <w:pPr>
        <w:pStyle w:val="a3"/>
        <w:ind w:firstLine="0"/>
        <w:rPr>
          <w:lang w:val="ru-RU"/>
        </w:rPr>
      </w:pPr>
    </w:p>
    <w:p w:rsidR="000753C4" w:rsidRDefault="000753C4" w:rsidP="000753C4">
      <w:pPr>
        <w:pStyle w:val="a3"/>
        <w:ind w:firstLine="0"/>
        <w:rPr>
          <w:b/>
          <w:lang w:val="ru-RU"/>
        </w:rPr>
      </w:pPr>
      <w:r>
        <w:rPr>
          <w:b/>
          <w:lang w:val="ru-RU"/>
        </w:rPr>
        <w:t xml:space="preserve">  </w:t>
      </w:r>
      <w:r>
        <w:rPr>
          <w:b/>
        </w:rPr>
        <w:t>Селищний голова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lang w:val="ru-RU"/>
        </w:rPr>
        <w:t xml:space="preserve">                    </w:t>
      </w:r>
      <w:r>
        <w:rPr>
          <w:b/>
        </w:rPr>
        <w:tab/>
      </w:r>
      <w:r>
        <w:rPr>
          <w:b/>
        </w:rPr>
        <w:tab/>
        <w:t xml:space="preserve">           Микола МАЗУРА </w:t>
      </w:r>
    </w:p>
    <w:p w:rsidR="000753C4" w:rsidRDefault="000753C4" w:rsidP="000753C4">
      <w:pPr>
        <w:pStyle w:val="a3"/>
        <w:ind w:firstLine="0"/>
        <w:rPr>
          <w:b/>
          <w:lang w:val="ru-RU"/>
        </w:rPr>
      </w:pPr>
    </w:p>
    <w:p w:rsidR="000753C4" w:rsidRDefault="000753C4" w:rsidP="000753C4"/>
    <w:p w:rsidR="001245C2" w:rsidRDefault="001245C2"/>
    <w:sectPr w:rsidR="001245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4E1685"/>
    <w:multiLevelType w:val="hybridMultilevel"/>
    <w:tmpl w:val="C96482C8"/>
    <w:lvl w:ilvl="0" w:tplc="ED4E54B2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498" w:hanging="360"/>
      </w:pPr>
    </w:lvl>
    <w:lvl w:ilvl="2" w:tplc="0419001B">
      <w:start w:val="1"/>
      <w:numFmt w:val="lowerRoman"/>
      <w:lvlText w:val="%3."/>
      <w:lvlJc w:val="right"/>
      <w:pPr>
        <w:ind w:left="3218" w:hanging="180"/>
      </w:pPr>
    </w:lvl>
    <w:lvl w:ilvl="3" w:tplc="0419000F">
      <w:start w:val="1"/>
      <w:numFmt w:val="decimal"/>
      <w:lvlText w:val="%4."/>
      <w:lvlJc w:val="left"/>
      <w:pPr>
        <w:ind w:left="3938" w:hanging="360"/>
      </w:pPr>
    </w:lvl>
    <w:lvl w:ilvl="4" w:tplc="04190019">
      <w:start w:val="1"/>
      <w:numFmt w:val="lowerLetter"/>
      <w:lvlText w:val="%5."/>
      <w:lvlJc w:val="left"/>
      <w:pPr>
        <w:ind w:left="4658" w:hanging="360"/>
      </w:pPr>
    </w:lvl>
    <w:lvl w:ilvl="5" w:tplc="0419001B">
      <w:start w:val="1"/>
      <w:numFmt w:val="lowerRoman"/>
      <w:lvlText w:val="%6."/>
      <w:lvlJc w:val="right"/>
      <w:pPr>
        <w:ind w:left="5378" w:hanging="180"/>
      </w:pPr>
    </w:lvl>
    <w:lvl w:ilvl="6" w:tplc="0419000F">
      <w:start w:val="1"/>
      <w:numFmt w:val="decimal"/>
      <w:lvlText w:val="%7."/>
      <w:lvlJc w:val="left"/>
      <w:pPr>
        <w:ind w:left="6098" w:hanging="360"/>
      </w:pPr>
    </w:lvl>
    <w:lvl w:ilvl="7" w:tplc="04190019">
      <w:start w:val="1"/>
      <w:numFmt w:val="lowerLetter"/>
      <w:lvlText w:val="%8."/>
      <w:lvlJc w:val="left"/>
      <w:pPr>
        <w:ind w:left="6818" w:hanging="360"/>
      </w:pPr>
    </w:lvl>
    <w:lvl w:ilvl="8" w:tplc="0419001B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5D4"/>
    <w:rsid w:val="000753C4"/>
    <w:rsid w:val="001245C2"/>
    <w:rsid w:val="002C346B"/>
    <w:rsid w:val="0055519C"/>
    <w:rsid w:val="007D47D7"/>
    <w:rsid w:val="007D55D4"/>
    <w:rsid w:val="008F0F6F"/>
    <w:rsid w:val="009B5F8A"/>
    <w:rsid w:val="00C8231F"/>
    <w:rsid w:val="00DD17A2"/>
    <w:rsid w:val="00DD6759"/>
    <w:rsid w:val="00F6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3A20E"/>
  <w15:docId w15:val="{B84D2219-61CE-489D-B67C-585BBA10E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3C4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0753C4"/>
    <w:pPr>
      <w:spacing w:after="0" w:line="240" w:lineRule="auto"/>
      <w:ind w:firstLine="540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a4">
    <w:name w:val="Основной текст с отступом Знак"/>
    <w:basedOn w:val="a0"/>
    <w:link w:val="a3"/>
    <w:semiHidden/>
    <w:rsid w:val="000753C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0753C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753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753C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1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1305</Words>
  <Characters>745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arch3</dc:creator>
  <cp:keywords/>
  <dc:description/>
  <cp:lastModifiedBy>Admin</cp:lastModifiedBy>
  <cp:revision>17</cp:revision>
  <cp:lastPrinted>2025-06-20T06:49:00Z</cp:lastPrinted>
  <dcterms:created xsi:type="dcterms:W3CDTF">2025-05-19T08:47:00Z</dcterms:created>
  <dcterms:modified xsi:type="dcterms:W3CDTF">2025-06-24T06:05:00Z</dcterms:modified>
</cp:coreProperties>
</file>