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1333" w:rsidRPr="001F2283" w:rsidRDefault="00AB1333" w:rsidP="001F2283">
      <w:pPr>
        <w:pStyle w:val="a3"/>
        <w:ind w:left="0"/>
        <w:jc w:val="both"/>
        <w:rPr>
          <w:b/>
          <w:sz w:val="24"/>
          <w:szCs w:val="24"/>
          <w:lang w:val="uk-UA"/>
        </w:rPr>
      </w:pPr>
    </w:p>
    <w:p w:rsidR="00AB1333" w:rsidRPr="001F2283" w:rsidRDefault="00AB1333" w:rsidP="001F2283">
      <w:pPr>
        <w:pStyle w:val="a3"/>
        <w:ind w:left="0"/>
        <w:jc w:val="both"/>
        <w:rPr>
          <w:b/>
          <w:sz w:val="24"/>
          <w:szCs w:val="24"/>
          <w:lang w:val="uk-UA"/>
        </w:rPr>
      </w:pPr>
    </w:p>
    <w:p w:rsidR="00036EE2" w:rsidRPr="001F2283" w:rsidRDefault="00BC0D64" w:rsidP="001F2283">
      <w:pPr>
        <w:pStyle w:val="1"/>
        <w:spacing w:before="68"/>
        <w:ind w:left="5327"/>
        <w:jc w:val="both"/>
        <w:rPr>
          <w:sz w:val="24"/>
          <w:szCs w:val="24"/>
          <w:lang w:val="uk-UA"/>
        </w:rPr>
      </w:pPr>
      <w:r w:rsidRPr="001F2283">
        <w:rPr>
          <w:sz w:val="24"/>
          <w:szCs w:val="24"/>
          <w:lang w:val="uk-UA"/>
        </w:rPr>
        <w:t>ЗАТВЕРДЖЕНО</w:t>
      </w:r>
    </w:p>
    <w:p w:rsidR="00036EE2" w:rsidRPr="001F2283" w:rsidRDefault="00036EE2" w:rsidP="001F2283">
      <w:pPr>
        <w:pStyle w:val="a3"/>
        <w:spacing w:before="6"/>
        <w:ind w:left="0"/>
        <w:jc w:val="both"/>
        <w:rPr>
          <w:b/>
          <w:sz w:val="24"/>
          <w:szCs w:val="24"/>
          <w:lang w:val="uk-UA"/>
        </w:rPr>
      </w:pPr>
    </w:p>
    <w:p w:rsidR="003C5D6D" w:rsidRPr="001F2283" w:rsidRDefault="00BC0D64" w:rsidP="001F2283">
      <w:pPr>
        <w:pStyle w:val="a3"/>
        <w:ind w:left="5327"/>
        <w:jc w:val="both"/>
        <w:rPr>
          <w:sz w:val="24"/>
          <w:szCs w:val="24"/>
          <w:lang w:val="uk-UA"/>
        </w:rPr>
      </w:pPr>
      <w:r w:rsidRPr="001F2283">
        <w:rPr>
          <w:sz w:val="24"/>
          <w:szCs w:val="24"/>
          <w:lang w:val="uk-UA"/>
        </w:rPr>
        <w:t>Рішення</w:t>
      </w:r>
      <w:r w:rsidR="008517AE" w:rsidRPr="001F2283">
        <w:rPr>
          <w:sz w:val="24"/>
          <w:szCs w:val="24"/>
          <w:lang w:val="uk-UA"/>
        </w:rPr>
        <w:t>м</w:t>
      </w:r>
      <w:r w:rsidRPr="001F2283">
        <w:rPr>
          <w:sz w:val="24"/>
          <w:szCs w:val="24"/>
          <w:lang w:val="uk-UA"/>
        </w:rPr>
        <w:t xml:space="preserve"> </w:t>
      </w:r>
      <w:r w:rsidR="005269D2" w:rsidRPr="001F2283">
        <w:rPr>
          <w:sz w:val="24"/>
          <w:szCs w:val="24"/>
          <w:lang w:val="uk-UA"/>
        </w:rPr>
        <w:t>Смолінської селищної</w:t>
      </w:r>
      <w:r w:rsidRPr="001F2283">
        <w:rPr>
          <w:sz w:val="24"/>
          <w:szCs w:val="24"/>
          <w:lang w:val="uk-UA"/>
        </w:rPr>
        <w:t xml:space="preserve"> ради  </w:t>
      </w:r>
    </w:p>
    <w:p w:rsidR="004A24D6" w:rsidRDefault="008517AE" w:rsidP="001F2283">
      <w:pPr>
        <w:pStyle w:val="a3"/>
        <w:ind w:left="5327"/>
        <w:jc w:val="both"/>
        <w:rPr>
          <w:sz w:val="24"/>
          <w:szCs w:val="24"/>
          <w:lang w:val="uk-UA"/>
        </w:rPr>
      </w:pPr>
      <w:r w:rsidRPr="001F2283">
        <w:rPr>
          <w:sz w:val="24"/>
          <w:szCs w:val="24"/>
          <w:lang w:val="uk-UA"/>
        </w:rPr>
        <w:t xml:space="preserve">від </w:t>
      </w:r>
      <w:r w:rsidR="00CA6CB9">
        <w:rPr>
          <w:sz w:val="24"/>
          <w:szCs w:val="24"/>
          <w:lang w:val="uk-UA"/>
        </w:rPr>
        <w:t>25</w:t>
      </w:r>
      <w:r w:rsidR="003C5D6D" w:rsidRPr="001F2283">
        <w:rPr>
          <w:sz w:val="24"/>
          <w:szCs w:val="24"/>
          <w:lang w:val="uk-UA"/>
        </w:rPr>
        <w:t xml:space="preserve"> </w:t>
      </w:r>
      <w:r w:rsidR="002D6A0E">
        <w:rPr>
          <w:sz w:val="24"/>
          <w:szCs w:val="24"/>
          <w:lang w:val="uk-UA"/>
        </w:rPr>
        <w:t>грудня</w:t>
      </w:r>
      <w:r w:rsidR="00BC0D64" w:rsidRPr="001F2283">
        <w:rPr>
          <w:sz w:val="24"/>
          <w:szCs w:val="24"/>
          <w:lang w:val="uk-UA"/>
        </w:rPr>
        <w:t xml:space="preserve"> 202</w:t>
      </w:r>
      <w:r w:rsidR="00825C0F" w:rsidRPr="001F2283">
        <w:rPr>
          <w:sz w:val="24"/>
          <w:szCs w:val="24"/>
          <w:lang w:val="uk-UA"/>
        </w:rPr>
        <w:t>4</w:t>
      </w:r>
      <w:r w:rsidR="00BC0D64" w:rsidRPr="001F2283">
        <w:rPr>
          <w:sz w:val="24"/>
          <w:szCs w:val="24"/>
          <w:lang w:val="uk-UA"/>
        </w:rPr>
        <w:t xml:space="preserve"> року №</w:t>
      </w:r>
      <w:r w:rsidR="00CA6CB9">
        <w:rPr>
          <w:sz w:val="24"/>
          <w:szCs w:val="24"/>
          <w:lang w:val="uk-UA"/>
        </w:rPr>
        <w:t>738</w:t>
      </w:r>
    </w:p>
    <w:p w:rsidR="004A24D6" w:rsidRDefault="004A24D6" w:rsidP="001F2283">
      <w:pPr>
        <w:pStyle w:val="a3"/>
        <w:ind w:left="532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із змінами, внесеними рішенням №</w:t>
      </w:r>
      <w:r w:rsidR="00CA6CB9">
        <w:rPr>
          <w:sz w:val="24"/>
          <w:szCs w:val="24"/>
          <w:lang w:val="uk-UA"/>
        </w:rPr>
        <w:t xml:space="preserve"> _____</w:t>
      </w:r>
    </w:p>
    <w:p w:rsidR="00036EE2" w:rsidRPr="001F2283" w:rsidRDefault="004A24D6" w:rsidP="001F2283">
      <w:pPr>
        <w:pStyle w:val="a3"/>
        <w:ind w:left="532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від 2</w:t>
      </w:r>
      <w:r w:rsidR="00F17F5A">
        <w:rPr>
          <w:sz w:val="24"/>
          <w:szCs w:val="24"/>
          <w:lang w:val="uk-UA"/>
        </w:rPr>
        <w:t>1</w:t>
      </w:r>
      <w:bookmarkStart w:id="0" w:name="_GoBack"/>
      <w:bookmarkEnd w:id="0"/>
      <w:r>
        <w:rPr>
          <w:sz w:val="24"/>
          <w:szCs w:val="24"/>
          <w:lang w:val="uk-UA"/>
        </w:rPr>
        <w:t xml:space="preserve">.08.2025 року </w:t>
      </w:r>
      <w:r w:rsidR="00BC0D64" w:rsidRPr="001F2283">
        <w:rPr>
          <w:sz w:val="24"/>
          <w:szCs w:val="24"/>
          <w:lang w:val="uk-UA"/>
        </w:rPr>
        <w:t xml:space="preserve"> </w:t>
      </w:r>
    </w:p>
    <w:p w:rsidR="00036EE2" w:rsidRPr="001F2283" w:rsidRDefault="00036EE2" w:rsidP="001F2283">
      <w:pPr>
        <w:pStyle w:val="a3"/>
        <w:ind w:left="0"/>
        <w:jc w:val="both"/>
        <w:rPr>
          <w:sz w:val="24"/>
          <w:szCs w:val="24"/>
          <w:lang w:val="uk-UA"/>
        </w:rPr>
      </w:pPr>
    </w:p>
    <w:p w:rsidR="00036EE2" w:rsidRPr="001F2283" w:rsidRDefault="00036EE2" w:rsidP="001F2283">
      <w:pPr>
        <w:pStyle w:val="a3"/>
        <w:ind w:left="0"/>
        <w:jc w:val="both"/>
        <w:rPr>
          <w:sz w:val="24"/>
          <w:szCs w:val="24"/>
          <w:lang w:val="uk-UA"/>
        </w:rPr>
      </w:pPr>
    </w:p>
    <w:p w:rsidR="00036EE2" w:rsidRPr="001F2283" w:rsidRDefault="00036EE2" w:rsidP="001F2283">
      <w:pPr>
        <w:pStyle w:val="a3"/>
        <w:ind w:left="0"/>
        <w:jc w:val="both"/>
        <w:rPr>
          <w:sz w:val="24"/>
          <w:szCs w:val="24"/>
          <w:lang w:val="uk-UA"/>
        </w:rPr>
      </w:pPr>
    </w:p>
    <w:p w:rsidR="00036EE2" w:rsidRPr="001F2283" w:rsidRDefault="00036EE2" w:rsidP="001F2283">
      <w:pPr>
        <w:pStyle w:val="a3"/>
        <w:ind w:left="0"/>
        <w:jc w:val="both"/>
        <w:rPr>
          <w:sz w:val="24"/>
          <w:szCs w:val="24"/>
          <w:lang w:val="uk-UA"/>
        </w:rPr>
      </w:pPr>
    </w:p>
    <w:p w:rsidR="00036EE2" w:rsidRPr="001F2283" w:rsidRDefault="00036EE2" w:rsidP="001F2283">
      <w:pPr>
        <w:pStyle w:val="a3"/>
        <w:ind w:left="0"/>
        <w:jc w:val="both"/>
        <w:rPr>
          <w:sz w:val="24"/>
          <w:szCs w:val="24"/>
          <w:lang w:val="uk-UA"/>
        </w:rPr>
      </w:pPr>
    </w:p>
    <w:p w:rsidR="00036EE2" w:rsidRPr="001F2283" w:rsidRDefault="00036EE2" w:rsidP="001F2283">
      <w:pPr>
        <w:pStyle w:val="a3"/>
        <w:ind w:left="0"/>
        <w:jc w:val="both"/>
        <w:rPr>
          <w:sz w:val="24"/>
          <w:szCs w:val="24"/>
          <w:lang w:val="uk-UA"/>
        </w:rPr>
      </w:pPr>
    </w:p>
    <w:p w:rsidR="00036EE2" w:rsidRPr="001F2283" w:rsidRDefault="00036EE2" w:rsidP="001F2283">
      <w:pPr>
        <w:pStyle w:val="a3"/>
        <w:ind w:left="0"/>
        <w:jc w:val="both"/>
        <w:rPr>
          <w:sz w:val="24"/>
          <w:szCs w:val="24"/>
          <w:lang w:val="uk-UA"/>
        </w:rPr>
      </w:pPr>
    </w:p>
    <w:p w:rsidR="00036EE2" w:rsidRPr="001F2283" w:rsidRDefault="00036EE2" w:rsidP="001F2283">
      <w:pPr>
        <w:pStyle w:val="a3"/>
        <w:spacing w:before="5"/>
        <w:ind w:left="0"/>
        <w:jc w:val="both"/>
        <w:rPr>
          <w:sz w:val="24"/>
          <w:szCs w:val="24"/>
          <w:lang w:val="uk-UA"/>
        </w:rPr>
      </w:pPr>
    </w:p>
    <w:p w:rsidR="00036EE2" w:rsidRPr="001F2283" w:rsidRDefault="00BC0D64" w:rsidP="001F2283">
      <w:pPr>
        <w:pStyle w:val="1"/>
        <w:ind w:left="0"/>
        <w:jc w:val="center"/>
        <w:rPr>
          <w:sz w:val="24"/>
          <w:szCs w:val="24"/>
          <w:lang w:val="uk-UA"/>
        </w:rPr>
      </w:pPr>
      <w:r w:rsidRPr="001F2283">
        <w:rPr>
          <w:spacing w:val="-6"/>
          <w:sz w:val="24"/>
          <w:szCs w:val="24"/>
          <w:lang w:val="uk-UA"/>
        </w:rPr>
        <w:t>ПРОГРАМА</w:t>
      </w:r>
    </w:p>
    <w:p w:rsidR="00036EE2" w:rsidRPr="001F2283" w:rsidRDefault="00036EE2" w:rsidP="001F2283">
      <w:pPr>
        <w:pStyle w:val="a3"/>
        <w:spacing w:before="1"/>
        <w:ind w:left="0"/>
        <w:jc w:val="center"/>
        <w:rPr>
          <w:b/>
          <w:sz w:val="24"/>
          <w:szCs w:val="24"/>
          <w:lang w:val="uk-UA"/>
        </w:rPr>
      </w:pPr>
    </w:p>
    <w:p w:rsidR="00036EE2" w:rsidRPr="001F2283" w:rsidRDefault="00096786" w:rsidP="001F2283">
      <w:pPr>
        <w:ind w:left="306" w:right="189"/>
        <w:jc w:val="center"/>
        <w:rPr>
          <w:b/>
          <w:sz w:val="24"/>
          <w:szCs w:val="24"/>
          <w:lang w:val="uk-UA"/>
        </w:rPr>
      </w:pPr>
      <w:r w:rsidRPr="001F2283">
        <w:rPr>
          <w:b/>
          <w:sz w:val="24"/>
          <w:szCs w:val="24"/>
          <w:lang w:val="uk-UA"/>
        </w:rPr>
        <w:t>Благоустрою</w:t>
      </w:r>
      <w:r w:rsidR="00BC0D64" w:rsidRPr="001F2283">
        <w:rPr>
          <w:b/>
          <w:sz w:val="24"/>
          <w:szCs w:val="24"/>
          <w:lang w:val="uk-UA"/>
        </w:rPr>
        <w:t xml:space="preserve"> </w:t>
      </w:r>
      <w:r w:rsidR="002F5043" w:rsidRPr="001F2283">
        <w:rPr>
          <w:b/>
          <w:sz w:val="24"/>
          <w:szCs w:val="24"/>
          <w:lang w:val="uk-UA"/>
        </w:rPr>
        <w:t>Смолінськ</w:t>
      </w:r>
      <w:r w:rsidRPr="001F2283">
        <w:rPr>
          <w:b/>
          <w:sz w:val="24"/>
          <w:szCs w:val="24"/>
          <w:lang w:val="uk-UA"/>
        </w:rPr>
        <w:t>ої</w:t>
      </w:r>
      <w:r w:rsidR="002F5043" w:rsidRPr="001F2283">
        <w:rPr>
          <w:b/>
          <w:sz w:val="24"/>
          <w:szCs w:val="24"/>
          <w:lang w:val="uk-UA"/>
        </w:rPr>
        <w:t xml:space="preserve"> територіальн</w:t>
      </w:r>
      <w:r w:rsidRPr="001F2283">
        <w:rPr>
          <w:b/>
          <w:sz w:val="24"/>
          <w:szCs w:val="24"/>
          <w:lang w:val="uk-UA"/>
        </w:rPr>
        <w:t>ої</w:t>
      </w:r>
      <w:r w:rsidR="002F5043" w:rsidRPr="001F2283">
        <w:rPr>
          <w:b/>
          <w:sz w:val="24"/>
          <w:szCs w:val="24"/>
          <w:lang w:val="uk-UA"/>
        </w:rPr>
        <w:t xml:space="preserve"> громад</w:t>
      </w:r>
      <w:r w:rsidRPr="001F2283">
        <w:rPr>
          <w:b/>
          <w:sz w:val="24"/>
          <w:szCs w:val="24"/>
          <w:lang w:val="uk-UA"/>
        </w:rPr>
        <w:t>и</w:t>
      </w:r>
      <w:r w:rsidR="00BC0D64" w:rsidRPr="001F2283">
        <w:rPr>
          <w:b/>
          <w:sz w:val="24"/>
          <w:szCs w:val="24"/>
          <w:lang w:val="uk-UA"/>
        </w:rPr>
        <w:t xml:space="preserve"> на 202</w:t>
      </w:r>
      <w:r w:rsidRPr="001F2283">
        <w:rPr>
          <w:b/>
          <w:sz w:val="24"/>
          <w:szCs w:val="24"/>
          <w:lang w:val="uk-UA"/>
        </w:rPr>
        <w:t>5</w:t>
      </w:r>
      <w:r w:rsidR="00BC0D64" w:rsidRPr="001F2283">
        <w:rPr>
          <w:b/>
          <w:sz w:val="24"/>
          <w:szCs w:val="24"/>
          <w:lang w:val="uk-UA"/>
        </w:rPr>
        <w:t>-202</w:t>
      </w:r>
      <w:r w:rsidRPr="001F2283">
        <w:rPr>
          <w:b/>
          <w:sz w:val="24"/>
          <w:szCs w:val="24"/>
          <w:lang w:val="uk-UA"/>
        </w:rPr>
        <w:t>9</w:t>
      </w:r>
      <w:r w:rsidR="00BC0D64" w:rsidRPr="001F2283">
        <w:rPr>
          <w:b/>
          <w:sz w:val="24"/>
          <w:szCs w:val="24"/>
          <w:lang w:val="uk-UA"/>
        </w:rPr>
        <w:t xml:space="preserve"> роки</w:t>
      </w:r>
    </w:p>
    <w:p w:rsidR="00036EE2" w:rsidRPr="001F2283" w:rsidRDefault="00036EE2" w:rsidP="001F2283">
      <w:pPr>
        <w:pStyle w:val="a3"/>
        <w:ind w:left="0"/>
        <w:jc w:val="both"/>
        <w:rPr>
          <w:b/>
          <w:sz w:val="24"/>
          <w:szCs w:val="24"/>
          <w:lang w:val="uk-UA"/>
        </w:rPr>
      </w:pPr>
    </w:p>
    <w:p w:rsidR="00036EE2" w:rsidRPr="001F2283" w:rsidRDefault="00036EE2" w:rsidP="001F2283">
      <w:pPr>
        <w:pStyle w:val="a3"/>
        <w:ind w:left="0"/>
        <w:jc w:val="both"/>
        <w:rPr>
          <w:b/>
          <w:sz w:val="24"/>
          <w:szCs w:val="24"/>
          <w:lang w:val="uk-UA"/>
        </w:rPr>
      </w:pPr>
    </w:p>
    <w:p w:rsidR="00036EE2" w:rsidRPr="001F2283" w:rsidRDefault="00036EE2" w:rsidP="001F2283">
      <w:pPr>
        <w:pStyle w:val="a3"/>
        <w:ind w:left="0"/>
        <w:jc w:val="both"/>
        <w:rPr>
          <w:b/>
          <w:sz w:val="24"/>
          <w:szCs w:val="24"/>
          <w:lang w:val="uk-UA"/>
        </w:rPr>
      </w:pPr>
    </w:p>
    <w:p w:rsidR="00036EE2" w:rsidRPr="001F2283" w:rsidRDefault="00036EE2" w:rsidP="001F2283">
      <w:pPr>
        <w:pStyle w:val="a3"/>
        <w:ind w:left="0"/>
        <w:jc w:val="both"/>
        <w:rPr>
          <w:b/>
          <w:sz w:val="24"/>
          <w:szCs w:val="24"/>
          <w:lang w:val="uk-UA"/>
        </w:rPr>
      </w:pPr>
    </w:p>
    <w:p w:rsidR="00036EE2" w:rsidRPr="001F2283" w:rsidRDefault="00036EE2" w:rsidP="001F2283">
      <w:pPr>
        <w:pStyle w:val="a3"/>
        <w:ind w:left="0"/>
        <w:jc w:val="both"/>
        <w:rPr>
          <w:b/>
          <w:sz w:val="24"/>
          <w:szCs w:val="24"/>
          <w:lang w:val="uk-UA"/>
        </w:rPr>
      </w:pPr>
    </w:p>
    <w:p w:rsidR="00036EE2" w:rsidRPr="001F2283" w:rsidRDefault="00036EE2" w:rsidP="001F2283">
      <w:pPr>
        <w:pStyle w:val="a3"/>
        <w:ind w:left="0"/>
        <w:jc w:val="both"/>
        <w:rPr>
          <w:b/>
          <w:sz w:val="24"/>
          <w:szCs w:val="24"/>
          <w:lang w:val="uk-UA"/>
        </w:rPr>
      </w:pPr>
    </w:p>
    <w:p w:rsidR="00036EE2" w:rsidRPr="001F2283" w:rsidRDefault="00036EE2" w:rsidP="001F2283">
      <w:pPr>
        <w:pStyle w:val="a3"/>
        <w:ind w:left="0"/>
        <w:jc w:val="both"/>
        <w:rPr>
          <w:b/>
          <w:sz w:val="24"/>
          <w:szCs w:val="24"/>
          <w:lang w:val="uk-UA"/>
        </w:rPr>
      </w:pPr>
    </w:p>
    <w:p w:rsidR="00036EE2" w:rsidRPr="001F2283" w:rsidRDefault="00036EE2" w:rsidP="001F2283">
      <w:pPr>
        <w:pStyle w:val="a3"/>
        <w:ind w:left="0"/>
        <w:jc w:val="both"/>
        <w:rPr>
          <w:b/>
          <w:sz w:val="24"/>
          <w:szCs w:val="24"/>
          <w:lang w:val="uk-UA"/>
        </w:rPr>
      </w:pPr>
    </w:p>
    <w:p w:rsidR="00036EE2" w:rsidRPr="001F2283" w:rsidRDefault="00036EE2" w:rsidP="001F2283">
      <w:pPr>
        <w:pStyle w:val="a3"/>
        <w:ind w:left="0"/>
        <w:jc w:val="both"/>
        <w:rPr>
          <w:b/>
          <w:sz w:val="24"/>
          <w:szCs w:val="24"/>
          <w:lang w:val="uk-UA"/>
        </w:rPr>
      </w:pPr>
    </w:p>
    <w:p w:rsidR="00036EE2" w:rsidRPr="001F2283" w:rsidRDefault="00036EE2" w:rsidP="001F2283">
      <w:pPr>
        <w:pStyle w:val="a3"/>
        <w:ind w:left="0"/>
        <w:jc w:val="both"/>
        <w:rPr>
          <w:b/>
          <w:sz w:val="24"/>
          <w:szCs w:val="24"/>
          <w:lang w:val="uk-UA"/>
        </w:rPr>
      </w:pPr>
    </w:p>
    <w:p w:rsidR="00036EE2" w:rsidRPr="001F2283" w:rsidRDefault="00036EE2" w:rsidP="001F2283">
      <w:pPr>
        <w:pStyle w:val="a3"/>
        <w:ind w:left="0"/>
        <w:jc w:val="both"/>
        <w:rPr>
          <w:b/>
          <w:sz w:val="24"/>
          <w:szCs w:val="24"/>
          <w:lang w:val="uk-UA"/>
        </w:rPr>
      </w:pPr>
    </w:p>
    <w:p w:rsidR="00036EE2" w:rsidRPr="001F2283" w:rsidRDefault="00036EE2" w:rsidP="001F2283">
      <w:pPr>
        <w:pStyle w:val="a3"/>
        <w:ind w:left="0"/>
        <w:jc w:val="both"/>
        <w:rPr>
          <w:b/>
          <w:sz w:val="24"/>
          <w:szCs w:val="24"/>
          <w:lang w:val="uk-UA"/>
        </w:rPr>
      </w:pPr>
    </w:p>
    <w:p w:rsidR="00036EE2" w:rsidRPr="001F2283" w:rsidRDefault="00036EE2" w:rsidP="001F2283">
      <w:pPr>
        <w:pStyle w:val="a3"/>
        <w:ind w:left="0"/>
        <w:jc w:val="both"/>
        <w:rPr>
          <w:b/>
          <w:sz w:val="24"/>
          <w:szCs w:val="24"/>
          <w:lang w:val="uk-UA"/>
        </w:rPr>
      </w:pPr>
    </w:p>
    <w:p w:rsidR="00036EE2" w:rsidRPr="001F2283" w:rsidRDefault="00036EE2" w:rsidP="001F2283">
      <w:pPr>
        <w:pStyle w:val="a3"/>
        <w:ind w:left="0"/>
        <w:jc w:val="both"/>
        <w:rPr>
          <w:b/>
          <w:sz w:val="24"/>
          <w:szCs w:val="24"/>
          <w:lang w:val="uk-UA"/>
        </w:rPr>
      </w:pPr>
    </w:p>
    <w:p w:rsidR="00036EE2" w:rsidRPr="001F2283" w:rsidRDefault="00036EE2" w:rsidP="001F2283">
      <w:pPr>
        <w:pStyle w:val="a3"/>
        <w:ind w:left="0"/>
        <w:jc w:val="both"/>
        <w:rPr>
          <w:b/>
          <w:sz w:val="24"/>
          <w:szCs w:val="24"/>
          <w:lang w:val="uk-UA"/>
        </w:rPr>
      </w:pPr>
    </w:p>
    <w:p w:rsidR="00036EE2" w:rsidRPr="001F2283" w:rsidRDefault="00036EE2" w:rsidP="001F2283">
      <w:pPr>
        <w:pStyle w:val="a3"/>
        <w:ind w:left="0"/>
        <w:jc w:val="both"/>
        <w:rPr>
          <w:b/>
          <w:sz w:val="24"/>
          <w:szCs w:val="24"/>
          <w:lang w:val="uk-UA"/>
        </w:rPr>
      </w:pPr>
    </w:p>
    <w:p w:rsidR="00036EE2" w:rsidRDefault="00036EE2" w:rsidP="001F2283">
      <w:pPr>
        <w:pStyle w:val="a3"/>
        <w:ind w:left="0"/>
        <w:jc w:val="both"/>
        <w:rPr>
          <w:b/>
          <w:sz w:val="24"/>
          <w:szCs w:val="24"/>
          <w:lang w:val="uk-UA"/>
        </w:rPr>
      </w:pPr>
    </w:p>
    <w:p w:rsidR="000E5D05" w:rsidRDefault="000E5D05" w:rsidP="001F2283">
      <w:pPr>
        <w:pStyle w:val="a3"/>
        <w:ind w:left="0"/>
        <w:jc w:val="both"/>
        <w:rPr>
          <w:b/>
          <w:sz w:val="24"/>
          <w:szCs w:val="24"/>
          <w:lang w:val="uk-UA"/>
        </w:rPr>
      </w:pPr>
    </w:p>
    <w:p w:rsidR="000E5D05" w:rsidRDefault="000E5D05" w:rsidP="001F2283">
      <w:pPr>
        <w:pStyle w:val="a3"/>
        <w:ind w:left="0"/>
        <w:jc w:val="both"/>
        <w:rPr>
          <w:b/>
          <w:sz w:val="24"/>
          <w:szCs w:val="24"/>
          <w:lang w:val="uk-UA"/>
        </w:rPr>
      </w:pPr>
    </w:p>
    <w:p w:rsidR="000E5D05" w:rsidRDefault="000E5D05" w:rsidP="001F2283">
      <w:pPr>
        <w:pStyle w:val="a3"/>
        <w:ind w:left="0"/>
        <w:jc w:val="both"/>
        <w:rPr>
          <w:b/>
          <w:sz w:val="24"/>
          <w:szCs w:val="24"/>
          <w:lang w:val="uk-UA"/>
        </w:rPr>
      </w:pPr>
    </w:p>
    <w:p w:rsidR="000E5D05" w:rsidRDefault="000E5D05" w:rsidP="001F2283">
      <w:pPr>
        <w:pStyle w:val="a3"/>
        <w:ind w:left="0"/>
        <w:jc w:val="both"/>
        <w:rPr>
          <w:b/>
          <w:sz w:val="24"/>
          <w:szCs w:val="24"/>
          <w:lang w:val="uk-UA"/>
        </w:rPr>
      </w:pPr>
    </w:p>
    <w:p w:rsidR="000E5D05" w:rsidRDefault="000E5D05" w:rsidP="001F2283">
      <w:pPr>
        <w:pStyle w:val="a3"/>
        <w:ind w:left="0"/>
        <w:jc w:val="both"/>
        <w:rPr>
          <w:b/>
          <w:sz w:val="24"/>
          <w:szCs w:val="24"/>
          <w:lang w:val="uk-UA"/>
        </w:rPr>
      </w:pPr>
    </w:p>
    <w:p w:rsidR="000E5D05" w:rsidRDefault="000E5D05" w:rsidP="001F2283">
      <w:pPr>
        <w:pStyle w:val="a3"/>
        <w:ind w:left="0"/>
        <w:jc w:val="both"/>
        <w:rPr>
          <w:b/>
          <w:sz w:val="24"/>
          <w:szCs w:val="24"/>
          <w:lang w:val="uk-UA"/>
        </w:rPr>
      </w:pPr>
    </w:p>
    <w:p w:rsidR="000E5D05" w:rsidRDefault="000E5D05" w:rsidP="001F2283">
      <w:pPr>
        <w:pStyle w:val="a3"/>
        <w:ind w:left="0"/>
        <w:jc w:val="both"/>
        <w:rPr>
          <w:b/>
          <w:sz w:val="24"/>
          <w:szCs w:val="24"/>
          <w:lang w:val="uk-UA"/>
        </w:rPr>
      </w:pPr>
    </w:p>
    <w:p w:rsidR="000E5D05" w:rsidRDefault="000E5D05" w:rsidP="001F2283">
      <w:pPr>
        <w:pStyle w:val="a3"/>
        <w:ind w:left="0"/>
        <w:jc w:val="both"/>
        <w:rPr>
          <w:b/>
          <w:sz w:val="24"/>
          <w:szCs w:val="24"/>
          <w:lang w:val="uk-UA"/>
        </w:rPr>
      </w:pPr>
    </w:p>
    <w:p w:rsidR="000E5D05" w:rsidRDefault="000E5D05" w:rsidP="001F2283">
      <w:pPr>
        <w:pStyle w:val="a3"/>
        <w:ind w:left="0"/>
        <w:jc w:val="both"/>
        <w:rPr>
          <w:b/>
          <w:sz w:val="24"/>
          <w:szCs w:val="24"/>
          <w:lang w:val="uk-UA"/>
        </w:rPr>
      </w:pPr>
    </w:p>
    <w:p w:rsidR="000E5D05" w:rsidRDefault="000E5D05" w:rsidP="001F2283">
      <w:pPr>
        <w:pStyle w:val="a3"/>
        <w:ind w:left="0"/>
        <w:jc w:val="both"/>
        <w:rPr>
          <w:b/>
          <w:sz w:val="24"/>
          <w:szCs w:val="24"/>
          <w:lang w:val="uk-UA"/>
        </w:rPr>
      </w:pPr>
    </w:p>
    <w:p w:rsidR="000E5D05" w:rsidRPr="001F2283" w:rsidRDefault="000E5D05" w:rsidP="001F2283">
      <w:pPr>
        <w:pStyle w:val="a3"/>
        <w:ind w:left="0"/>
        <w:jc w:val="both"/>
        <w:rPr>
          <w:b/>
          <w:sz w:val="24"/>
          <w:szCs w:val="24"/>
          <w:lang w:val="uk-UA"/>
        </w:rPr>
      </w:pPr>
    </w:p>
    <w:p w:rsidR="00036EE2" w:rsidRPr="001F2283" w:rsidRDefault="00A358A9" w:rsidP="001F2283">
      <w:pPr>
        <w:pStyle w:val="a3"/>
        <w:spacing w:before="204"/>
        <w:ind w:left="305" w:right="189"/>
        <w:jc w:val="center"/>
        <w:rPr>
          <w:sz w:val="24"/>
          <w:szCs w:val="24"/>
          <w:lang w:val="uk-UA"/>
        </w:rPr>
      </w:pPr>
      <w:r w:rsidRPr="001F2283">
        <w:rPr>
          <w:sz w:val="24"/>
          <w:szCs w:val="24"/>
          <w:lang w:val="uk-UA"/>
        </w:rPr>
        <w:lastRenderedPageBreak/>
        <w:t>Смоліне</w:t>
      </w:r>
      <w:r w:rsidR="00BC0D64" w:rsidRPr="001F2283">
        <w:rPr>
          <w:sz w:val="24"/>
          <w:szCs w:val="24"/>
          <w:lang w:val="uk-UA"/>
        </w:rPr>
        <w:t xml:space="preserve"> - 202</w:t>
      </w:r>
      <w:r w:rsidR="00CE323C" w:rsidRPr="001F2283">
        <w:rPr>
          <w:sz w:val="24"/>
          <w:szCs w:val="24"/>
          <w:lang w:val="uk-UA"/>
        </w:rPr>
        <w:t>4</w:t>
      </w:r>
    </w:p>
    <w:p w:rsidR="00344ACC" w:rsidRPr="001F2283" w:rsidRDefault="00344ACC" w:rsidP="001F2283">
      <w:pPr>
        <w:spacing w:before="73"/>
        <w:ind w:left="304" w:right="189"/>
        <w:jc w:val="both"/>
        <w:rPr>
          <w:b/>
          <w:sz w:val="24"/>
          <w:szCs w:val="24"/>
          <w:lang w:val="uk-UA"/>
        </w:rPr>
      </w:pPr>
    </w:p>
    <w:p w:rsidR="00036EE2" w:rsidRPr="001F2283" w:rsidRDefault="00BC0D64" w:rsidP="001F2283">
      <w:pPr>
        <w:spacing w:before="73"/>
        <w:ind w:left="304" w:right="189"/>
        <w:jc w:val="center"/>
        <w:rPr>
          <w:b/>
          <w:sz w:val="24"/>
          <w:szCs w:val="24"/>
          <w:lang w:val="uk-UA"/>
        </w:rPr>
      </w:pPr>
      <w:r w:rsidRPr="001F2283">
        <w:rPr>
          <w:b/>
          <w:sz w:val="24"/>
          <w:szCs w:val="24"/>
          <w:lang w:val="uk-UA"/>
        </w:rPr>
        <w:t>ЗМІСТ</w:t>
      </w:r>
    </w:p>
    <w:p w:rsidR="00036EE2" w:rsidRPr="001F2283" w:rsidRDefault="00036EE2" w:rsidP="001F2283">
      <w:pPr>
        <w:pStyle w:val="a3"/>
        <w:spacing w:before="2"/>
        <w:ind w:left="0"/>
        <w:jc w:val="both"/>
        <w:rPr>
          <w:b/>
          <w:sz w:val="24"/>
          <w:szCs w:val="24"/>
          <w:lang w:val="uk-UA"/>
        </w:rPr>
      </w:pPr>
    </w:p>
    <w:p w:rsidR="00036EE2" w:rsidRPr="001F2283" w:rsidRDefault="007E25E0" w:rsidP="001F2283">
      <w:pPr>
        <w:tabs>
          <w:tab w:val="left" w:pos="9047"/>
        </w:tabs>
        <w:spacing w:before="90" w:after="4"/>
        <w:ind w:right="625"/>
        <w:jc w:val="both"/>
        <w:rPr>
          <w:sz w:val="24"/>
          <w:szCs w:val="24"/>
          <w:lang w:val="uk-UA"/>
        </w:rPr>
      </w:pPr>
      <w:r w:rsidRPr="001F2283">
        <w:rPr>
          <w:sz w:val="24"/>
          <w:szCs w:val="24"/>
          <w:lang w:val="uk-UA"/>
        </w:rPr>
        <w:t xml:space="preserve">   </w:t>
      </w:r>
      <w:r w:rsidR="00010AA8" w:rsidRPr="001F2283">
        <w:rPr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       </w:t>
      </w:r>
    </w:p>
    <w:tbl>
      <w:tblPr>
        <w:tblStyle w:val="TableNormal"/>
        <w:tblW w:w="9607" w:type="dxa"/>
        <w:tblInd w:w="109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7797"/>
        <w:gridCol w:w="850"/>
      </w:tblGrid>
      <w:tr w:rsidR="00036EE2" w:rsidRPr="001F2283" w:rsidTr="00661E57">
        <w:trPr>
          <w:trHeight w:val="323"/>
        </w:trPr>
        <w:tc>
          <w:tcPr>
            <w:tcW w:w="960" w:type="dxa"/>
          </w:tcPr>
          <w:p w:rsidR="00036EE2" w:rsidRPr="001F2283" w:rsidRDefault="00A7276F" w:rsidP="00BB3398">
            <w:pPr>
              <w:pStyle w:val="TableParagraph"/>
              <w:ind w:left="140"/>
              <w:jc w:val="center"/>
              <w:rPr>
                <w:sz w:val="24"/>
                <w:szCs w:val="24"/>
                <w:lang w:val="uk-UA"/>
              </w:rPr>
            </w:pPr>
            <w:r w:rsidRPr="001F2283">
              <w:rPr>
                <w:sz w:val="24"/>
                <w:szCs w:val="24"/>
                <w:lang w:val="uk-UA"/>
              </w:rPr>
              <w:t>№ п/</w:t>
            </w:r>
            <w:proofErr w:type="spellStart"/>
            <w:r w:rsidRPr="001F2283">
              <w:rPr>
                <w:sz w:val="24"/>
                <w:szCs w:val="24"/>
                <w:lang w:val="uk-UA"/>
              </w:rPr>
              <w:t>п</w:t>
            </w:r>
            <w:proofErr w:type="spellEnd"/>
          </w:p>
        </w:tc>
        <w:tc>
          <w:tcPr>
            <w:tcW w:w="7797" w:type="dxa"/>
          </w:tcPr>
          <w:p w:rsidR="00036EE2" w:rsidRPr="001F2283" w:rsidRDefault="00A7276F" w:rsidP="001F2283">
            <w:pPr>
              <w:pStyle w:val="TableParagraph"/>
              <w:spacing w:line="304" w:lineRule="exact"/>
              <w:ind w:left="110"/>
              <w:jc w:val="both"/>
              <w:rPr>
                <w:sz w:val="24"/>
                <w:szCs w:val="24"/>
                <w:lang w:val="uk-UA"/>
              </w:rPr>
            </w:pPr>
            <w:r w:rsidRPr="001F2283">
              <w:rPr>
                <w:sz w:val="24"/>
                <w:szCs w:val="24"/>
                <w:lang w:val="uk-UA"/>
              </w:rPr>
              <w:t>Назва розділу</w:t>
            </w:r>
          </w:p>
        </w:tc>
        <w:tc>
          <w:tcPr>
            <w:tcW w:w="850" w:type="dxa"/>
          </w:tcPr>
          <w:p w:rsidR="00036EE2" w:rsidRPr="001F2283" w:rsidRDefault="00A7276F" w:rsidP="00BB3398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  <w:r w:rsidRPr="001F2283">
              <w:rPr>
                <w:sz w:val="24"/>
                <w:szCs w:val="24"/>
                <w:lang w:val="uk-UA"/>
              </w:rPr>
              <w:t>стор.</w:t>
            </w:r>
          </w:p>
        </w:tc>
      </w:tr>
      <w:tr w:rsidR="00051DE7" w:rsidRPr="001F2283" w:rsidTr="00661E57">
        <w:trPr>
          <w:trHeight w:val="323"/>
        </w:trPr>
        <w:tc>
          <w:tcPr>
            <w:tcW w:w="960" w:type="dxa"/>
          </w:tcPr>
          <w:p w:rsidR="00051DE7" w:rsidRPr="001F2283" w:rsidRDefault="00051DE7" w:rsidP="00BB3398">
            <w:pPr>
              <w:pStyle w:val="TableParagraph"/>
              <w:ind w:left="140"/>
              <w:jc w:val="center"/>
              <w:rPr>
                <w:sz w:val="24"/>
                <w:szCs w:val="24"/>
                <w:lang w:val="uk-UA"/>
              </w:rPr>
            </w:pPr>
            <w:r w:rsidRPr="001F2283">
              <w:rPr>
                <w:sz w:val="24"/>
                <w:szCs w:val="24"/>
                <w:lang w:val="uk-UA"/>
              </w:rPr>
              <w:t>1.</w:t>
            </w:r>
          </w:p>
        </w:tc>
        <w:tc>
          <w:tcPr>
            <w:tcW w:w="7797" w:type="dxa"/>
          </w:tcPr>
          <w:p w:rsidR="00051DE7" w:rsidRPr="001F2283" w:rsidRDefault="000E5D05" w:rsidP="001F2283">
            <w:pPr>
              <w:pStyle w:val="TableParagraph"/>
              <w:spacing w:line="304" w:lineRule="exact"/>
              <w:ind w:left="110"/>
              <w:jc w:val="both"/>
              <w:rPr>
                <w:sz w:val="24"/>
                <w:szCs w:val="24"/>
                <w:lang w:val="uk-UA"/>
              </w:rPr>
            </w:pPr>
            <w:r w:rsidRPr="001F2283">
              <w:rPr>
                <w:sz w:val="24"/>
                <w:szCs w:val="24"/>
                <w:lang w:val="uk-UA"/>
              </w:rPr>
              <w:t>Загальні положення</w:t>
            </w:r>
          </w:p>
        </w:tc>
        <w:tc>
          <w:tcPr>
            <w:tcW w:w="850" w:type="dxa"/>
          </w:tcPr>
          <w:p w:rsidR="00051DE7" w:rsidRPr="001F2283" w:rsidRDefault="00AC26A3" w:rsidP="00BB3398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  <w:r w:rsidRPr="001F2283">
              <w:rPr>
                <w:sz w:val="24"/>
                <w:szCs w:val="24"/>
                <w:lang w:val="en-US"/>
              </w:rPr>
              <w:t>3</w:t>
            </w:r>
          </w:p>
        </w:tc>
      </w:tr>
      <w:tr w:rsidR="009201FC" w:rsidRPr="001F2283" w:rsidTr="00661E57">
        <w:trPr>
          <w:trHeight w:val="323"/>
        </w:trPr>
        <w:tc>
          <w:tcPr>
            <w:tcW w:w="960" w:type="dxa"/>
          </w:tcPr>
          <w:p w:rsidR="009201FC" w:rsidRPr="001F2283" w:rsidRDefault="000E5D05" w:rsidP="00BB3398">
            <w:pPr>
              <w:pStyle w:val="TableParagraph"/>
              <w:ind w:left="14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2.</w:t>
            </w:r>
          </w:p>
        </w:tc>
        <w:tc>
          <w:tcPr>
            <w:tcW w:w="7797" w:type="dxa"/>
          </w:tcPr>
          <w:p w:rsidR="009201FC" w:rsidRPr="001F2283" w:rsidRDefault="000E5D05" w:rsidP="001F2283">
            <w:pPr>
              <w:pStyle w:val="TableParagraph"/>
              <w:spacing w:line="304" w:lineRule="exact"/>
              <w:ind w:left="11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Мета Програми</w:t>
            </w:r>
          </w:p>
        </w:tc>
        <w:tc>
          <w:tcPr>
            <w:tcW w:w="850" w:type="dxa"/>
          </w:tcPr>
          <w:p w:rsidR="009201FC" w:rsidRPr="001F2283" w:rsidRDefault="00AC26A3" w:rsidP="00BB3398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  <w:r w:rsidRPr="001F2283">
              <w:rPr>
                <w:sz w:val="24"/>
                <w:szCs w:val="24"/>
                <w:lang w:val="en-US"/>
              </w:rPr>
              <w:t>3</w:t>
            </w:r>
          </w:p>
        </w:tc>
      </w:tr>
      <w:tr w:rsidR="009201FC" w:rsidRPr="001F2283" w:rsidTr="00661E57">
        <w:trPr>
          <w:trHeight w:val="323"/>
        </w:trPr>
        <w:tc>
          <w:tcPr>
            <w:tcW w:w="960" w:type="dxa"/>
          </w:tcPr>
          <w:p w:rsidR="009201FC" w:rsidRPr="001F2283" w:rsidRDefault="000E5D05" w:rsidP="00BB3398">
            <w:pPr>
              <w:pStyle w:val="TableParagraph"/>
              <w:ind w:left="14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  <w:r w:rsidR="009201FC" w:rsidRPr="001F2283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7797" w:type="dxa"/>
          </w:tcPr>
          <w:p w:rsidR="009201FC" w:rsidRPr="001F2283" w:rsidRDefault="000E5D05" w:rsidP="00370608">
            <w:pPr>
              <w:widowControl/>
              <w:shd w:val="clear" w:color="auto" w:fill="FFFFFF"/>
              <w:autoSpaceDE/>
              <w:autoSpaceDN/>
              <w:ind w:left="69"/>
              <w:jc w:val="both"/>
              <w:textAlignment w:val="baseline"/>
              <w:rPr>
                <w:sz w:val="24"/>
                <w:szCs w:val="24"/>
                <w:lang w:val="uk-UA"/>
              </w:rPr>
            </w:pPr>
            <w:r w:rsidRPr="000E5D05">
              <w:rPr>
                <w:bCs/>
                <w:color w:val="000000"/>
                <w:sz w:val="24"/>
                <w:szCs w:val="24"/>
                <w:bdr w:val="none" w:sz="0" w:space="0" w:color="auto" w:frame="1"/>
                <w:lang w:val="uk-UA" w:eastAsia="uk-UA" w:bidi="ar-SA"/>
              </w:rPr>
              <w:t>З</w:t>
            </w:r>
            <w:r>
              <w:rPr>
                <w:bCs/>
                <w:color w:val="000000"/>
                <w:sz w:val="24"/>
                <w:szCs w:val="24"/>
                <w:bdr w:val="none" w:sz="0" w:space="0" w:color="auto" w:frame="1"/>
                <w:lang w:val="uk-UA" w:eastAsia="uk-UA" w:bidi="ar-SA"/>
              </w:rPr>
              <w:t>авдання</w:t>
            </w:r>
            <w:r w:rsidRPr="000E5D05">
              <w:rPr>
                <w:bCs/>
                <w:color w:val="000000"/>
                <w:sz w:val="24"/>
                <w:szCs w:val="24"/>
                <w:bdr w:val="none" w:sz="0" w:space="0" w:color="auto" w:frame="1"/>
                <w:lang w:val="uk-UA" w:eastAsia="uk-UA" w:bidi="ar-SA"/>
              </w:rPr>
              <w:t xml:space="preserve">, </w:t>
            </w:r>
            <w:r>
              <w:rPr>
                <w:bCs/>
                <w:color w:val="000000"/>
                <w:sz w:val="24"/>
                <w:szCs w:val="24"/>
                <w:bdr w:val="none" w:sz="0" w:space="0" w:color="auto" w:frame="1"/>
                <w:lang w:val="uk-UA" w:eastAsia="uk-UA" w:bidi="ar-SA"/>
              </w:rPr>
              <w:t>заходи Програми та очікуваний результат. Строки та етапи виконання Програми</w:t>
            </w:r>
          </w:p>
        </w:tc>
        <w:tc>
          <w:tcPr>
            <w:tcW w:w="850" w:type="dxa"/>
          </w:tcPr>
          <w:p w:rsidR="009201FC" w:rsidRPr="001F2283" w:rsidRDefault="00344ACC" w:rsidP="00BB3398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  <w:r w:rsidRPr="001F2283">
              <w:rPr>
                <w:sz w:val="24"/>
                <w:szCs w:val="24"/>
                <w:lang w:val="uk-UA"/>
              </w:rPr>
              <w:t>4</w:t>
            </w:r>
          </w:p>
        </w:tc>
      </w:tr>
      <w:tr w:rsidR="00370FEE" w:rsidRPr="001F2283" w:rsidTr="00661E57">
        <w:trPr>
          <w:trHeight w:val="323"/>
        </w:trPr>
        <w:tc>
          <w:tcPr>
            <w:tcW w:w="960" w:type="dxa"/>
          </w:tcPr>
          <w:p w:rsidR="00370FEE" w:rsidRPr="001F2283" w:rsidRDefault="00370608" w:rsidP="00BB3398">
            <w:pPr>
              <w:pStyle w:val="TableParagraph"/>
              <w:ind w:left="14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  <w:r w:rsidR="00370FEE" w:rsidRPr="001F2283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7797" w:type="dxa"/>
          </w:tcPr>
          <w:p w:rsidR="00370FEE" w:rsidRPr="001F2283" w:rsidRDefault="00370608" w:rsidP="001F2283">
            <w:pPr>
              <w:pStyle w:val="TableParagraph"/>
              <w:spacing w:line="304" w:lineRule="exact"/>
              <w:ind w:left="11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Організація виконання заходів</w:t>
            </w:r>
            <w:r w:rsidR="00370FEE" w:rsidRPr="001F2283">
              <w:rPr>
                <w:sz w:val="24"/>
                <w:szCs w:val="24"/>
                <w:lang w:val="uk-UA"/>
              </w:rPr>
              <w:t xml:space="preserve"> </w:t>
            </w:r>
            <w:r w:rsidR="005645EA" w:rsidRPr="001F2283">
              <w:rPr>
                <w:sz w:val="24"/>
                <w:szCs w:val="24"/>
                <w:lang w:val="uk-UA"/>
              </w:rPr>
              <w:t>П</w:t>
            </w:r>
            <w:r w:rsidR="00370FEE" w:rsidRPr="001F2283">
              <w:rPr>
                <w:sz w:val="24"/>
                <w:szCs w:val="24"/>
                <w:lang w:val="uk-UA"/>
              </w:rPr>
              <w:t>рограми</w:t>
            </w:r>
          </w:p>
        </w:tc>
        <w:tc>
          <w:tcPr>
            <w:tcW w:w="850" w:type="dxa"/>
          </w:tcPr>
          <w:p w:rsidR="00370FEE" w:rsidRPr="00370608" w:rsidRDefault="00370608" w:rsidP="00BB3398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</w:t>
            </w:r>
          </w:p>
        </w:tc>
      </w:tr>
      <w:tr w:rsidR="00370FEE" w:rsidRPr="001F2283" w:rsidTr="00661E57">
        <w:trPr>
          <w:trHeight w:val="323"/>
        </w:trPr>
        <w:tc>
          <w:tcPr>
            <w:tcW w:w="960" w:type="dxa"/>
          </w:tcPr>
          <w:p w:rsidR="00370FEE" w:rsidRPr="001F2283" w:rsidRDefault="00745F4C" w:rsidP="00BB3398">
            <w:pPr>
              <w:pStyle w:val="TableParagraph"/>
              <w:ind w:left="14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7797" w:type="dxa"/>
          </w:tcPr>
          <w:p w:rsidR="00370FEE" w:rsidRPr="001F2283" w:rsidRDefault="00745F4C" w:rsidP="001F2283">
            <w:pPr>
              <w:pStyle w:val="TableParagraph"/>
              <w:spacing w:line="304" w:lineRule="exact"/>
              <w:ind w:left="11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Паспорт Програми</w:t>
            </w:r>
          </w:p>
        </w:tc>
        <w:tc>
          <w:tcPr>
            <w:tcW w:w="850" w:type="dxa"/>
          </w:tcPr>
          <w:p w:rsidR="00370FEE" w:rsidRPr="00745F4C" w:rsidRDefault="00745F4C" w:rsidP="00BB3398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</w:t>
            </w:r>
          </w:p>
        </w:tc>
      </w:tr>
      <w:tr w:rsidR="00051DE7" w:rsidRPr="001F2283" w:rsidTr="00661E57">
        <w:trPr>
          <w:trHeight w:val="321"/>
        </w:trPr>
        <w:tc>
          <w:tcPr>
            <w:tcW w:w="960" w:type="dxa"/>
          </w:tcPr>
          <w:p w:rsidR="00051DE7" w:rsidRPr="001F2283" w:rsidRDefault="00BB3398" w:rsidP="00BB3398">
            <w:pPr>
              <w:pStyle w:val="TableParagraph"/>
              <w:spacing w:line="301" w:lineRule="exact"/>
              <w:ind w:left="179" w:right="16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7797" w:type="dxa"/>
          </w:tcPr>
          <w:p w:rsidR="00051DE7" w:rsidRPr="001F2283" w:rsidRDefault="00051DE7" w:rsidP="001F2283">
            <w:pPr>
              <w:pStyle w:val="TableParagraph"/>
              <w:spacing w:line="301" w:lineRule="exact"/>
              <w:ind w:left="110"/>
              <w:jc w:val="both"/>
              <w:rPr>
                <w:sz w:val="24"/>
                <w:szCs w:val="24"/>
                <w:lang w:val="uk-UA"/>
              </w:rPr>
            </w:pPr>
            <w:r w:rsidRPr="001F2283">
              <w:rPr>
                <w:sz w:val="24"/>
                <w:szCs w:val="24"/>
                <w:lang w:val="uk-UA"/>
              </w:rPr>
              <w:t xml:space="preserve">Благоустрій </w:t>
            </w:r>
            <w:r w:rsidR="00854C80" w:rsidRPr="001F2283">
              <w:rPr>
                <w:sz w:val="24"/>
                <w:szCs w:val="24"/>
                <w:lang w:val="uk-UA"/>
              </w:rPr>
              <w:t>громади</w:t>
            </w:r>
          </w:p>
        </w:tc>
        <w:tc>
          <w:tcPr>
            <w:tcW w:w="850" w:type="dxa"/>
          </w:tcPr>
          <w:p w:rsidR="00051DE7" w:rsidRPr="001F2283" w:rsidRDefault="00461CD5" w:rsidP="00BB3398">
            <w:pPr>
              <w:pStyle w:val="TableParagraph"/>
              <w:spacing w:line="301" w:lineRule="exact"/>
              <w:ind w:left="130" w:right="11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</w:t>
            </w:r>
          </w:p>
        </w:tc>
      </w:tr>
      <w:tr w:rsidR="00051DE7" w:rsidRPr="001F2283" w:rsidTr="00661E57">
        <w:trPr>
          <w:trHeight w:val="323"/>
        </w:trPr>
        <w:tc>
          <w:tcPr>
            <w:tcW w:w="960" w:type="dxa"/>
          </w:tcPr>
          <w:p w:rsidR="00051DE7" w:rsidRPr="00242258" w:rsidRDefault="00461CD5" w:rsidP="00BB3398">
            <w:pPr>
              <w:pStyle w:val="TableParagraph"/>
              <w:spacing w:line="304" w:lineRule="exact"/>
              <w:ind w:left="180" w:right="168"/>
              <w:jc w:val="center"/>
              <w:rPr>
                <w:sz w:val="24"/>
                <w:szCs w:val="24"/>
                <w:lang w:val="uk-UA"/>
              </w:rPr>
            </w:pPr>
            <w:r w:rsidRPr="00242258"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7797" w:type="dxa"/>
          </w:tcPr>
          <w:p w:rsidR="00051DE7" w:rsidRPr="00242258" w:rsidRDefault="00051DE7" w:rsidP="001F2283">
            <w:pPr>
              <w:pStyle w:val="TableParagraph"/>
              <w:spacing w:line="304" w:lineRule="exact"/>
              <w:ind w:left="110"/>
              <w:jc w:val="both"/>
              <w:rPr>
                <w:sz w:val="24"/>
                <w:szCs w:val="24"/>
                <w:lang w:val="uk-UA"/>
              </w:rPr>
            </w:pPr>
            <w:r w:rsidRPr="00242258">
              <w:rPr>
                <w:sz w:val="24"/>
                <w:szCs w:val="24"/>
                <w:lang w:val="uk-UA"/>
              </w:rPr>
              <w:t xml:space="preserve">Зовнішнє вуличне освітлення </w:t>
            </w:r>
            <w:r w:rsidR="006C7030" w:rsidRPr="00242258">
              <w:rPr>
                <w:sz w:val="24"/>
                <w:szCs w:val="24"/>
                <w:lang w:val="uk-UA"/>
              </w:rPr>
              <w:t>в громаді</w:t>
            </w:r>
          </w:p>
        </w:tc>
        <w:tc>
          <w:tcPr>
            <w:tcW w:w="850" w:type="dxa"/>
          </w:tcPr>
          <w:p w:rsidR="00051DE7" w:rsidRPr="00242258" w:rsidRDefault="00461CD5" w:rsidP="00BB3398">
            <w:pPr>
              <w:pStyle w:val="TableParagraph"/>
              <w:spacing w:line="304" w:lineRule="exact"/>
              <w:ind w:left="130" w:right="112"/>
              <w:jc w:val="center"/>
              <w:rPr>
                <w:sz w:val="24"/>
                <w:szCs w:val="24"/>
                <w:lang w:val="uk-UA"/>
              </w:rPr>
            </w:pPr>
            <w:r w:rsidRPr="00242258">
              <w:rPr>
                <w:sz w:val="24"/>
                <w:szCs w:val="24"/>
                <w:lang w:val="uk-UA"/>
              </w:rPr>
              <w:t>8</w:t>
            </w:r>
          </w:p>
        </w:tc>
      </w:tr>
      <w:tr w:rsidR="00051DE7" w:rsidRPr="001F2283" w:rsidTr="00661E57">
        <w:trPr>
          <w:trHeight w:val="321"/>
        </w:trPr>
        <w:tc>
          <w:tcPr>
            <w:tcW w:w="960" w:type="dxa"/>
          </w:tcPr>
          <w:p w:rsidR="00051DE7" w:rsidRPr="00242258" w:rsidRDefault="00461CD5" w:rsidP="00BB3398">
            <w:pPr>
              <w:pStyle w:val="TableParagraph"/>
              <w:spacing w:line="301" w:lineRule="exact"/>
              <w:ind w:left="180" w:right="168"/>
              <w:jc w:val="center"/>
              <w:rPr>
                <w:sz w:val="24"/>
                <w:szCs w:val="24"/>
                <w:lang w:val="uk-UA"/>
              </w:rPr>
            </w:pPr>
            <w:r w:rsidRPr="00242258"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7797" w:type="dxa"/>
          </w:tcPr>
          <w:p w:rsidR="00051DE7" w:rsidRPr="00242258" w:rsidRDefault="00051DE7" w:rsidP="001F2283">
            <w:pPr>
              <w:pStyle w:val="TableParagraph"/>
              <w:spacing w:line="301" w:lineRule="exact"/>
              <w:ind w:left="110"/>
              <w:jc w:val="both"/>
              <w:rPr>
                <w:sz w:val="24"/>
                <w:szCs w:val="24"/>
                <w:lang w:val="uk-UA"/>
              </w:rPr>
            </w:pPr>
            <w:r w:rsidRPr="00242258">
              <w:rPr>
                <w:sz w:val="24"/>
                <w:szCs w:val="24"/>
                <w:lang w:val="uk-UA"/>
              </w:rPr>
              <w:t>Санітарне очищення</w:t>
            </w:r>
            <w:r w:rsidRPr="00242258">
              <w:rPr>
                <w:spacing w:val="-6"/>
                <w:sz w:val="24"/>
                <w:szCs w:val="24"/>
                <w:lang w:val="uk-UA"/>
              </w:rPr>
              <w:t xml:space="preserve"> </w:t>
            </w:r>
            <w:r w:rsidRPr="00242258">
              <w:rPr>
                <w:sz w:val="24"/>
                <w:szCs w:val="24"/>
                <w:lang w:val="uk-UA"/>
              </w:rPr>
              <w:t xml:space="preserve">громади та вивезення твердих </w:t>
            </w:r>
            <w:r w:rsidRPr="00242258">
              <w:rPr>
                <w:spacing w:val="-4"/>
                <w:sz w:val="24"/>
                <w:szCs w:val="24"/>
                <w:lang w:val="uk-UA"/>
              </w:rPr>
              <w:t>побутових</w:t>
            </w:r>
            <w:r w:rsidRPr="00242258">
              <w:rPr>
                <w:sz w:val="24"/>
                <w:szCs w:val="24"/>
                <w:lang w:val="uk-UA"/>
              </w:rPr>
              <w:t xml:space="preserve"> </w:t>
            </w:r>
            <w:r w:rsidRPr="00242258">
              <w:rPr>
                <w:spacing w:val="-4"/>
                <w:sz w:val="24"/>
                <w:szCs w:val="24"/>
                <w:lang w:val="uk-UA"/>
              </w:rPr>
              <w:t>відходів</w:t>
            </w:r>
          </w:p>
        </w:tc>
        <w:tc>
          <w:tcPr>
            <w:tcW w:w="850" w:type="dxa"/>
          </w:tcPr>
          <w:p w:rsidR="00051DE7" w:rsidRPr="00242258" w:rsidRDefault="00461CD5" w:rsidP="00BB3398">
            <w:pPr>
              <w:pStyle w:val="TableParagraph"/>
              <w:spacing w:line="301" w:lineRule="exact"/>
              <w:ind w:left="130" w:right="112"/>
              <w:jc w:val="center"/>
              <w:rPr>
                <w:sz w:val="24"/>
                <w:szCs w:val="24"/>
                <w:lang w:val="uk-UA"/>
              </w:rPr>
            </w:pPr>
            <w:r w:rsidRPr="00242258">
              <w:rPr>
                <w:sz w:val="24"/>
                <w:szCs w:val="24"/>
                <w:lang w:val="uk-UA"/>
              </w:rPr>
              <w:t>9</w:t>
            </w:r>
          </w:p>
        </w:tc>
      </w:tr>
      <w:tr w:rsidR="00051DE7" w:rsidRPr="001F2283" w:rsidTr="00661E57">
        <w:trPr>
          <w:trHeight w:val="642"/>
        </w:trPr>
        <w:tc>
          <w:tcPr>
            <w:tcW w:w="960" w:type="dxa"/>
          </w:tcPr>
          <w:p w:rsidR="00051DE7" w:rsidRPr="00242258" w:rsidRDefault="00461CD5" w:rsidP="00BB3398">
            <w:pPr>
              <w:pStyle w:val="TableParagraph"/>
              <w:spacing w:line="315" w:lineRule="exact"/>
              <w:ind w:left="181" w:right="168"/>
              <w:jc w:val="center"/>
              <w:rPr>
                <w:sz w:val="24"/>
                <w:szCs w:val="24"/>
                <w:lang w:val="uk-UA"/>
              </w:rPr>
            </w:pPr>
            <w:r w:rsidRPr="00242258">
              <w:rPr>
                <w:sz w:val="24"/>
                <w:szCs w:val="24"/>
                <w:lang w:val="uk-UA"/>
              </w:rPr>
              <w:t>9</w:t>
            </w:r>
          </w:p>
        </w:tc>
        <w:tc>
          <w:tcPr>
            <w:tcW w:w="7797" w:type="dxa"/>
          </w:tcPr>
          <w:p w:rsidR="00051DE7" w:rsidRPr="00242258" w:rsidRDefault="00051DE7" w:rsidP="001F2283">
            <w:pPr>
              <w:pStyle w:val="TableParagraph"/>
              <w:spacing w:line="315" w:lineRule="exact"/>
              <w:ind w:left="110"/>
              <w:jc w:val="both"/>
              <w:rPr>
                <w:sz w:val="24"/>
                <w:szCs w:val="24"/>
                <w:lang w:val="uk-UA"/>
              </w:rPr>
            </w:pPr>
            <w:r w:rsidRPr="00242258">
              <w:rPr>
                <w:sz w:val="24"/>
                <w:szCs w:val="24"/>
                <w:lang w:val="uk-UA"/>
              </w:rPr>
              <w:t>Озеленення та догляд за зеленими насадженнями, парками і</w:t>
            </w:r>
          </w:p>
          <w:p w:rsidR="00051DE7" w:rsidRPr="00242258" w:rsidRDefault="00051DE7" w:rsidP="001F2283">
            <w:pPr>
              <w:pStyle w:val="TableParagraph"/>
              <w:spacing w:line="308" w:lineRule="exact"/>
              <w:ind w:left="110"/>
              <w:jc w:val="both"/>
              <w:rPr>
                <w:sz w:val="24"/>
                <w:szCs w:val="24"/>
                <w:lang w:val="uk-UA"/>
              </w:rPr>
            </w:pPr>
            <w:r w:rsidRPr="00242258">
              <w:rPr>
                <w:sz w:val="24"/>
                <w:szCs w:val="24"/>
                <w:lang w:val="uk-UA"/>
              </w:rPr>
              <w:t>скверами</w:t>
            </w:r>
          </w:p>
        </w:tc>
        <w:tc>
          <w:tcPr>
            <w:tcW w:w="850" w:type="dxa"/>
          </w:tcPr>
          <w:p w:rsidR="00051DE7" w:rsidRPr="00242258" w:rsidRDefault="00051DE7" w:rsidP="00BB3398">
            <w:pPr>
              <w:pStyle w:val="TableParagraph"/>
              <w:spacing w:before="3"/>
              <w:jc w:val="center"/>
              <w:rPr>
                <w:sz w:val="24"/>
                <w:szCs w:val="24"/>
                <w:lang w:val="uk-UA"/>
              </w:rPr>
            </w:pPr>
          </w:p>
          <w:p w:rsidR="00051DE7" w:rsidRPr="00242258" w:rsidRDefault="00911C03" w:rsidP="004523C1">
            <w:pPr>
              <w:pStyle w:val="TableParagraph"/>
              <w:spacing w:before="1" w:line="308" w:lineRule="exact"/>
              <w:ind w:left="130" w:right="112"/>
              <w:jc w:val="center"/>
              <w:rPr>
                <w:sz w:val="24"/>
                <w:szCs w:val="24"/>
                <w:lang w:val="en-US"/>
              </w:rPr>
            </w:pPr>
            <w:r w:rsidRPr="00242258">
              <w:rPr>
                <w:sz w:val="24"/>
                <w:szCs w:val="24"/>
                <w:lang w:val="uk-UA"/>
              </w:rPr>
              <w:t>1</w:t>
            </w:r>
            <w:r w:rsidR="004523C1" w:rsidRPr="00242258">
              <w:rPr>
                <w:sz w:val="24"/>
                <w:szCs w:val="24"/>
                <w:lang w:val="uk-UA"/>
              </w:rPr>
              <w:t>0</w:t>
            </w:r>
          </w:p>
        </w:tc>
      </w:tr>
      <w:tr w:rsidR="00051DE7" w:rsidRPr="001F2283" w:rsidTr="00CB4AD2">
        <w:trPr>
          <w:trHeight w:val="321"/>
        </w:trPr>
        <w:tc>
          <w:tcPr>
            <w:tcW w:w="960" w:type="dxa"/>
          </w:tcPr>
          <w:p w:rsidR="00051DE7" w:rsidRPr="00242258" w:rsidRDefault="006C7030" w:rsidP="00C6327A">
            <w:pPr>
              <w:pStyle w:val="TableParagraph"/>
              <w:spacing w:line="301" w:lineRule="exact"/>
              <w:ind w:left="181" w:right="168"/>
              <w:jc w:val="center"/>
              <w:rPr>
                <w:sz w:val="24"/>
                <w:szCs w:val="24"/>
                <w:lang w:val="uk-UA"/>
              </w:rPr>
            </w:pPr>
            <w:r w:rsidRPr="00242258">
              <w:rPr>
                <w:sz w:val="24"/>
                <w:szCs w:val="24"/>
                <w:lang w:val="uk-UA"/>
              </w:rPr>
              <w:t>1</w:t>
            </w:r>
            <w:r w:rsidR="00C6327A" w:rsidRPr="00242258"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7797" w:type="dxa"/>
          </w:tcPr>
          <w:p w:rsidR="00051DE7" w:rsidRPr="00242258" w:rsidRDefault="00051DE7" w:rsidP="001F2283">
            <w:pPr>
              <w:pStyle w:val="TableParagraph"/>
              <w:spacing w:line="301" w:lineRule="exact"/>
              <w:ind w:left="110"/>
              <w:jc w:val="both"/>
              <w:rPr>
                <w:sz w:val="24"/>
                <w:szCs w:val="24"/>
                <w:lang w:val="uk-UA"/>
              </w:rPr>
            </w:pPr>
            <w:r w:rsidRPr="00242258">
              <w:rPr>
                <w:sz w:val="24"/>
                <w:szCs w:val="24"/>
                <w:lang w:val="uk-UA"/>
              </w:rPr>
              <w:t>Місця поховання</w:t>
            </w:r>
          </w:p>
        </w:tc>
        <w:tc>
          <w:tcPr>
            <w:tcW w:w="850" w:type="dxa"/>
          </w:tcPr>
          <w:p w:rsidR="00051DE7" w:rsidRPr="00242258" w:rsidRDefault="00911C03" w:rsidP="00C6327A">
            <w:pPr>
              <w:pStyle w:val="TableParagraph"/>
              <w:spacing w:line="301" w:lineRule="exact"/>
              <w:ind w:left="130" w:right="112"/>
              <w:jc w:val="center"/>
              <w:rPr>
                <w:sz w:val="24"/>
                <w:szCs w:val="24"/>
                <w:lang w:val="en-US"/>
              </w:rPr>
            </w:pPr>
            <w:r w:rsidRPr="00242258">
              <w:rPr>
                <w:sz w:val="24"/>
                <w:szCs w:val="24"/>
                <w:lang w:val="uk-UA"/>
              </w:rPr>
              <w:t>1</w:t>
            </w:r>
            <w:r w:rsidR="00C6327A" w:rsidRPr="00242258">
              <w:rPr>
                <w:sz w:val="24"/>
                <w:szCs w:val="24"/>
                <w:lang w:val="uk-UA"/>
              </w:rPr>
              <w:t>1</w:t>
            </w:r>
          </w:p>
        </w:tc>
      </w:tr>
      <w:tr w:rsidR="00CB4AD2" w:rsidRPr="001F2283" w:rsidTr="00661E57">
        <w:trPr>
          <w:trHeight w:val="321"/>
        </w:trPr>
        <w:tc>
          <w:tcPr>
            <w:tcW w:w="960" w:type="dxa"/>
            <w:tcBorders>
              <w:bottom w:val="single" w:sz="6" w:space="0" w:color="000009"/>
            </w:tcBorders>
          </w:tcPr>
          <w:p w:rsidR="00CB4AD2" w:rsidRPr="00CB4AD2" w:rsidRDefault="00CB4AD2" w:rsidP="00CB4AD2">
            <w:pPr>
              <w:pStyle w:val="TableParagraph"/>
              <w:spacing w:line="317" w:lineRule="exact"/>
              <w:ind w:left="179" w:right="168"/>
              <w:jc w:val="center"/>
              <w:rPr>
                <w:sz w:val="24"/>
                <w:szCs w:val="24"/>
                <w:lang w:val="uk-UA"/>
              </w:rPr>
            </w:pPr>
            <w:r w:rsidRPr="00CB4AD2">
              <w:rPr>
                <w:sz w:val="24"/>
                <w:szCs w:val="24"/>
                <w:lang w:val="uk-UA"/>
              </w:rPr>
              <w:t>11</w:t>
            </w:r>
          </w:p>
        </w:tc>
        <w:tc>
          <w:tcPr>
            <w:tcW w:w="7797" w:type="dxa"/>
            <w:tcBorders>
              <w:bottom w:val="single" w:sz="6" w:space="0" w:color="000009"/>
            </w:tcBorders>
          </w:tcPr>
          <w:p w:rsidR="00CB4AD2" w:rsidRPr="00CB4AD2" w:rsidRDefault="00CB4AD2" w:rsidP="00C5494F">
            <w:pPr>
              <w:pStyle w:val="TableParagraph"/>
              <w:spacing w:line="317" w:lineRule="exact"/>
              <w:ind w:left="110"/>
              <w:jc w:val="both"/>
              <w:rPr>
                <w:sz w:val="24"/>
                <w:szCs w:val="24"/>
                <w:lang w:val="uk-UA"/>
              </w:rPr>
            </w:pPr>
            <w:r w:rsidRPr="00CB4AD2">
              <w:rPr>
                <w:sz w:val="24"/>
                <w:szCs w:val="24"/>
                <w:lang w:val="uk-UA"/>
              </w:rPr>
              <w:t>Фінансова підтримка підприємствам комунального</w:t>
            </w:r>
          </w:p>
          <w:p w:rsidR="00CB4AD2" w:rsidRPr="00CB4AD2" w:rsidRDefault="00CB4AD2" w:rsidP="00C5494F">
            <w:pPr>
              <w:pStyle w:val="TableParagraph"/>
              <w:spacing w:line="308" w:lineRule="exact"/>
              <w:ind w:left="110"/>
              <w:jc w:val="both"/>
              <w:rPr>
                <w:sz w:val="24"/>
                <w:szCs w:val="24"/>
                <w:lang w:val="uk-UA"/>
              </w:rPr>
            </w:pPr>
            <w:r w:rsidRPr="00CB4AD2">
              <w:rPr>
                <w:sz w:val="24"/>
                <w:szCs w:val="24"/>
                <w:lang w:val="uk-UA"/>
              </w:rPr>
              <w:t>господарства</w:t>
            </w:r>
            <w:r w:rsidRPr="00CB4AD2">
              <w:rPr>
                <w:spacing w:val="68"/>
                <w:sz w:val="24"/>
                <w:szCs w:val="24"/>
                <w:lang w:val="uk-UA"/>
              </w:rPr>
              <w:t xml:space="preserve"> </w:t>
            </w:r>
            <w:r w:rsidRPr="00CB4AD2">
              <w:rPr>
                <w:sz w:val="24"/>
                <w:szCs w:val="24"/>
                <w:lang w:val="uk-UA"/>
              </w:rPr>
              <w:t>громади</w:t>
            </w:r>
          </w:p>
        </w:tc>
        <w:tc>
          <w:tcPr>
            <w:tcW w:w="850" w:type="dxa"/>
            <w:tcBorders>
              <w:bottom w:val="single" w:sz="6" w:space="0" w:color="000009"/>
            </w:tcBorders>
          </w:tcPr>
          <w:p w:rsidR="00CB4AD2" w:rsidRPr="00CB4AD2" w:rsidRDefault="00CB4AD2" w:rsidP="00E47CEC">
            <w:pPr>
              <w:pStyle w:val="TableParagraph"/>
              <w:spacing w:before="156"/>
              <w:ind w:left="130" w:right="112"/>
              <w:jc w:val="center"/>
              <w:rPr>
                <w:sz w:val="24"/>
                <w:szCs w:val="24"/>
                <w:lang w:val="uk-UA"/>
              </w:rPr>
            </w:pPr>
            <w:r w:rsidRPr="00CB4AD2">
              <w:rPr>
                <w:sz w:val="24"/>
                <w:szCs w:val="24"/>
                <w:lang w:val="uk-UA"/>
              </w:rPr>
              <w:t>1</w:t>
            </w:r>
            <w:r w:rsidR="00E47CEC">
              <w:rPr>
                <w:sz w:val="24"/>
                <w:szCs w:val="24"/>
                <w:lang w:val="uk-UA"/>
              </w:rPr>
              <w:t>3</w:t>
            </w:r>
          </w:p>
        </w:tc>
      </w:tr>
    </w:tbl>
    <w:p w:rsidR="00297D8E" w:rsidRPr="001F2283" w:rsidRDefault="00297D8E" w:rsidP="001F2283">
      <w:pPr>
        <w:pStyle w:val="1"/>
        <w:tabs>
          <w:tab w:val="left" w:pos="2714"/>
        </w:tabs>
        <w:spacing w:before="1"/>
        <w:jc w:val="both"/>
        <w:rPr>
          <w:sz w:val="24"/>
          <w:szCs w:val="24"/>
          <w:lang w:val="uk-UA"/>
        </w:rPr>
      </w:pPr>
    </w:p>
    <w:p w:rsidR="00297D8E" w:rsidRPr="001F2283" w:rsidRDefault="00297D8E" w:rsidP="001F2283">
      <w:pPr>
        <w:jc w:val="both"/>
        <w:rPr>
          <w:b/>
          <w:bCs/>
          <w:sz w:val="24"/>
          <w:szCs w:val="24"/>
          <w:lang w:val="uk-UA"/>
        </w:rPr>
      </w:pPr>
      <w:r w:rsidRPr="001F2283">
        <w:rPr>
          <w:sz w:val="24"/>
          <w:szCs w:val="24"/>
          <w:lang w:val="uk-UA"/>
        </w:rPr>
        <w:br w:type="page"/>
      </w:r>
    </w:p>
    <w:p w:rsidR="00C37608" w:rsidRPr="001F2283" w:rsidRDefault="00C37608" w:rsidP="00FE2782">
      <w:pPr>
        <w:widowControl/>
        <w:shd w:val="clear" w:color="auto" w:fill="FFFFFF"/>
        <w:autoSpaceDE/>
        <w:autoSpaceDN/>
        <w:jc w:val="center"/>
        <w:textAlignment w:val="baseline"/>
        <w:rPr>
          <w:b/>
          <w:bCs/>
          <w:color w:val="000000"/>
          <w:sz w:val="24"/>
          <w:szCs w:val="24"/>
          <w:bdr w:val="none" w:sz="0" w:space="0" w:color="auto" w:frame="1"/>
          <w:lang w:val="uk-UA" w:eastAsia="uk-UA" w:bidi="ar-SA"/>
        </w:rPr>
      </w:pPr>
      <w:r w:rsidRPr="001F2283">
        <w:rPr>
          <w:b/>
          <w:bCs/>
          <w:color w:val="000000"/>
          <w:sz w:val="24"/>
          <w:szCs w:val="24"/>
          <w:bdr w:val="none" w:sz="0" w:space="0" w:color="auto" w:frame="1"/>
          <w:lang w:val="uk-UA" w:eastAsia="uk-UA" w:bidi="ar-SA"/>
        </w:rPr>
        <w:lastRenderedPageBreak/>
        <w:t>Розділ І ЗАГАЛЬНІ ПОЛОЖЕННЯ</w:t>
      </w:r>
    </w:p>
    <w:p w:rsidR="0098453E" w:rsidRPr="00C37608" w:rsidRDefault="0098453E" w:rsidP="001F2283">
      <w:pPr>
        <w:widowControl/>
        <w:shd w:val="clear" w:color="auto" w:fill="FFFFFF"/>
        <w:autoSpaceDE/>
        <w:autoSpaceDN/>
        <w:jc w:val="both"/>
        <w:textAlignment w:val="baseline"/>
        <w:rPr>
          <w:color w:val="000000"/>
          <w:sz w:val="24"/>
          <w:szCs w:val="24"/>
          <w:lang w:val="uk-UA" w:eastAsia="uk-UA" w:bidi="ar-SA"/>
        </w:rPr>
      </w:pPr>
    </w:p>
    <w:p w:rsidR="00C37608" w:rsidRPr="00C37608" w:rsidRDefault="00C37608" w:rsidP="001F2283">
      <w:pPr>
        <w:widowControl/>
        <w:shd w:val="clear" w:color="auto" w:fill="FFFFFF"/>
        <w:autoSpaceDE/>
        <w:autoSpaceDN/>
        <w:spacing w:after="225"/>
        <w:ind w:firstLine="567"/>
        <w:jc w:val="both"/>
        <w:textAlignment w:val="baseline"/>
        <w:rPr>
          <w:color w:val="000000"/>
          <w:sz w:val="24"/>
          <w:szCs w:val="24"/>
          <w:lang w:val="uk-UA" w:eastAsia="uk-UA" w:bidi="ar-SA"/>
        </w:rPr>
      </w:pPr>
      <w:r w:rsidRPr="00C37608">
        <w:rPr>
          <w:color w:val="000000"/>
          <w:sz w:val="24"/>
          <w:szCs w:val="24"/>
          <w:lang w:val="uk-UA" w:eastAsia="uk-UA" w:bidi="ar-SA"/>
        </w:rPr>
        <w:t xml:space="preserve">Програма благоустрою населених пунктів </w:t>
      </w:r>
      <w:r w:rsidR="0098453E" w:rsidRPr="001F2283">
        <w:rPr>
          <w:color w:val="000000"/>
          <w:sz w:val="24"/>
          <w:szCs w:val="24"/>
          <w:lang w:val="uk-UA" w:eastAsia="uk-UA" w:bidi="ar-SA"/>
        </w:rPr>
        <w:t>Смолінської територіальної громади</w:t>
      </w:r>
      <w:r w:rsidRPr="00C37608">
        <w:rPr>
          <w:color w:val="000000"/>
          <w:sz w:val="24"/>
          <w:szCs w:val="24"/>
          <w:lang w:val="uk-UA" w:eastAsia="uk-UA" w:bidi="ar-SA"/>
        </w:rPr>
        <w:t xml:space="preserve"> на 202</w:t>
      </w:r>
      <w:r w:rsidR="0098453E" w:rsidRPr="001F2283">
        <w:rPr>
          <w:color w:val="000000"/>
          <w:sz w:val="24"/>
          <w:szCs w:val="24"/>
          <w:lang w:val="uk-UA" w:eastAsia="uk-UA" w:bidi="ar-SA"/>
        </w:rPr>
        <w:t>5</w:t>
      </w:r>
      <w:r w:rsidRPr="00C37608">
        <w:rPr>
          <w:color w:val="000000"/>
          <w:sz w:val="24"/>
          <w:szCs w:val="24"/>
          <w:lang w:val="uk-UA" w:eastAsia="uk-UA" w:bidi="ar-SA"/>
        </w:rPr>
        <w:t>-202</w:t>
      </w:r>
      <w:r w:rsidR="0098453E" w:rsidRPr="001F2283">
        <w:rPr>
          <w:color w:val="000000"/>
          <w:sz w:val="24"/>
          <w:szCs w:val="24"/>
          <w:lang w:val="uk-UA" w:eastAsia="uk-UA" w:bidi="ar-SA"/>
        </w:rPr>
        <w:t>9</w:t>
      </w:r>
      <w:r w:rsidRPr="00C37608">
        <w:rPr>
          <w:color w:val="000000"/>
          <w:sz w:val="24"/>
          <w:szCs w:val="24"/>
          <w:lang w:val="uk-UA" w:eastAsia="uk-UA" w:bidi="ar-SA"/>
        </w:rPr>
        <w:t xml:space="preserve"> роки (далі Програма) розроблена відповідно до Законів України </w:t>
      </w:r>
      <w:r w:rsidR="00901C57" w:rsidRPr="001F2283">
        <w:rPr>
          <w:sz w:val="24"/>
          <w:szCs w:val="24"/>
          <w:lang w:val="uk-UA"/>
        </w:rPr>
        <w:t xml:space="preserve">«Про місцеве самоврядування в Україні»,  «Про захист рослин», «Про рослинний світ», «Про </w:t>
      </w:r>
      <w:r w:rsidR="00901C57" w:rsidRPr="001F2283">
        <w:rPr>
          <w:spacing w:val="-4"/>
          <w:sz w:val="24"/>
          <w:szCs w:val="24"/>
          <w:lang w:val="uk-UA"/>
        </w:rPr>
        <w:t xml:space="preserve">охорону </w:t>
      </w:r>
      <w:r w:rsidR="00901C57" w:rsidRPr="001F2283">
        <w:rPr>
          <w:spacing w:val="-3"/>
          <w:sz w:val="24"/>
          <w:szCs w:val="24"/>
          <w:lang w:val="uk-UA"/>
        </w:rPr>
        <w:t xml:space="preserve">навколишнього природного </w:t>
      </w:r>
      <w:r w:rsidR="00901C57" w:rsidRPr="001F2283">
        <w:rPr>
          <w:sz w:val="24"/>
          <w:szCs w:val="24"/>
          <w:lang w:val="uk-UA"/>
        </w:rPr>
        <w:t xml:space="preserve">середовища», «Про </w:t>
      </w:r>
      <w:r w:rsidR="00901C57" w:rsidRPr="001F2283">
        <w:rPr>
          <w:spacing w:val="-4"/>
          <w:sz w:val="24"/>
          <w:szCs w:val="24"/>
          <w:lang w:val="uk-UA"/>
        </w:rPr>
        <w:t xml:space="preserve">відходи», </w:t>
      </w:r>
      <w:r w:rsidR="00901C57" w:rsidRPr="001F2283">
        <w:rPr>
          <w:sz w:val="24"/>
          <w:szCs w:val="24"/>
          <w:lang w:val="uk-UA"/>
        </w:rPr>
        <w:t xml:space="preserve">«Про </w:t>
      </w:r>
      <w:r w:rsidR="00901C57" w:rsidRPr="001F2283">
        <w:rPr>
          <w:spacing w:val="-4"/>
          <w:sz w:val="24"/>
          <w:szCs w:val="24"/>
          <w:lang w:val="uk-UA"/>
        </w:rPr>
        <w:t xml:space="preserve">охорону </w:t>
      </w:r>
      <w:r w:rsidR="00901C57" w:rsidRPr="001F2283">
        <w:rPr>
          <w:sz w:val="24"/>
          <w:szCs w:val="24"/>
          <w:lang w:val="uk-UA"/>
        </w:rPr>
        <w:t xml:space="preserve">атмосферного повітря», «Про </w:t>
      </w:r>
      <w:r w:rsidR="00901C57" w:rsidRPr="001F2283">
        <w:rPr>
          <w:spacing w:val="-4"/>
          <w:sz w:val="24"/>
          <w:szCs w:val="24"/>
          <w:lang w:val="uk-UA"/>
        </w:rPr>
        <w:t xml:space="preserve">поховання </w:t>
      </w:r>
      <w:r w:rsidR="00901C57" w:rsidRPr="001F2283">
        <w:rPr>
          <w:sz w:val="24"/>
          <w:szCs w:val="24"/>
          <w:lang w:val="uk-UA"/>
        </w:rPr>
        <w:t xml:space="preserve">та </w:t>
      </w:r>
      <w:r w:rsidR="00901C57" w:rsidRPr="001F2283">
        <w:rPr>
          <w:spacing w:val="-3"/>
          <w:sz w:val="24"/>
          <w:szCs w:val="24"/>
          <w:lang w:val="uk-UA"/>
        </w:rPr>
        <w:t xml:space="preserve">похоронну </w:t>
      </w:r>
      <w:r w:rsidR="00901C57" w:rsidRPr="001F2283">
        <w:rPr>
          <w:sz w:val="24"/>
          <w:szCs w:val="24"/>
          <w:lang w:val="uk-UA"/>
        </w:rPr>
        <w:t>справу»</w:t>
      </w:r>
      <w:r w:rsidR="00901C57">
        <w:rPr>
          <w:sz w:val="24"/>
          <w:szCs w:val="24"/>
          <w:lang w:val="uk-UA"/>
        </w:rPr>
        <w:t>,</w:t>
      </w:r>
      <w:r w:rsidR="00901C57" w:rsidRPr="00C37608">
        <w:rPr>
          <w:color w:val="000000"/>
          <w:sz w:val="24"/>
          <w:szCs w:val="24"/>
          <w:lang w:val="uk-UA" w:eastAsia="uk-UA" w:bidi="ar-SA"/>
        </w:rPr>
        <w:t xml:space="preserve"> </w:t>
      </w:r>
      <w:r w:rsidRPr="00C37608">
        <w:rPr>
          <w:color w:val="000000"/>
          <w:sz w:val="24"/>
          <w:szCs w:val="24"/>
          <w:lang w:val="uk-UA" w:eastAsia="uk-UA" w:bidi="ar-SA"/>
        </w:rPr>
        <w:t xml:space="preserve">«Про благоустрій населених пунктів» із змінами та доповненнями, наказу Міністерства будівництва, архітектури та </w:t>
      </w:r>
      <w:proofErr w:type="spellStart"/>
      <w:r w:rsidRPr="00C37608">
        <w:rPr>
          <w:color w:val="000000"/>
          <w:sz w:val="24"/>
          <w:szCs w:val="24"/>
          <w:lang w:val="uk-UA" w:eastAsia="uk-UA" w:bidi="ar-SA"/>
        </w:rPr>
        <w:t>житлово</w:t>
      </w:r>
      <w:proofErr w:type="spellEnd"/>
      <w:r w:rsidRPr="00C37608">
        <w:rPr>
          <w:color w:val="000000"/>
          <w:sz w:val="24"/>
          <w:szCs w:val="24"/>
          <w:lang w:val="uk-UA" w:eastAsia="uk-UA" w:bidi="ar-SA"/>
        </w:rPr>
        <w:t xml:space="preserve"> – комунального господарства України №105 від 10.04.2006 «Про затвердження Правил утримання зелених насаджень у населених пунктах України» із змінами та доповненнями, наказу Державного Комітету України з питань </w:t>
      </w:r>
      <w:proofErr w:type="spellStart"/>
      <w:r w:rsidRPr="00C37608">
        <w:rPr>
          <w:color w:val="000000"/>
          <w:sz w:val="24"/>
          <w:szCs w:val="24"/>
          <w:lang w:val="uk-UA" w:eastAsia="uk-UA" w:bidi="ar-SA"/>
        </w:rPr>
        <w:t>житлово</w:t>
      </w:r>
      <w:proofErr w:type="spellEnd"/>
      <w:r w:rsidRPr="00C37608">
        <w:rPr>
          <w:color w:val="000000"/>
          <w:sz w:val="24"/>
          <w:szCs w:val="24"/>
          <w:lang w:val="uk-UA" w:eastAsia="uk-UA" w:bidi="ar-SA"/>
        </w:rPr>
        <w:t xml:space="preserve"> – комунального господарства №76 від 17.05.2005 «Про затвердження Правил утримання жилих будинків та прибудинкових територій» із змінами та доповненнями, Типових Правил благоустрою території населених пунктів, затверджених Наказом Мініст</w:t>
      </w:r>
      <w:r w:rsidR="00725A14">
        <w:rPr>
          <w:color w:val="000000"/>
          <w:sz w:val="24"/>
          <w:szCs w:val="24"/>
          <w:lang w:val="uk-UA" w:eastAsia="uk-UA" w:bidi="ar-SA"/>
        </w:rPr>
        <w:t>ер</w:t>
      </w:r>
      <w:r w:rsidRPr="00C37608">
        <w:rPr>
          <w:color w:val="000000"/>
          <w:sz w:val="24"/>
          <w:szCs w:val="24"/>
          <w:lang w:val="uk-UA" w:eastAsia="uk-UA" w:bidi="ar-SA"/>
        </w:rPr>
        <w:t>ства регіонального розвитку, будівництва та житлово-комунального господарства України від 27.11.2017 року № 310</w:t>
      </w:r>
      <w:r w:rsidR="007D7CF6">
        <w:rPr>
          <w:color w:val="000000"/>
          <w:sz w:val="24"/>
          <w:szCs w:val="24"/>
          <w:lang w:val="uk-UA" w:eastAsia="uk-UA" w:bidi="ar-SA"/>
        </w:rPr>
        <w:t>.</w:t>
      </w:r>
    </w:p>
    <w:p w:rsidR="00C37608" w:rsidRPr="00C37608" w:rsidRDefault="00C37608" w:rsidP="00C47069">
      <w:pPr>
        <w:widowControl/>
        <w:shd w:val="clear" w:color="auto" w:fill="FFFFFF"/>
        <w:autoSpaceDE/>
        <w:autoSpaceDN/>
        <w:spacing w:after="225"/>
        <w:ind w:firstLine="567"/>
        <w:jc w:val="both"/>
        <w:textAlignment w:val="baseline"/>
        <w:rPr>
          <w:color w:val="000000"/>
          <w:sz w:val="24"/>
          <w:szCs w:val="24"/>
          <w:lang w:val="uk-UA" w:eastAsia="uk-UA" w:bidi="ar-SA"/>
        </w:rPr>
      </w:pPr>
      <w:r w:rsidRPr="00C37608">
        <w:rPr>
          <w:color w:val="000000"/>
          <w:sz w:val="24"/>
          <w:szCs w:val="24"/>
          <w:lang w:val="uk-UA" w:eastAsia="uk-UA" w:bidi="ar-SA"/>
        </w:rPr>
        <w:t xml:space="preserve">Програма розроблена для здійснення ефективних і комплексних заходів з утримання території </w:t>
      </w:r>
      <w:r w:rsidR="00C47069">
        <w:rPr>
          <w:color w:val="000000"/>
          <w:sz w:val="24"/>
          <w:szCs w:val="24"/>
          <w:lang w:val="uk-UA" w:eastAsia="uk-UA" w:bidi="ar-SA"/>
        </w:rPr>
        <w:t xml:space="preserve">громади </w:t>
      </w:r>
      <w:r w:rsidRPr="00C37608">
        <w:rPr>
          <w:color w:val="000000"/>
          <w:sz w:val="24"/>
          <w:szCs w:val="24"/>
          <w:lang w:val="uk-UA" w:eastAsia="uk-UA" w:bidi="ar-SA"/>
        </w:rPr>
        <w:t xml:space="preserve">в належному санітарному стані, поліпшення його естетичного вигляду, забезпечення зовнішнього освітлення, технічного обслуговування та поточного ремонту </w:t>
      </w:r>
      <w:r w:rsidR="00DD46D4">
        <w:rPr>
          <w:color w:val="000000"/>
          <w:sz w:val="24"/>
          <w:szCs w:val="24"/>
          <w:lang w:val="uk-UA" w:eastAsia="uk-UA" w:bidi="ar-SA"/>
        </w:rPr>
        <w:t>об</w:t>
      </w:r>
      <w:r w:rsidR="00DD46D4" w:rsidRPr="00DD46D4">
        <w:rPr>
          <w:color w:val="000000"/>
          <w:sz w:val="24"/>
          <w:szCs w:val="24"/>
          <w:lang w:val="uk-UA" w:eastAsia="uk-UA" w:bidi="ar-SA"/>
        </w:rPr>
        <w:t>’</w:t>
      </w:r>
      <w:r w:rsidR="00DD46D4">
        <w:rPr>
          <w:color w:val="000000"/>
          <w:sz w:val="24"/>
          <w:szCs w:val="24"/>
          <w:lang w:val="uk-UA" w:eastAsia="uk-UA" w:bidi="ar-SA"/>
        </w:rPr>
        <w:t>єктів благоустрою комунальної власності,</w:t>
      </w:r>
      <w:r w:rsidRPr="00C37608">
        <w:rPr>
          <w:color w:val="000000"/>
          <w:sz w:val="24"/>
          <w:szCs w:val="24"/>
          <w:lang w:val="uk-UA" w:eastAsia="uk-UA" w:bidi="ar-SA"/>
        </w:rPr>
        <w:t xml:space="preserve"> збереження об`єктів загального користування.</w:t>
      </w:r>
    </w:p>
    <w:p w:rsidR="00C37608" w:rsidRPr="00C37608" w:rsidRDefault="00C37608" w:rsidP="001F2283">
      <w:pPr>
        <w:widowControl/>
        <w:shd w:val="clear" w:color="auto" w:fill="FFFFFF"/>
        <w:autoSpaceDE/>
        <w:autoSpaceDN/>
        <w:spacing w:after="225"/>
        <w:jc w:val="both"/>
        <w:textAlignment w:val="baseline"/>
        <w:rPr>
          <w:color w:val="000000"/>
          <w:sz w:val="24"/>
          <w:szCs w:val="24"/>
          <w:lang w:val="uk-UA" w:eastAsia="uk-UA" w:bidi="ar-SA"/>
        </w:rPr>
      </w:pPr>
      <w:r w:rsidRPr="00C37608">
        <w:rPr>
          <w:color w:val="000000"/>
          <w:sz w:val="24"/>
          <w:szCs w:val="24"/>
          <w:lang w:val="uk-UA" w:eastAsia="uk-UA" w:bidi="ar-SA"/>
        </w:rPr>
        <w:t>Проблеми утримання в належному стані території населених пунктів, їх  озеленення, відновлення об’єктів благоустрою потребують програмного вирішення.</w:t>
      </w:r>
    </w:p>
    <w:p w:rsidR="00C37608" w:rsidRPr="00C37608" w:rsidRDefault="00C37608" w:rsidP="001F2283">
      <w:pPr>
        <w:widowControl/>
        <w:shd w:val="clear" w:color="auto" w:fill="FFFFFF"/>
        <w:autoSpaceDE/>
        <w:autoSpaceDN/>
        <w:jc w:val="both"/>
        <w:textAlignment w:val="baseline"/>
        <w:rPr>
          <w:color w:val="000000"/>
          <w:sz w:val="24"/>
          <w:szCs w:val="24"/>
          <w:lang w:val="uk-UA" w:eastAsia="uk-UA" w:bidi="ar-SA"/>
        </w:rPr>
      </w:pPr>
      <w:r w:rsidRPr="001F2283">
        <w:rPr>
          <w:b/>
          <w:bCs/>
          <w:color w:val="000000"/>
          <w:sz w:val="24"/>
          <w:szCs w:val="24"/>
          <w:bdr w:val="none" w:sz="0" w:space="0" w:color="auto" w:frame="1"/>
          <w:lang w:val="uk-UA" w:eastAsia="uk-UA" w:bidi="ar-SA"/>
        </w:rPr>
        <w:t> </w:t>
      </w:r>
    </w:p>
    <w:p w:rsidR="00C37608" w:rsidRPr="00C37608" w:rsidRDefault="00C37608" w:rsidP="00FE2782">
      <w:pPr>
        <w:widowControl/>
        <w:shd w:val="clear" w:color="auto" w:fill="FFFFFF"/>
        <w:autoSpaceDE/>
        <w:autoSpaceDN/>
        <w:jc w:val="center"/>
        <w:textAlignment w:val="baseline"/>
        <w:rPr>
          <w:color w:val="000000"/>
          <w:sz w:val="24"/>
          <w:szCs w:val="24"/>
          <w:lang w:val="uk-UA" w:eastAsia="uk-UA" w:bidi="ar-SA"/>
        </w:rPr>
      </w:pPr>
      <w:r w:rsidRPr="001F2283">
        <w:rPr>
          <w:b/>
          <w:bCs/>
          <w:color w:val="000000"/>
          <w:sz w:val="24"/>
          <w:szCs w:val="24"/>
          <w:bdr w:val="none" w:sz="0" w:space="0" w:color="auto" w:frame="1"/>
          <w:lang w:val="uk-UA" w:eastAsia="uk-UA" w:bidi="ar-SA"/>
        </w:rPr>
        <w:t>Розділ II МЕТА ПРОГРАМИ</w:t>
      </w:r>
    </w:p>
    <w:p w:rsidR="00C37608" w:rsidRPr="00C37608" w:rsidRDefault="00C37608" w:rsidP="001F2283">
      <w:pPr>
        <w:widowControl/>
        <w:shd w:val="clear" w:color="auto" w:fill="FFFFFF"/>
        <w:autoSpaceDE/>
        <w:autoSpaceDN/>
        <w:jc w:val="both"/>
        <w:textAlignment w:val="baseline"/>
        <w:rPr>
          <w:color w:val="000000"/>
          <w:sz w:val="24"/>
          <w:szCs w:val="24"/>
          <w:lang w:val="uk-UA" w:eastAsia="uk-UA" w:bidi="ar-SA"/>
        </w:rPr>
      </w:pPr>
      <w:r w:rsidRPr="001F2283">
        <w:rPr>
          <w:b/>
          <w:bCs/>
          <w:color w:val="000000"/>
          <w:sz w:val="24"/>
          <w:szCs w:val="24"/>
          <w:bdr w:val="none" w:sz="0" w:space="0" w:color="auto" w:frame="1"/>
          <w:lang w:val="uk-UA" w:eastAsia="uk-UA" w:bidi="ar-SA"/>
        </w:rPr>
        <w:t> </w:t>
      </w:r>
    </w:p>
    <w:p w:rsidR="00C37608" w:rsidRPr="00C37608" w:rsidRDefault="00C37608" w:rsidP="005247B6">
      <w:pPr>
        <w:widowControl/>
        <w:shd w:val="clear" w:color="auto" w:fill="FFFFFF"/>
        <w:autoSpaceDE/>
        <w:autoSpaceDN/>
        <w:spacing w:after="225"/>
        <w:ind w:firstLine="567"/>
        <w:jc w:val="both"/>
        <w:textAlignment w:val="baseline"/>
        <w:rPr>
          <w:color w:val="000000"/>
          <w:sz w:val="24"/>
          <w:szCs w:val="24"/>
          <w:lang w:val="uk-UA" w:eastAsia="uk-UA" w:bidi="ar-SA"/>
        </w:rPr>
      </w:pPr>
      <w:r w:rsidRPr="00C37608">
        <w:rPr>
          <w:color w:val="000000"/>
          <w:sz w:val="24"/>
          <w:szCs w:val="24"/>
          <w:lang w:val="uk-UA" w:eastAsia="uk-UA" w:bidi="ar-SA"/>
        </w:rPr>
        <w:t xml:space="preserve">Основна мета Програми – забезпечення утримання в належному санітарному стані території населених пунктів (проїжджої частини, тротуарів, паркових алей, доріжок, малих архітектурних форм, парків, </w:t>
      </w:r>
      <w:r w:rsidR="005247B6" w:rsidRPr="00C37608">
        <w:rPr>
          <w:color w:val="000000"/>
          <w:sz w:val="24"/>
          <w:szCs w:val="24"/>
          <w:lang w:val="uk-UA" w:eastAsia="uk-UA" w:bidi="ar-SA"/>
        </w:rPr>
        <w:t>сквер</w:t>
      </w:r>
      <w:r w:rsidR="005247B6">
        <w:rPr>
          <w:color w:val="000000"/>
          <w:sz w:val="24"/>
          <w:szCs w:val="24"/>
          <w:lang w:val="uk-UA" w:eastAsia="uk-UA" w:bidi="ar-SA"/>
        </w:rPr>
        <w:t>ів,</w:t>
      </w:r>
      <w:r w:rsidR="005247B6" w:rsidRPr="00C37608">
        <w:rPr>
          <w:color w:val="000000"/>
          <w:sz w:val="24"/>
          <w:szCs w:val="24"/>
          <w:lang w:val="uk-UA" w:eastAsia="uk-UA" w:bidi="ar-SA"/>
        </w:rPr>
        <w:t xml:space="preserve"> </w:t>
      </w:r>
      <w:r w:rsidR="005247B6">
        <w:rPr>
          <w:color w:val="000000"/>
          <w:sz w:val="24"/>
          <w:szCs w:val="24"/>
          <w:lang w:val="uk-UA" w:eastAsia="uk-UA" w:bidi="ar-SA"/>
        </w:rPr>
        <w:t>площ</w:t>
      </w:r>
      <w:r w:rsidRPr="00C37608">
        <w:rPr>
          <w:color w:val="000000"/>
          <w:sz w:val="24"/>
          <w:szCs w:val="24"/>
          <w:lang w:val="uk-UA" w:eastAsia="uk-UA" w:bidi="ar-SA"/>
        </w:rPr>
        <w:t xml:space="preserve"> </w:t>
      </w:r>
      <w:r w:rsidR="005247B6">
        <w:rPr>
          <w:color w:val="000000"/>
          <w:sz w:val="24"/>
          <w:szCs w:val="24"/>
          <w:lang w:val="uk-UA" w:eastAsia="uk-UA" w:bidi="ar-SA"/>
        </w:rPr>
        <w:t>громади</w:t>
      </w:r>
      <w:r w:rsidRPr="00C37608">
        <w:rPr>
          <w:color w:val="000000"/>
          <w:sz w:val="24"/>
          <w:szCs w:val="24"/>
          <w:lang w:val="uk-UA" w:eastAsia="uk-UA" w:bidi="ar-SA"/>
        </w:rPr>
        <w:t xml:space="preserve">), очищення та озеленення територій, санітарна очистка, раціональне використання та охорона об’єктів благоустрою, </w:t>
      </w:r>
      <w:r w:rsidR="005247B6">
        <w:rPr>
          <w:color w:val="000000"/>
          <w:sz w:val="24"/>
          <w:szCs w:val="24"/>
          <w:lang w:val="uk-UA" w:eastAsia="uk-UA" w:bidi="ar-SA"/>
        </w:rPr>
        <w:t xml:space="preserve">належне утримання місць видалення побутових відходів, будівництво полігонів ТПВ, </w:t>
      </w:r>
      <w:r w:rsidRPr="00C37608">
        <w:rPr>
          <w:color w:val="000000"/>
          <w:sz w:val="24"/>
          <w:szCs w:val="24"/>
          <w:lang w:val="uk-UA" w:eastAsia="uk-UA" w:bidi="ar-SA"/>
        </w:rPr>
        <w:t>створення умов щодо захисту і відновлення сприятливого для життєдіяльності людини довкілля.</w:t>
      </w:r>
    </w:p>
    <w:p w:rsidR="00C37608" w:rsidRPr="00C37608" w:rsidRDefault="00C37608" w:rsidP="001F2283">
      <w:pPr>
        <w:widowControl/>
        <w:shd w:val="clear" w:color="auto" w:fill="FFFFFF"/>
        <w:autoSpaceDE/>
        <w:autoSpaceDN/>
        <w:spacing w:after="225"/>
        <w:jc w:val="both"/>
        <w:textAlignment w:val="baseline"/>
        <w:rPr>
          <w:color w:val="000000"/>
          <w:sz w:val="24"/>
          <w:szCs w:val="24"/>
          <w:lang w:val="uk-UA" w:eastAsia="uk-UA" w:bidi="ar-SA"/>
        </w:rPr>
      </w:pPr>
      <w:r w:rsidRPr="00C37608">
        <w:rPr>
          <w:color w:val="000000"/>
          <w:sz w:val="24"/>
          <w:szCs w:val="24"/>
          <w:lang w:val="uk-UA" w:eastAsia="uk-UA" w:bidi="ar-SA"/>
        </w:rPr>
        <w:t>Роботи з ремонту та утримання об'єктів благоустрою мають бути спрямовані на забезпечення та збереження їх технічного та естетичного стану, підвищення експлуатаційних якостей та продовження їх строків служби.</w:t>
      </w:r>
    </w:p>
    <w:p w:rsidR="00FE2782" w:rsidRPr="00DC1071" w:rsidRDefault="00FE2782" w:rsidP="00B07F54">
      <w:pPr>
        <w:pStyle w:val="a5"/>
        <w:ind w:left="567"/>
        <w:jc w:val="both"/>
        <w:rPr>
          <w:rFonts w:eastAsia="Times New Roman"/>
          <w:lang w:eastAsia="uk-UA"/>
        </w:rPr>
      </w:pPr>
      <w:r w:rsidRPr="00DC1071">
        <w:rPr>
          <w:rFonts w:eastAsia="Times New Roman"/>
          <w:lang w:eastAsia="uk-UA"/>
        </w:rPr>
        <w:t xml:space="preserve">До об'єктів благоустрою  </w:t>
      </w:r>
      <w:r w:rsidRPr="00DC1071">
        <w:t xml:space="preserve">Смолінської  територіальної громади  </w:t>
      </w:r>
      <w:r w:rsidRPr="00DC1071">
        <w:rPr>
          <w:rFonts w:eastAsia="Times New Roman"/>
          <w:lang w:eastAsia="uk-UA"/>
        </w:rPr>
        <w:t xml:space="preserve">належать: </w:t>
      </w:r>
      <w:bookmarkStart w:id="1" w:name="o105"/>
      <w:bookmarkEnd w:id="1"/>
    </w:p>
    <w:p w:rsidR="00FE2782" w:rsidRPr="00DC1071" w:rsidRDefault="00FE2782" w:rsidP="00FE2782">
      <w:pPr>
        <w:pStyle w:val="a5"/>
        <w:tabs>
          <w:tab w:val="left" w:pos="851"/>
        </w:tabs>
        <w:ind w:left="851" w:hanging="567"/>
        <w:rPr>
          <w:rFonts w:eastAsia="Times New Roman"/>
          <w:lang w:eastAsia="uk-UA"/>
        </w:rPr>
      </w:pPr>
      <w:r w:rsidRPr="00DC1071">
        <w:rPr>
          <w:rFonts w:eastAsia="Times New Roman"/>
          <w:lang w:eastAsia="uk-UA"/>
        </w:rPr>
        <w:t xml:space="preserve">1) території загального користування: </w:t>
      </w:r>
      <w:r w:rsidRPr="00DC1071">
        <w:rPr>
          <w:rFonts w:eastAsia="Times New Roman"/>
          <w:lang w:eastAsia="uk-UA"/>
        </w:rPr>
        <w:br/>
      </w:r>
      <w:bookmarkStart w:id="2" w:name="o106"/>
      <w:bookmarkEnd w:id="2"/>
      <w:r w:rsidRPr="00DC1071">
        <w:rPr>
          <w:rFonts w:eastAsia="Times New Roman"/>
          <w:lang w:eastAsia="uk-UA"/>
        </w:rPr>
        <w:t>а) парки (лісопарки, парки культури та відпочинку, спортивні,  дитячі</w:t>
      </w:r>
      <w:r w:rsidR="005E2375">
        <w:rPr>
          <w:rFonts w:eastAsia="Times New Roman"/>
          <w:lang w:eastAsia="uk-UA"/>
        </w:rPr>
        <w:t xml:space="preserve"> майданчики</w:t>
      </w:r>
      <w:r w:rsidRPr="00DC1071">
        <w:rPr>
          <w:rFonts w:eastAsia="Times New Roman"/>
          <w:lang w:eastAsia="uk-UA"/>
        </w:rPr>
        <w:t xml:space="preserve">,  меморіальні та інші), рекреаційні зони, сквери; </w:t>
      </w:r>
    </w:p>
    <w:p w:rsidR="00FE2782" w:rsidRPr="00DC1071" w:rsidRDefault="00FE2782" w:rsidP="00FE2782">
      <w:pPr>
        <w:pStyle w:val="a5"/>
        <w:ind w:firstLine="567"/>
        <w:jc w:val="both"/>
        <w:rPr>
          <w:rFonts w:eastAsia="Times New Roman"/>
          <w:lang w:eastAsia="uk-UA"/>
        </w:rPr>
      </w:pPr>
      <w:bookmarkStart w:id="3" w:name="o107"/>
      <w:bookmarkEnd w:id="3"/>
      <w:r w:rsidRPr="00DC1071">
        <w:rPr>
          <w:rFonts w:eastAsia="Times New Roman"/>
          <w:lang w:eastAsia="uk-UA"/>
        </w:rPr>
        <w:t xml:space="preserve">     б) пам'ятки культурної та історичної спадщини; </w:t>
      </w:r>
    </w:p>
    <w:p w:rsidR="00FE2782" w:rsidRPr="00DC1071" w:rsidRDefault="00FE2782" w:rsidP="00FE2782">
      <w:pPr>
        <w:pStyle w:val="a5"/>
        <w:ind w:firstLine="567"/>
        <w:jc w:val="both"/>
        <w:rPr>
          <w:rFonts w:eastAsia="Times New Roman"/>
          <w:lang w:eastAsia="uk-UA"/>
        </w:rPr>
      </w:pPr>
      <w:bookmarkStart w:id="4" w:name="o108"/>
      <w:bookmarkEnd w:id="4"/>
      <w:r w:rsidRPr="00DC1071">
        <w:rPr>
          <w:rFonts w:eastAsia="Times New Roman"/>
          <w:lang w:eastAsia="uk-UA"/>
        </w:rPr>
        <w:t xml:space="preserve">     в) площі; </w:t>
      </w:r>
    </w:p>
    <w:p w:rsidR="00FE2782" w:rsidRPr="00DC1071" w:rsidRDefault="00FE2782" w:rsidP="00FE2782">
      <w:pPr>
        <w:pStyle w:val="a5"/>
        <w:ind w:firstLine="567"/>
        <w:jc w:val="both"/>
        <w:rPr>
          <w:rFonts w:eastAsia="Times New Roman"/>
          <w:lang w:eastAsia="uk-UA"/>
        </w:rPr>
      </w:pPr>
      <w:bookmarkStart w:id="5" w:name="o109"/>
      <w:bookmarkEnd w:id="5"/>
      <w:r w:rsidRPr="00DC1071">
        <w:rPr>
          <w:rFonts w:eastAsia="Times New Roman"/>
          <w:lang w:eastAsia="uk-UA"/>
        </w:rPr>
        <w:t xml:space="preserve">     г) вулиці,  дороги,  провулки,  проїзди, пішохідні та велосипедні доріжки; </w:t>
      </w:r>
    </w:p>
    <w:p w:rsidR="00FE2782" w:rsidRPr="00DC1071" w:rsidRDefault="00FE2782" w:rsidP="00FE2782">
      <w:pPr>
        <w:pStyle w:val="a5"/>
        <w:ind w:firstLine="567"/>
        <w:jc w:val="both"/>
        <w:rPr>
          <w:rFonts w:eastAsia="Times New Roman"/>
          <w:lang w:eastAsia="uk-UA"/>
        </w:rPr>
      </w:pPr>
      <w:bookmarkStart w:id="6" w:name="o110"/>
      <w:bookmarkEnd w:id="6"/>
      <w:r w:rsidRPr="00DC1071">
        <w:rPr>
          <w:rFonts w:eastAsia="Times New Roman"/>
          <w:lang w:eastAsia="uk-UA"/>
        </w:rPr>
        <w:t xml:space="preserve">     ґ) пляжі; </w:t>
      </w:r>
    </w:p>
    <w:p w:rsidR="00FE2782" w:rsidRPr="00DC1071" w:rsidRDefault="00FE2782" w:rsidP="00FE2782">
      <w:pPr>
        <w:pStyle w:val="a5"/>
        <w:ind w:firstLine="567"/>
        <w:jc w:val="both"/>
        <w:rPr>
          <w:rFonts w:eastAsia="Times New Roman"/>
          <w:lang w:eastAsia="uk-UA"/>
        </w:rPr>
      </w:pPr>
      <w:bookmarkStart w:id="7" w:name="o111"/>
      <w:bookmarkEnd w:id="7"/>
      <w:r w:rsidRPr="00DC1071">
        <w:rPr>
          <w:rFonts w:eastAsia="Times New Roman"/>
          <w:lang w:eastAsia="uk-UA"/>
        </w:rPr>
        <w:t xml:space="preserve">     д) кладовища; </w:t>
      </w:r>
    </w:p>
    <w:p w:rsidR="00FE2782" w:rsidRPr="00DC1071" w:rsidRDefault="00FE2782" w:rsidP="00FE2782">
      <w:pPr>
        <w:pStyle w:val="a5"/>
        <w:ind w:firstLine="567"/>
        <w:rPr>
          <w:rFonts w:eastAsia="Times New Roman"/>
          <w:lang w:eastAsia="uk-UA"/>
        </w:rPr>
      </w:pPr>
      <w:bookmarkStart w:id="8" w:name="o112"/>
      <w:bookmarkEnd w:id="8"/>
      <w:r w:rsidRPr="00DC1071">
        <w:rPr>
          <w:rFonts w:eastAsia="Times New Roman"/>
          <w:lang w:eastAsia="uk-UA"/>
        </w:rPr>
        <w:lastRenderedPageBreak/>
        <w:t xml:space="preserve">     е) інші території загального користування; </w:t>
      </w:r>
      <w:r w:rsidRPr="00DC1071">
        <w:rPr>
          <w:rFonts w:eastAsia="Times New Roman"/>
          <w:lang w:eastAsia="uk-UA"/>
        </w:rPr>
        <w:br/>
      </w:r>
      <w:bookmarkStart w:id="9" w:name="o113"/>
      <w:bookmarkEnd w:id="9"/>
      <w:r w:rsidRPr="00DC1071">
        <w:rPr>
          <w:rFonts w:eastAsia="Times New Roman"/>
          <w:lang w:eastAsia="uk-UA"/>
        </w:rPr>
        <w:t xml:space="preserve">     2) прибудинкові території; </w:t>
      </w:r>
    </w:p>
    <w:p w:rsidR="00FE2782" w:rsidRPr="00DC1071" w:rsidRDefault="00FE2782" w:rsidP="00FE2782">
      <w:pPr>
        <w:pStyle w:val="a5"/>
        <w:ind w:firstLine="284"/>
        <w:jc w:val="both"/>
        <w:rPr>
          <w:rFonts w:eastAsia="Times New Roman"/>
          <w:lang w:eastAsia="uk-UA"/>
        </w:rPr>
      </w:pPr>
      <w:bookmarkStart w:id="10" w:name="o114"/>
      <w:bookmarkEnd w:id="10"/>
      <w:r w:rsidRPr="00DC1071">
        <w:rPr>
          <w:rFonts w:eastAsia="Times New Roman"/>
          <w:lang w:eastAsia="uk-UA"/>
        </w:rPr>
        <w:t xml:space="preserve">3) території   будівель   та   споруд   інженерного   захисту територій; </w:t>
      </w:r>
    </w:p>
    <w:p w:rsidR="00FE2782" w:rsidRPr="00DC1071" w:rsidRDefault="00FE2782" w:rsidP="00FE2782">
      <w:pPr>
        <w:pStyle w:val="a5"/>
        <w:ind w:firstLine="284"/>
        <w:jc w:val="both"/>
        <w:rPr>
          <w:rFonts w:eastAsia="Times New Roman"/>
          <w:lang w:eastAsia="uk-UA"/>
        </w:rPr>
      </w:pPr>
      <w:bookmarkStart w:id="11" w:name="o115"/>
      <w:bookmarkEnd w:id="11"/>
      <w:r w:rsidRPr="00DC1071">
        <w:rPr>
          <w:rFonts w:eastAsia="Times New Roman"/>
          <w:lang w:eastAsia="uk-UA"/>
        </w:rPr>
        <w:t xml:space="preserve">4) території підприємств,  установ, організацій та закріплені за ними території. </w:t>
      </w:r>
    </w:p>
    <w:p w:rsidR="00C37608" w:rsidRPr="00C37608" w:rsidRDefault="00FE2782" w:rsidP="00FE2782">
      <w:pPr>
        <w:widowControl/>
        <w:shd w:val="clear" w:color="auto" w:fill="FFFFFF"/>
        <w:autoSpaceDE/>
        <w:autoSpaceDN/>
        <w:spacing w:after="225"/>
        <w:jc w:val="both"/>
        <w:textAlignment w:val="baseline"/>
        <w:rPr>
          <w:color w:val="000000"/>
          <w:sz w:val="24"/>
          <w:szCs w:val="24"/>
          <w:lang w:val="uk-UA" w:eastAsia="uk-UA" w:bidi="ar-SA"/>
        </w:rPr>
      </w:pPr>
      <w:r w:rsidRPr="00DC1071">
        <w:rPr>
          <w:lang w:val="uk-UA" w:eastAsia="uk-UA"/>
        </w:rPr>
        <w:br/>
      </w:r>
      <w:bookmarkStart w:id="12" w:name="o116"/>
      <w:bookmarkEnd w:id="12"/>
      <w:r w:rsidRPr="00DC1071">
        <w:rPr>
          <w:lang w:val="uk-UA" w:eastAsia="uk-UA"/>
        </w:rPr>
        <w:t xml:space="preserve">      </w:t>
      </w:r>
      <w:r w:rsidRPr="0040093C">
        <w:rPr>
          <w:sz w:val="24"/>
          <w:szCs w:val="24"/>
          <w:lang w:val="uk-UA" w:eastAsia="uk-UA"/>
        </w:rPr>
        <w:t>До  об'єктів  благоустрою  можуть  належати   також   інші території в межах населених пунктів.</w:t>
      </w:r>
    </w:p>
    <w:p w:rsidR="00C37608" w:rsidRPr="00C37608" w:rsidRDefault="00C37608" w:rsidP="00B07F54">
      <w:pPr>
        <w:widowControl/>
        <w:shd w:val="clear" w:color="auto" w:fill="FFFFFF"/>
        <w:autoSpaceDE/>
        <w:autoSpaceDN/>
        <w:spacing w:after="225"/>
        <w:ind w:left="567"/>
        <w:jc w:val="both"/>
        <w:textAlignment w:val="baseline"/>
        <w:rPr>
          <w:color w:val="000000"/>
          <w:sz w:val="24"/>
          <w:szCs w:val="24"/>
          <w:lang w:val="uk-UA" w:eastAsia="uk-UA" w:bidi="ar-SA"/>
        </w:rPr>
      </w:pPr>
      <w:r w:rsidRPr="00C37608">
        <w:rPr>
          <w:color w:val="000000"/>
          <w:sz w:val="24"/>
          <w:szCs w:val="24"/>
          <w:lang w:val="uk-UA" w:eastAsia="uk-UA" w:bidi="ar-SA"/>
        </w:rPr>
        <w:t>       До елементів благоустрою належать:</w:t>
      </w:r>
    </w:p>
    <w:p w:rsidR="00C37608" w:rsidRPr="00C37608" w:rsidRDefault="00C37608" w:rsidP="001F2283">
      <w:pPr>
        <w:widowControl/>
        <w:shd w:val="clear" w:color="auto" w:fill="FFFFFF"/>
        <w:autoSpaceDE/>
        <w:autoSpaceDN/>
        <w:spacing w:after="225"/>
        <w:jc w:val="both"/>
        <w:textAlignment w:val="baseline"/>
        <w:rPr>
          <w:color w:val="000000"/>
          <w:sz w:val="24"/>
          <w:szCs w:val="24"/>
          <w:lang w:val="uk-UA" w:eastAsia="uk-UA" w:bidi="ar-SA"/>
        </w:rPr>
      </w:pPr>
      <w:r w:rsidRPr="00C37608">
        <w:rPr>
          <w:color w:val="000000"/>
          <w:sz w:val="24"/>
          <w:szCs w:val="24"/>
          <w:lang w:val="uk-UA" w:eastAsia="uk-UA" w:bidi="ar-SA"/>
        </w:rPr>
        <w:t>     а) покриття площ, вулиць, доріг, проїздів, алей, тротуарів, пішохідних зон і доріжок відповідно до діючих норм і стандартів;</w:t>
      </w:r>
    </w:p>
    <w:p w:rsidR="00C37608" w:rsidRPr="00C37608" w:rsidRDefault="00C37608" w:rsidP="001F2283">
      <w:pPr>
        <w:widowControl/>
        <w:shd w:val="clear" w:color="auto" w:fill="FFFFFF"/>
        <w:autoSpaceDE/>
        <w:autoSpaceDN/>
        <w:spacing w:after="225"/>
        <w:jc w:val="both"/>
        <w:textAlignment w:val="baseline"/>
        <w:rPr>
          <w:color w:val="000000"/>
          <w:sz w:val="24"/>
          <w:szCs w:val="24"/>
          <w:lang w:val="uk-UA" w:eastAsia="uk-UA" w:bidi="ar-SA"/>
        </w:rPr>
      </w:pPr>
      <w:r w:rsidRPr="00C37608">
        <w:rPr>
          <w:color w:val="000000"/>
          <w:sz w:val="24"/>
          <w:szCs w:val="24"/>
          <w:lang w:val="uk-UA" w:eastAsia="uk-UA" w:bidi="ar-SA"/>
        </w:rPr>
        <w:t>     б) зелені насадження (у тому числі снігозахисні та протиерозійні) уздовж вулиць і доріг, в парках, скверах, на алеях та інших об'єктах благоустрою загального користування, санітарно-захисних зонах, на прибудинкових територіях;</w:t>
      </w:r>
    </w:p>
    <w:p w:rsidR="00C37608" w:rsidRPr="00C37608" w:rsidRDefault="00C37608" w:rsidP="001F2283">
      <w:pPr>
        <w:widowControl/>
        <w:shd w:val="clear" w:color="auto" w:fill="FFFFFF"/>
        <w:autoSpaceDE/>
        <w:autoSpaceDN/>
        <w:spacing w:after="225"/>
        <w:jc w:val="both"/>
        <w:textAlignment w:val="baseline"/>
        <w:rPr>
          <w:color w:val="000000"/>
          <w:sz w:val="24"/>
          <w:szCs w:val="24"/>
          <w:lang w:val="uk-UA" w:eastAsia="uk-UA" w:bidi="ar-SA"/>
        </w:rPr>
      </w:pPr>
      <w:r w:rsidRPr="00C37608">
        <w:rPr>
          <w:color w:val="000000"/>
          <w:sz w:val="24"/>
          <w:szCs w:val="24"/>
          <w:lang w:val="uk-UA" w:eastAsia="uk-UA" w:bidi="ar-SA"/>
        </w:rPr>
        <w:t>     в) будівлі та споруди системи збирання і вивезення відходів;</w:t>
      </w:r>
    </w:p>
    <w:p w:rsidR="00C37608" w:rsidRPr="00C37608" w:rsidRDefault="00C37608" w:rsidP="001F2283">
      <w:pPr>
        <w:widowControl/>
        <w:shd w:val="clear" w:color="auto" w:fill="FFFFFF"/>
        <w:autoSpaceDE/>
        <w:autoSpaceDN/>
        <w:spacing w:after="225"/>
        <w:jc w:val="both"/>
        <w:textAlignment w:val="baseline"/>
        <w:rPr>
          <w:color w:val="000000"/>
          <w:sz w:val="24"/>
          <w:szCs w:val="24"/>
          <w:lang w:val="uk-UA" w:eastAsia="uk-UA" w:bidi="ar-SA"/>
        </w:rPr>
      </w:pPr>
      <w:r w:rsidRPr="00C37608">
        <w:rPr>
          <w:color w:val="000000"/>
          <w:sz w:val="24"/>
          <w:szCs w:val="24"/>
          <w:lang w:val="uk-UA" w:eastAsia="uk-UA" w:bidi="ar-SA"/>
        </w:rPr>
        <w:t>     г) засоби, обладнання зовнішнього освітлення та зовнішньої реклами;</w:t>
      </w:r>
    </w:p>
    <w:p w:rsidR="00C37608" w:rsidRPr="00C37608" w:rsidRDefault="00C37608" w:rsidP="001F2283">
      <w:pPr>
        <w:widowControl/>
        <w:shd w:val="clear" w:color="auto" w:fill="FFFFFF"/>
        <w:autoSpaceDE/>
        <w:autoSpaceDN/>
        <w:spacing w:after="225"/>
        <w:jc w:val="both"/>
        <w:textAlignment w:val="baseline"/>
        <w:rPr>
          <w:color w:val="000000"/>
          <w:sz w:val="24"/>
          <w:szCs w:val="24"/>
          <w:lang w:val="uk-UA" w:eastAsia="uk-UA" w:bidi="ar-SA"/>
        </w:rPr>
      </w:pPr>
      <w:r w:rsidRPr="00C37608">
        <w:rPr>
          <w:color w:val="000000"/>
          <w:sz w:val="24"/>
          <w:szCs w:val="24"/>
          <w:lang w:val="uk-UA" w:eastAsia="uk-UA" w:bidi="ar-SA"/>
        </w:rPr>
        <w:t>     ґ) технічні засоби регулювання дорожнього руху;</w:t>
      </w:r>
    </w:p>
    <w:p w:rsidR="00C37608" w:rsidRPr="00C37608" w:rsidRDefault="00C37608" w:rsidP="001F2283">
      <w:pPr>
        <w:widowControl/>
        <w:shd w:val="clear" w:color="auto" w:fill="FFFFFF"/>
        <w:autoSpaceDE/>
        <w:autoSpaceDN/>
        <w:spacing w:after="225"/>
        <w:jc w:val="both"/>
        <w:textAlignment w:val="baseline"/>
        <w:rPr>
          <w:color w:val="000000"/>
          <w:sz w:val="24"/>
          <w:szCs w:val="24"/>
          <w:lang w:val="uk-UA" w:eastAsia="uk-UA" w:bidi="ar-SA"/>
        </w:rPr>
      </w:pPr>
      <w:r w:rsidRPr="00C37608">
        <w:rPr>
          <w:color w:val="000000"/>
          <w:sz w:val="24"/>
          <w:szCs w:val="24"/>
          <w:lang w:val="uk-UA" w:eastAsia="uk-UA" w:bidi="ar-SA"/>
        </w:rPr>
        <w:t>     д) будівлі та споруди системи інженерного захисту території;</w:t>
      </w:r>
    </w:p>
    <w:p w:rsidR="00C37608" w:rsidRPr="00C37608" w:rsidRDefault="00C37608" w:rsidP="001F2283">
      <w:pPr>
        <w:widowControl/>
        <w:shd w:val="clear" w:color="auto" w:fill="FFFFFF"/>
        <w:autoSpaceDE/>
        <w:autoSpaceDN/>
        <w:spacing w:after="225"/>
        <w:jc w:val="both"/>
        <w:textAlignment w:val="baseline"/>
        <w:rPr>
          <w:color w:val="000000"/>
          <w:sz w:val="24"/>
          <w:szCs w:val="24"/>
          <w:lang w:val="uk-UA" w:eastAsia="uk-UA" w:bidi="ar-SA"/>
        </w:rPr>
      </w:pPr>
      <w:r w:rsidRPr="00C37608">
        <w:rPr>
          <w:color w:val="000000"/>
          <w:sz w:val="24"/>
          <w:szCs w:val="24"/>
          <w:lang w:val="uk-UA" w:eastAsia="uk-UA" w:bidi="ar-SA"/>
        </w:rPr>
        <w:t>     е) малі архітектурні форми (павільйони</w:t>
      </w:r>
      <w:r w:rsidR="004216DF">
        <w:rPr>
          <w:color w:val="000000"/>
          <w:sz w:val="24"/>
          <w:szCs w:val="24"/>
          <w:lang w:val="uk-UA" w:eastAsia="uk-UA" w:bidi="ar-SA"/>
        </w:rPr>
        <w:t xml:space="preserve">, </w:t>
      </w:r>
      <w:r w:rsidRPr="00C37608">
        <w:rPr>
          <w:color w:val="000000"/>
          <w:sz w:val="24"/>
          <w:szCs w:val="24"/>
          <w:lang w:val="uk-UA" w:eastAsia="uk-UA" w:bidi="ar-SA"/>
        </w:rPr>
        <w:t>зупинк</w:t>
      </w:r>
      <w:r w:rsidR="004216DF">
        <w:rPr>
          <w:color w:val="000000"/>
          <w:sz w:val="24"/>
          <w:szCs w:val="24"/>
          <w:lang w:val="uk-UA" w:eastAsia="uk-UA" w:bidi="ar-SA"/>
        </w:rPr>
        <w:t>и</w:t>
      </w:r>
      <w:r w:rsidRPr="00C37608">
        <w:rPr>
          <w:color w:val="000000"/>
          <w:sz w:val="24"/>
          <w:szCs w:val="24"/>
          <w:lang w:val="uk-UA" w:eastAsia="uk-UA" w:bidi="ar-SA"/>
        </w:rPr>
        <w:t xml:space="preserve"> громадського транспорту, фонтани, альтанки, грибки, декоративні скульптури, пам'ятники, кабіни для роздягання, лави, урни, паркани, огорожі, вази, контейнери для квітів, декоративні басейни</w:t>
      </w:r>
      <w:r w:rsidR="00B23E7E">
        <w:rPr>
          <w:color w:val="000000"/>
          <w:sz w:val="24"/>
          <w:szCs w:val="24"/>
          <w:lang w:val="uk-UA" w:eastAsia="uk-UA" w:bidi="ar-SA"/>
        </w:rPr>
        <w:t>, тощо</w:t>
      </w:r>
      <w:r w:rsidRPr="00C37608">
        <w:rPr>
          <w:color w:val="000000"/>
          <w:sz w:val="24"/>
          <w:szCs w:val="24"/>
          <w:lang w:val="uk-UA" w:eastAsia="uk-UA" w:bidi="ar-SA"/>
        </w:rPr>
        <w:t>);</w:t>
      </w:r>
    </w:p>
    <w:p w:rsidR="00C37608" w:rsidRPr="00C37608" w:rsidRDefault="00C37608" w:rsidP="001F2283">
      <w:pPr>
        <w:widowControl/>
        <w:shd w:val="clear" w:color="auto" w:fill="FFFFFF"/>
        <w:autoSpaceDE/>
        <w:autoSpaceDN/>
        <w:spacing w:after="225"/>
        <w:jc w:val="both"/>
        <w:textAlignment w:val="baseline"/>
        <w:rPr>
          <w:color w:val="000000"/>
          <w:sz w:val="24"/>
          <w:szCs w:val="24"/>
          <w:lang w:val="uk-UA" w:eastAsia="uk-UA" w:bidi="ar-SA"/>
        </w:rPr>
      </w:pPr>
      <w:r w:rsidRPr="00C37608">
        <w:rPr>
          <w:color w:val="000000"/>
          <w:sz w:val="24"/>
          <w:szCs w:val="24"/>
          <w:lang w:val="uk-UA" w:eastAsia="uk-UA" w:bidi="ar-SA"/>
        </w:rPr>
        <w:t>     є) побутове та комунальне обладнання території житлової забудови (</w:t>
      </w:r>
      <w:proofErr w:type="spellStart"/>
      <w:r w:rsidRPr="00C37608">
        <w:rPr>
          <w:color w:val="000000"/>
          <w:sz w:val="24"/>
          <w:szCs w:val="24"/>
          <w:lang w:val="uk-UA" w:eastAsia="uk-UA" w:bidi="ar-SA"/>
        </w:rPr>
        <w:t>сміттєзбірники</w:t>
      </w:r>
      <w:proofErr w:type="spellEnd"/>
      <w:r w:rsidRPr="00C37608">
        <w:rPr>
          <w:color w:val="000000"/>
          <w:sz w:val="24"/>
          <w:szCs w:val="24"/>
          <w:lang w:val="uk-UA" w:eastAsia="uk-UA" w:bidi="ar-SA"/>
        </w:rPr>
        <w:t>, майданчики для сушіння білизни, відпочинку населення);</w:t>
      </w:r>
    </w:p>
    <w:p w:rsidR="00C37608" w:rsidRDefault="00C37608" w:rsidP="001F2283">
      <w:pPr>
        <w:widowControl/>
        <w:shd w:val="clear" w:color="auto" w:fill="FFFFFF"/>
        <w:autoSpaceDE/>
        <w:autoSpaceDN/>
        <w:spacing w:after="225"/>
        <w:jc w:val="both"/>
        <w:textAlignment w:val="baseline"/>
        <w:rPr>
          <w:color w:val="000000"/>
          <w:sz w:val="24"/>
          <w:szCs w:val="24"/>
          <w:lang w:val="uk-UA" w:eastAsia="uk-UA" w:bidi="ar-SA"/>
        </w:rPr>
      </w:pPr>
      <w:r w:rsidRPr="00C37608">
        <w:rPr>
          <w:color w:val="000000"/>
          <w:sz w:val="24"/>
          <w:szCs w:val="24"/>
          <w:lang w:val="uk-UA" w:eastAsia="uk-UA" w:bidi="ar-SA"/>
        </w:rPr>
        <w:t xml:space="preserve">     ж) споруди водопостачання на об'єктах благоустрою (пожежні водойми, </w:t>
      </w:r>
      <w:proofErr w:type="spellStart"/>
      <w:r w:rsidRPr="00C37608">
        <w:rPr>
          <w:color w:val="000000"/>
          <w:sz w:val="24"/>
          <w:szCs w:val="24"/>
          <w:lang w:val="uk-UA" w:eastAsia="uk-UA" w:bidi="ar-SA"/>
        </w:rPr>
        <w:t>водойми</w:t>
      </w:r>
      <w:proofErr w:type="spellEnd"/>
      <w:r w:rsidRPr="00C37608">
        <w:rPr>
          <w:color w:val="000000"/>
          <w:sz w:val="24"/>
          <w:szCs w:val="24"/>
          <w:lang w:val="uk-UA" w:eastAsia="uk-UA" w:bidi="ar-SA"/>
        </w:rPr>
        <w:t>, в тому числі штучні, гідранти, шахтні та механічні колодязі).</w:t>
      </w:r>
    </w:p>
    <w:p w:rsidR="000E5D05" w:rsidRPr="00C37608" w:rsidRDefault="000E5D05" w:rsidP="001F2283">
      <w:pPr>
        <w:widowControl/>
        <w:shd w:val="clear" w:color="auto" w:fill="FFFFFF"/>
        <w:autoSpaceDE/>
        <w:autoSpaceDN/>
        <w:spacing w:after="225"/>
        <w:jc w:val="both"/>
        <w:textAlignment w:val="baseline"/>
        <w:rPr>
          <w:color w:val="000000"/>
          <w:sz w:val="24"/>
          <w:szCs w:val="24"/>
          <w:lang w:val="uk-UA" w:eastAsia="uk-UA" w:bidi="ar-SA"/>
        </w:rPr>
      </w:pPr>
    </w:p>
    <w:p w:rsidR="008C565D" w:rsidRDefault="00C37608" w:rsidP="008C565D">
      <w:pPr>
        <w:widowControl/>
        <w:shd w:val="clear" w:color="auto" w:fill="FFFFFF"/>
        <w:autoSpaceDE/>
        <w:autoSpaceDN/>
        <w:jc w:val="center"/>
        <w:textAlignment w:val="baseline"/>
        <w:rPr>
          <w:b/>
          <w:bCs/>
          <w:color w:val="000000"/>
          <w:sz w:val="24"/>
          <w:szCs w:val="24"/>
          <w:bdr w:val="none" w:sz="0" w:space="0" w:color="auto" w:frame="1"/>
          <w:lang w:val="uk-UA" w:eastAsia="uk-UA" w:bidi="ar-SA"/>
        </w:rPr>
      </w:pPr>
      <w:r w:rsidRPr="001F2283">
        <w:rPr>
          <w:b/>
          <w:bCs/>
          <w:color w:val="000000"/>
          <w:sz w:val="24"/>
          <w:szCs w:val="24"/>
          <w:bdr w:val="none" w:sz="0" w:space="0" w:color="auto" w:frame="1"/>
          <w:lang w:val="uk-UA" w:eastAsia="uk-UA" w:bidi="ar-SA"/>
        </w:rPr>
        <w:t xml:space="preserve">РОЗДІЛ III ЗАВДАННЯ, ЗАХОДИ ПРОГРАМИ </w:t>
      </w:r>
    </w:p>
    <w:p w:rsidR="00C37608" w:rsidRPr="00C37608" w:rsidRDefault="00C37608" w:rsidP="008C565D">
      <w:pPr>
        <w:widowControl/>
        <w:shd w:val="clear" w:color="auto" w:fill="FFFFFF"/>
        <w:autoSpaceDE/>
        <w:autoSpaceDN/>
        <w:jc w:val="center"/>
        <w:textAlignment w:val="baseline"/>
        <w:rPr>
          <w:color w:val="000000"/>
          <w:sz w:val="24"/>
          <w:szCs w:val="24"/>
          <w:lang w:val="uk-UA" w:eastAsia="uk-UA" w:bidi="ar-SA"/>
        </w:rPr>
      </w:pPr>
      <w:r w:rsidRPr="001F2283">
        <w:rPr>
          <w:b/>
          <w:bCs/>
          <w:color w:val="000000"/>
          <w:sz w:val="24"/>
          <w:szCs w:val="24"/>
          <w:bdr w:val="none" w:sz="0" w:space="0" w:color="auto" w:frame="1"/>
          <w:lang w:val="uk-UA" w:eastAsia="uk-UA" w:bidi="ar-SA"/>
        </w:rPr>
        <w:t>ТА ОЧІКУВАНИЙ РЕЗУЛЬТАТ. СТРОКИ ТА ЕТАПИ ВИКОНАН</w:t>
      </w:r>
      <w:r w:rsidR="008C565D">
        <w:rPr>
          <w:b/>
          <w:bCs/>
          <w:color w:val="000000"/>
          <w:sz w:val="24"/>
          <w:szCs w:val="24"/>
          <w:bdr w:val="none" w:sz="0" w:space="0" w:color="auto" w:frame="1"/>
          <w:lang w:val="uk-UA" w:eastAsia="uk-UA" w:bidi="ar-SA"/>
        </w:rPr>
        <w:t>Н</w:t>
      </w:r>
      <w:r w:rsidRPr="001F2283">
        <w:rPr>
          <w:b/>
          <w:bCs/>
          <w:color w:val="000000"/>
          <w:sz w:val="24"/>
          <w:szCs w:val="24"/>
          <w:bdr w:val="none" w:sz="0" w:space="0" w:color="auto" w:frame="1"/>
          <w:lang w:val="uk-UA" w:eastAsia="uk-UA" w:bidi="ar-SA"/>
        </w:rPr>
        <w:t>Я ПРОГРАМИ.</w:t>
      </w:r>
    </w:p>
    <w:p w:rsidR="00C37608" w:rsidRPr="00C37608" w:rsidRDefault="00C37608" w:rsidP="001F2283">
      <w:pPr>
        <w:widowControl/>
        <w:shd w:val="clear" w:color="auto" w:fill="FFFFFF"/>
        <w:autoSpaceDE/>
        <w:autoSpaceDN/>
        <w:jc w:val="both"/>
        <w:textAlignment w:val="baseline"/>
        <w:rPr>
          <w:color w:val="000000"/>
          <w:sz w:val="24"/>
          <w:szCs w:val="24"/>
          <w:lang w:val="uk-UA" w:eastAsia="uk-UA" w:bidi="ar-SA"/>
        </w:rPr>
      </w:pPr>
      <w:r w:rsidRPr="001F2283">
        <w:rPr>
          <w:b/>
          <w:bCs/>
          <w:color w:val="000000"/>
          <w:sz w:val="24"/>
          <w:szCs w:val="24"/>
          <w:bdr w:val="none" w:sz="0" w:space="0" w:color="auto" w:frame="1"/>
          <w:lang w:val="uk-UA" w:eastAsia="uk-UA" w:bidi="ar-SA"/>
        </w:rPr>
        <w:t> </w:t>
      </w:r>
    </w:p>
    <w:p w:rsidR="00C37608" w:rsidRPr="00C37608" w:rsidRDefault="00C37608" w:rsidP="00B07F54">
      <w:pPr>
        <w:widowControl/>
        <w:shd w:val="clear" w:color="auto" w:fill="FFFFFF"/>
        <w:autoSpaceDE/>
        <w:autoSpaceDN/>
        <w:spacing w:after="225"/>
        <w:ind w:firstLine="567"/>
        <w:jc w:val="both"/>
        <w:textAlignment w:val="baseline"/>
        <w:rPr>
          <w:color w:val="000000"/>
          <w:sz w:val="24"/>
          <w:szCs w:val="24"/>
          <w:lang w:val="uk-UA" w:eastAsia="uk-UA" w:bidi="ar-SA"/>
        </w:rPr>
      </w:pPr>
      <w:r w:rsidRPr="00C37608">
        <w:rPr>
          <w:color w:val="000000"/>
          <w:sz w:val="24"/>
          <w:szCs w:val="24"/>
          <w:lang w:val="uk-UA" w:eastAsia="uk-UA" w:bidi="ar-SA"/>
        </w:rPr>
        <w:t xml:space="preserve">Завданнями Програми - є реалізація комплексу заходів щодо забезпечення утримання в належному санітарно-технічному стані території населених пунктів </w:t>
      </w:r>
      <w:r w:rsidR="00B07F54">
        <w:rPr>
          <w:color w:val="000000"/>
          <w:sz w:val="24"/>
          <w:szCs w:val="24"/>
          <w:lang w:val="uk-UA" w:eastAsia="uk-UA" w:bidi="ar-SA"/>
        </w:rPr>
        <w:t xml:space="preserve">Смолінської </w:t>
      </w:r>
      <w:r w:rsidR="006A357F">
        <w:rPr>
          <w:color w:val="000000"/>
          <w:sz w:val="24"/>
          <w:szCs w:val="24"/>
          <w:lang w:val="uk-UA" w:eastAsia="uk-UA" w:bidi="ar-SA"/>
        </w:rPr>
        <w:t xml:space="preserve">територіальної </w:t>
      </w:r>
      <w:r w:rsidR="00B07F54">
        <w:rPr>
          <w:color w:val="000000"/>
          <w:sz w:val="24"/>
          <w:szCs w:val="24"/>
          <w:lang w:val="uk-UA" w:eastAsia="uk-UA" w:bidi="ar-SA"/>
        </w:rPr>
        <w:t>громади</w:t>
      </w:r>
      <w:r w:rsidRPr="00C37608">
        <w:rPr>
          <w:color w:val="000000"/>
          <w:sz w:val="24"/>
          <w:szCs w:val="24"/>
          <w:lang w:val="uk-UA" w:eastAsia="uk-UA" w:bidi="ar-SA"/>
        </w:rPr>
        <w:t xml:space="preserve"> та покращення їх естетичного вигляду, створення оптимальних умов для праці, побуту та відпочинку мешканців та гостей.</w:t>
      </w:r>
    </w:p>
    <w:p w:rsidR="00C37608" w:rsidRPr="00B83B70" w:rsidRDefault="00C37608" w:rsidP="001F2283">
      <w:pPr>
        <w:widowControl/>
        <w:shd w:val="clear" w:color="auto" w:fill="FFFFFF"/>
        <w:autoSpaceDE/>
        <w:autoSpaceDN/>
        <w:spacing w:after="225"/>
        <w:jc w:val="both"/>
        <w:textAlignment w:val="baseline"/>
        <w:rPr>
          <w:sz w:val="24"/>
          <w:szCs w:val="24"/>
          <w:lang w:val="uk-UA" w:eastAsia="uk-UA" w:bidi="ar-SA"/>
        </w:rPr>
      </w:pPr>
      <w:r w:rsidRPr="00B83B70">
        <w:rPr>
          <w:sz w:val="24"/>
          <w:szCs w:val="24"/>
          <w:lang w:val="uk-UA" w:eastAsia="uk-UA" w:bidi="ar-SA"/>
        </w:rPr>
        <w:t xml:space="preserve">Згідно наказу Державного Комітету України з питань </w:t>
      </w:r>
      <w:proofErr w:type="spellStart"/>
      <w:r w:rsidRPr="00B83B70">
        <w:rPr>
          <w:sz w:val="24"/>
          <w:szCs w:val="24"/>
          <w:lang w:val="uk-UA" w:eastAsia="uk-UA" w:bidi="ar-SA"/>
        </w:rPr>
        <w:t>житлово-</w:t>
      </w:r>
      <w:proofErr w:type="spellEnd"/>
      <w:r w:rsidRPr="00B83B70">
        <w:rPr>
          <w:sz w:val="24"/>
          <w:szCs w:val="24"/>
          <w:lang w:val="uk-UA" w:eastAsia="uk-UA" w:bidi="ar-SA"/>
        </w:rPr>
        <w:t xml:space="preserve"> комунального господарства №154 від 23.09.2003 року «Про затвердження Порядку проведення ремонту та утримання об’єктів благоустрою населених пунктів» роботи з ремонту та утримання об'єктів благоустрою населених пунктів поділяють на такі види:</w:t>
      </w:r>
    </w:p>
    <w:p w:rsidR="00C37608" w:rsidRPr="00C37608" w:rsidRDefault="00C37608" w:rsidP="001F2283">
      <w:pPr>
        <w:widowControl/>
        <w:shd w:val="clear" w:color="auto" w:fill="FFFFFF"/>
        <w:autoSpaceDE/>
        <w:autoSpaceDN/>
        <w:spacing w:after="225"/>
        <w:jc w:val="both"/>
        <w:textAlignment w:val="baseline"/>
        <w:rPr>
          <w:color w:val="000000"/>
          <w:sz w:val="24"/>
          <w:szCs w:val="24"/>
          <w:lang w:val="uk-UA" w:eastAsia="uk-UA" w:bidi="ar-SA"/>
        </w:rPr>
      </w:pPr>
      <w:r w:rsidRPr="00C37608">
        <w:rPr>
          <w:color w:val="000000"/>
          <w:sz w:val="24"/>
          <w:szCs w:val="24"/>
          <w:lang w:val="uk-UA" w:eastAsia="uk-UA" w:bidi="ar-SA"/>
        </w:rPr>
        <w:t>капітальний ремонт;</w:t>
      </w:r>
    </w:p>
    <w:p w:rsidR="00C37608" w:rsidRPr="00C37608" w:rsidRDefault="00C37608" w:rsidP="001F2283">
      <w:pPr>
        <w:widowControl/>
        <w:shd w:val="clear" w:color="auto" w:fill="FFFFFF"/>
        <w:autoSpaceDE/>
        <w:autoSpaceDN/>
        <w:spacing w:after="225"/>
        <w:jc w:val="both"/>
        <w:textAlignment w:val="baseline"/>
        <w:rPr>
          <w:color w:val="000000"/>
          <w:sz w:val="24"/>
          <w:szCs w:val="24"/>
          <w:lang w:val="uk-UA" w:eastAsia="uk-UA" w:bidi="ar-SA"/>
        </w:rPr>
      </w:pPr>
      <w:r w:rsidRPr="00C37608">
        <w:rPr>
          <w:color w:val="000000"/>
          <w:sz w:val="24"/>
          <w:szCs w:val="24"/>
          <w:lang w:val="uk-UA" w:eastAsia="uk-UA" w:bidi="ar-SA"/>
        </w:rPr>
        <w:lastRenderedPageBreak/>
        <w:t>поточний ремонт (</w:t>
      </w:r>
      <w:proofErr w:type="spellStart"/>
      <w:r w:rsidRPr="00C37608">
        <w:rPr>
          <w:color w:val="000000"/>
          <w:sz w:val="24"/>
          <w:szCs w:val="24"/>
          <w:lang w:val="uk-UA" w:eastAsia="uk-UA" w:bidi="ar-SA"/>
        </w:rPr>
        <w:t>ремонт</w:t>
      </w:r>
      <w:proofErr w:type="spellEnd"/>
      <w:r w:rsidRPr="00C37608">
        <w:rPr>
          <w:color w:val="000000"/>
          <w:sz w:val="24"/>
          <w:szCs w:val="24"/>
          <w:lang w:val="uk-UA" w:eastAsia="uk-UA" w:bidi="ar-SA"/>
        </w:rPr>
        <w:t xml:space="preserve"> вулично-дорожньої мережі, штучних споруд, інших об’єктів та елементів благоустрою поділяється на середній та дрібний);</w:t>
      </w:r>
    </w:p>
    <w:p w:rsidR="00C37608" w:rsidRPr="00C37608" w:rsidRDefault="00C37608" w:rsidP="001F2283">
      <w:pPr>
        <w:widowControl/>
        <w:shd w:val="clear" w:color="auto" w:fill="FFFFFF"/>
        <w:autoSpaceDE/>
        <w:autoSpaceDN/>
        <w:spacing w:after="225"/>
        <w:jc w:val="both"/>
        <w:textAlignment w:val="baseline"/>
        <w:rPr>
          <w:color w:val="000000"/>
          <w:sz w:val="24"/>
          <w:szCs w:val="24"/>
          <w:lang w:val="uk-UA" w:eastAsia="uk-UA" w:bidi="ar-SA"/>
        </w:rPr>
      </w:pPr>
      <w:r w:rsidRPr="00C37608">
        <w:rPr>
          <w:color w:val="000000"/>
          <w:sz w:val="24"/>
          <w:szCs w:val="24"/>
          <w:lang w:val="uk-UA" w:eastAsia="uk-UA" w:bidi="ar-SA"/>
        </w:rPr>
        <w:t>утримання.</w:t>
      </w:r>
    </w:p>
    <w:p w:rsidR="00195948" w:rsidRPr="00195948" w:rsidRDefault="00195948" w:rsidP="001F2283">
      <w:pPr>
        <w:widowControl/>
        <w:shd w:val="clear" w:color="auto" w:fill="FFFFFF"/>
        <w:autoSpaceDE/>
        <w:autoSpaceDN/>
        <w:spacing w:after="225"/>
        <w:jc w:val="both"/>
        <w:textAlignment w:val="baseline"/>
        <w:rPr>
          <w:b/>
          <w:color w:val="000000"/>
          <w:sz w:val="24"/>
          <w:szCs w:val="24"/>
          <w:lang w:val="uk-UA" w:eastAsia="uk-UA" w:bidi="ar-SA"/>
        </w:rPr>
      </w:pPr>
      <w:r w:rsidRPr="00195948">
        <w:rPr>
          <w:b/>
          <w:color w:val="000000"/>
          <w:sz w:val="24"/>
          <w:szCs w:val="24"/>
          <w:lang w:val="uk-UA" w:eastAsia="uk-UA" w:bidi="ar-SA"/>
        </w:rPr>
        <w:t xml:space="preserve">Заходи з капітального, поточного ремонту вулиць, доріг, тротуарів та їх утримання в належному технічному стані передбачені Програмою </w:t>
      </w:r>
      <w:r w:rsidRPr="00195948">
        <w:rPr>
          <w:b/>
          <w:bCs/>
          <w:iCs/>
          <w:color w:val="000000"/>
          <w:sz w:val="24"/>
          <w:szCs w:val="24"/>
          <w:bdr w:val="none" w:sz="0" w:space="0" w:color="auto" w:frame="1"/>
          <w:lang w:val="uk-UA" w:eastAsia="uk-UA"/>
        </w:rPr>
        <w:t>утримання та розвитку автомобільних доріг, вулиць та дорожньої інфраструктури Смолінської територіальної громади на 2024 – 2028 роки</w:t>
      </w:r>
    </w:p>
    <w:p w:rsidR="00C37608" w:rsidRPr="00C37608" w:rsidRDefault="00C37608" w:rsidP="00195948">
      <w:pPr>
        <w:widowControl/>
        <w:shd w:val="clear" w:color="auto" w:fill="FFFFFF"/>
        <w:autoSpaceDE/>
        <w:autoSpaceDN/>
        <w:spacing w:after="225"/>
        <w:ind w:firstLine="567"/>
        <w:jc w:val="both"/>
        <w:textAlignment w:val="baseline"/>
        <w:rPr>
          <w:color w:val="000000"/>
          <w:sz w:val="24"/>
          <w:szCs w:val="24"/>
          <w:lang w:val="uk-UA" w:eastAsia="uk-UA" w:bidi="ar-SA"/>
        </w:rPr>
      </w:pPr>
      <w:r w:rsidRPr="00C37608">
        <w:rPr>
          <w:color w:val="000000"/>
          <w:sz w:val="24"/>
          <w:szCs w:val="24"/>
          <w:lang w:val="uk-UA" w:eastAsia="uk-UA" w:bidi="ar-SA"/>
        </w:rPr>
        <w:t xml:space="preserve">Реалізація Програми </w:t>
      </w:r>
      <w:r w:rsidR="00195948">
        <w:rPr>
          <w:color w:val="000000"/>
          <w:sz w:val="24"/>
          <w:szCs w:val="24"/>
          <w:lang w:val="uk-UA" w:eastAsia="uk-UA" w:bidi="ar-SA"/>
        </w:rPr>
        <w:t xml:space="preserve">Благоустрою Смолінської ТГ на 2025 -2029 роки </w:t>
      </w:r>
      <w:r w:rsidRPr="00C37608">
        <w:rPr>
          <w:color w:val="000000"/>
          <w:sz w:val="24"/>
          <w:szCs w:val="24"/>
          <w:lang w:val="uk-UA" w:eastAsia="uk-UA" w:bidi="ar-SA"/>
        </w:rPr>
        <w:t xml:space="preserve">буде здійснюватися шляхом виконання містобудівних, архітектурно-художніх, організаційних, інженерно-технічних, екологічних та економічних заходів, які дадуть змогу забезпечити комплексний благоустрій території </w:t>
      </w:r>
      <w:r w:rsidR="00B83B70">
        <w:rPr>
          <w:color w:val="000000"/>
          <w:sz w:val="24"/>
          <w:szCs w:val="24"/>
          <w:lang w:val="uk-UA" w:eastAsia="uk-UA" w:bidi="ar-SA"/>
        </w:rPr>
        <w:t>громади</w:t>
      </w:r>
      <w:r w:rsidRPr="00C37608">
        <w:rPr>
          <w:color w:val="000000"/>
          <w:sz w:val="24"/>
          <w:szCs w:val="24"/>
          <w:lang w:val="uk-UA" w:eastAsia="uk-UA" w:bidi="ar-SA"/>
        </w:rPr>
        <w:t xml:space="preserve"> та сприятливе для життєдіяльності людини середовище, а саме, щодо:</w:t>
      </w:r>
    </w:p>
    <w:p w:rsidR="00C37608" w:rsidRPr="00C37608" w:rsidRDefault="00C37608" w:rsidP="001F2283">
      <w:pPr>
        <w:widowControl/>
        <w:shd w:val="clear" w:color="auto" w:fill="FFFFFF"/>
        <w:autoSpaceDE/>
        <w:autoSpaceDN/>
        <w:spacing w:after="225"/>
        <w:jc w:val="both"/>
        <w:textAlignment w:val="baseline"/>
        <w:rPr>
          <w:color w:val="000000"/>
          <w:sz w:val="24"/>
          <w:szCs w:val="24"/>
          <w:lang w:val="uk-UA" w:eastAsia="uk-UA" w:bidi="ar-SA"/>
        </w:rPr>
      </w:pPr>
      <w:r w:rsidRPr="00D719E0">
        <w:rPr>
          <w:b/>
          <w:color w:val="000000"/>
          <w:sz w:val="24"/>
          <w:szCs w:val="24"/>
          <w:lang w:val="uk-UA" w:eastAsia="uk-UA" w:bidi="ar-SA"/>
        </w:rPr>
        <w:t>дотримання Типових Правил благоустрою</w:t>
      </w:r>
      <w:r w:rsidRPr="00C37608">
        <w:rPr>
          <w:color w:val="000000"/>
          <w:sz w:val="24"/>
          <w:szCs w:val="24"/>
          <w:lang w:val="uk-UA" w:eastAsia="uk-UA" w:bidi="ar-SA"/>
        </w:rPr>
        <w:t>;</w:t>
      </w:r>
    </w:p>
    <w:p w:rsidR="00C37608" w:rsidRPr="00C37608" w:rsidRDefault="00C37608" w:rsidP="001F2283">
      <w:pPr>
        <w:widowControl/>
        <w:shd w:val="clear" w:color="auto" w:fill="FFFFFF"/>
        <w:autoSpaceDE/>
        <w:autoSpaceDN/>
        <w:spacing w:after="225"/>
        <w:jc w:val="both"/>
        <w:textAlignment w:val="baseline"/>
        <w:rPr>
          <w:color w:val="000000"/>
          <w:sz w:val="24"/>
          <w:szCs w:val="24"/>
          <w:lang w:val="uk-UA" w:eastAsia="uk-UA" w:bidi="ar-SA"/>
        </w:rPr>
      </w:pPr>
      <w:r w:rsidRPr="00D719E0">
        <w:rPr>
          <w:b/>
          <w:color w:val="000000"/>
          <w:sz w:val="24"/>
          <w:szCs w:val="24"/>
          <w:lang w:val="uk-UA" w:eastAsia="uk-UA" w:bidi="ar-SA"/>
        </w:rPr>
        <w:t>проведення паспортизації та інвентаризації об’єктів благоустрою</w:t>
      </w:r>
      <w:r w:rsidRPr="00C37608">
        <w:rPr>
          <w:color w:val="000000"/>
          <w:sz w:val="24"/>
          <w:szCs w:val="24"/>
          <w:lang w:val="uk-UA" w:eastAsia="uk-UA" w:bidi="ar-SA"/>
        </w:rPr>
        <w:t>;</w:t>
      </w:r>
    </w:p>
    <w:p w:rsidR="00C37608" w:rsidRPr="00C37608" w:rsidRDefault="00C37608" w:rsidP="001F2283">
      <w:pPr>
        <w:widowControl/>
        <w:shd w:val="clear" w:color="auto" w:fill="FFFFFF"/>
        <w:autoSpaceDE/>
        <w:autoSpaceDN/>
        <w:spacing w:after="225"/>
        <w:jc w:val="both"/>
        <w:textAlignment w:val="baseline"/>
        <w:rPr>
          <w:color w:val="000000"/>
          <w:sz w:val="24"/>
          <w:szCs w:val="24"/>
          <w:lang w:val="uk-UA" w:eastAsia="uk-UA" w:bidi="ar-SA"/>
        </w:rPr>
      </w:pPr>
      <w:r w:rsidRPr="00D719E0">
        <w:rPr>
          <w:b/>
          <w:color w:val="000000"/>
          <w:sz w:val="24"/>
          <w:szCs w:val="24"/>
          <w:lang w:val="uk-UA" w:eastAsia="uk-UA" w:bidi="ar-SA"/>
        </w:rPr>
        <w:t>підвищення якості ремонту, утримання об’єктів благоустрою</w:t>
      </w:r>
      <w:r w:rsidRPr="00C37608">
        <w:rPr>
          <w:color w:val="000000"/>
          <w:sz w:val="24"/>
          <w:szCs w:val="24"/>
          <w:lang w:val="uk-UA" w:eastAsia="uk-UA" w:bidi="ar-SA"/>
        </w:rPr>
        <w:t>;</w:t>
      </w:r>
    </w:p>
    <w:p w:rsidR="00C37608" w:rsidRPr="00C37608" w:rsidRDefault="00C37608" w:rsidP="001F2283">
      <w:pPr>
        <w:widowControl/>
        <w:shd w:val="clear" w:color="auto" w:fill="FFFFFF"/>
        <w:autoSpaceDE/>
        <w:autoSpaceDN/>
        <w:spacing w:after="225"/>
        <w:jc w:val="both"/>
        <w:textAlignment w:val="baseline"/>
        <w:rPr>
          <w:color w:val="000000"/>
          <w:sz w:val="24"/>
          <w:szCs w:val="24"/>
          <w:lang w:val="uk-UA" w:eastAsia="uk-UA" w:bidi="ar-SA"/>
        </w:rPr>
      </w:pPr>
      <w:r w:rsidRPr="00C37608">
        <w:rPr>
          <w:color w:val="000000"/>
          <w:sz w:val="24"/>
          <w:szCs w:val="24"/>
          <w:lang w:val="uk-UA" w:eastAsia="uk-UA" w:bidi="ar-SA"/>
        </w:rPr>
        <w:t>захисту об’єктів благоустрою від неналежної експлуатації, інших незаконних дій, збереження їхніх функцій та якості;</w:t>
      </w:r>
    </w:p>
    <w:p w:rsidR="00C37608" w:rsidRPr="00C37608" w:rsidRDefault="00C37608" w:rsidP="001F2283">
      <w:pPr>
        <w:widowControl/>
        <w:shd w:val="clear" w:color="auto" w:fill="FFFFFF"/>
        <w:autoSpaceDE/>
        <w:autoSpaceDN/>
        <w:spacing w:after="225"/>
        <w:jc w:val="both"/>
        <w:textAlignment w:val="baseline"/>
        <w:rPr>
          <w:color w:val="000000"/>
          <w:sz w:val="24"/>
          <w:szCs w:val="24"/>
          <w:lang w:val="uk-UA" w:eastAsia="uk-UA" w:bidi="ar-SA"/>
        </w:rPr>
      </w:pPr>
      <w:r w:rsidRPr="00C37608">
        <w:rPr>
          <w:color w:val="000000"/>
          <w:sz w:val="24"/>
          <w:szCs w:val="24"/>
          <w:lang w:val="uk-UA" w:eastAsia="uk-UA" w:bidi="ar-SA"/>
        </w:rPr>
        <w:t>технічного переоснащення машин і механізмів, що використовуються під час утримання та ремонту об’єктів благоустрою;</w:t>
      </w:r>
    </w:p>
    <w:p w:rsidR="00C37608" w:rsidRPr="00C37608" w:rsidRDefault="00C37608" w:rsidP="001F2283">
      <w:pPr>
        <w:widowControl/>
        <w:shd w:val="clear" w:color="auto" w:fill="FFFFFF"/>
        <w:autoSpaceDE/>
        <w:autoSpaceDN/>
        <w:spacing w:after="225"/>
        <w:jc w:val="both"/>
        <w:textAlignment w:val="baseline"/>
        <w:rPr>
          <w:color w:val="000000"/>
          <w:sz w:val="24"/>
          <w:szCs w:val="24"/>
          <w:lang w:val="uk-UA" w:eastAsia="uk-UA" w:bidi="ar-SA"/>
        </w:rPr>
      </w:pPr>
      <w:r w:rsidRPr="00D719E0">
        <w:rPr>
          <w:b/>
          <w:color w:val="000000"/>
          <w:sz w:val="24"/>
          <w:szCs w:val="24"/>
          <w:lang w:val="uk-UA" w:eastAsia="uk-UA" w:bidi="ar-SA"/>
        </w:rPr>
        <w:t xml:space="preserve">створення </w:t>
      </w:r>
      <w:proofErr w:type="spellStart"/>
      <w:r w:rsidRPr="00D719E0">
        <w:rPr>
          <w:b/>
          <w:color w:val="000000"/>
          <w:sz w:val="24"/>
          <w:szCs w:val="24"/>
          <w:lang w:val="uk-UA" w:eastAsia="uk-UA" w:bidi="ar-SA"/>
        </w:rPr>
        <w:t>безбар'єрного</w:t>
      </w:r>
      <w:proofErr w:type="spellEnd"/>
      <w:r w:rsidRPr="00D719E0">
        <w:rPr>
          <w:b/>
          <w:color w:val="000000"/>
          <w:sz w:val="24"/>
          <w:szCs w:val="24"/>
          <w:lang w:val="uk-UA" w:eastAsia="uk-UA" w:bidi="ar-SA"/>
        </w:rPr>
        <w:t xml:space="preserve"> середовища</w:t>
      </w:r>
      <w:r w:rsidRPr="00C37608">
        <w:rPr>
          <w:color w:val="000000"/>
          <w:sz w:val="24"/>
          <w:szCs w:val="24"/>
          <w:lang w:val="uk-UA" w:eastAsia="uk-UA" w:bidi="ar-SA"/>
        </w:rPr>
        <w:t xml:space="preserve"> для інвалідів та інших </w:t>
      </w:r>
      <w:proofErr w:type="spellStart"/>
      <w:r w:rsidRPr="00C37608">
        <w:rPr>
          <w:color w:val="000000"/>
          <w:sz w:val="24"/>
          <w:szCs w:val="24"/>
          <w:lang w:val="uk-UA" w:eastAsia="uk-UA" w:bidi="ar-SA"/>
        </w:rPr>
        <w:t>маломобільних</w:t>
      </w:r>
      <w:proofErr w:type="spellEnd"/>
      <w:r w:rsidRPr="00C37608">
        <w:rPr>
          <w:color w:val="000000"/>
          <w:sz w:val="24"/>
          <w:szCs w:val="24"/>
          <w:lang w:val="uk-UA" w:eastAsia="uk-UA" w:bidi="ar-SA"/>
        </w:rPr>
        <w:t xml:space="preserve"> груп населення шляхом обладнання елементів благоустрою відповідними спеціальними і допоміжними засобами, в тому числі (спеціальними покажчиками біля об’єктів, що будуються або ремонтуються; пандусами і бильцями на сходинках біля входів у буд</w:t>
      </w:r>
      <w:r w:rsidR="00D02863">
        <w:rPr>
          <w:color w:val="000000"/>
          <w:sz w:val="24"/>
          <w:szCs w:val="24"/>
          <w:lang w:val="uk-UA" w:eastAsia="uk-UA" w:bidi="ar-SA"/>
        </w:rPr>
        <w:t>івлі</w:t>
      </w:r>
      <w:r w:rsidRPr="00C37608">
        <w:rPr>
          <w:color w:val="000000"/>
          <w:sz w:val="24"/>
          <w:szCs w:val="24"/>
          <w:lang w:val="uk-UA" w:eastAsia="uk-UA" w:bidi="ar-SA"/>
        </w:rPr>
        <w:t>, пологими спусками на тротуарах у місцях наземних переходів вулиць, доріг та зупинок транспорту загального користування, спеціальними покажчиками маршрутів руху інвалідів територіями загального користування тощо);</w:t>
      </w:r>
    </w:p>
    <w:p w:rsidR="00C37608" w:rsidRPr="00C37608" w:rsidRDefault="00C37608" w:rsidP="001F2283">
      <w:pPr>
        <w:widowControl/>
        <w:shd w:val="clear" w:color="auto" w:fill="FFFFFF"/>
        <w:autoSpaceDE/>
        <w:autoSpaceDN/>
        <w:spacing w:after="225"/>
        <w:jc w:val="both"/>
        <w:textAlignment w:val="baseline"/>
        <w:rPr>
          <w:color w:val="000000"/>
          <w:sz w:val="24"/>
          <w:szCs w:val="24"/>
          <w:lang w:val="uk-UA" w:eastAsia="uk-UA" w:bidi="ar-SA"/>
        </w:rPr>
      </w:pPr>
      <w:r w:rsidRPr="00C37608">
        <w:rPr>
          <w:color w:val="000000"/>
          <w:sz w:val="24"/>
          <w:szCs w:val="24"/>
          <w:lang w:val="uk-UA" w:eastAsia="uk-UA" w:bidi="ar-SA"/>
        </w:rPr>
        <w:t>благоустрою пам’яток культурної та історичної спадщини;</w:t>
      </w:r>
    </w:p>
    <w:p w:rsidR="00C37608" w:rsidRPr="00C37608" w:rsidRDefault="00C37608" w:rsidP="001F2283">
      <w:pPr>
        <w:widowControl/>
        <w:shd w:val="clear" w:color="auto" w:fill="FFFFFF"/>
        <w:autoSpaceDE/>
        <w:autoSpaceDN/>
        <w:spacing w:after="225"/>
        <w:jc w:val="both"/>
        <w:textAlignment w:val="baseline"/>
        <w:rPr>
          <w:color w:val="000000"/>
          <w:sz w:val="24"/>
          <w:szCs w:val="24"/>
          <w:lang w:val="uk-UA" w:eastAsia="uk-UA" w:bidi="ar-SA"/>
        </w:rPr>
      </w:pPr>
      <w:r w:rsidRPr="00C37608">
        <w:rPr>
          <w:color w:val="000000"/>
          <w:sz w:val="24"/>
          <w:szCs w:val="24"/>
          <w:lang w:val="uk-UA" w:eastAsia="uk-UA" w:bidi="ar-SA"/>
        </w:rPr>
        <w:t>залучення громадськості до здійснення заходів у сфері благоустрою;</w:t>
      </w:r>
    </w:p>
    <w:p w:rsidR="00C37608" w:rsidRPr="00C37608" w:rsidRDefault="00C37608" w:rsidP="001F2283">
      <w:pPr>
        <w:widowControl/>
        <w:shd w:val="clear" w:color="auto" w:fill="FFFFFF"/>
        <w:autoSpaceDE/>
        <w:autoSpaceDN/>
        <w:spacing w:after="225"/>
        <w:jc w:val="both"/>
        <w:textAlignment w:val="baseline"/>
        <w:rPr>
          <w:color w:val="000000"/>
          <w:sz w:val="24"/>
          <w:szCs w:val="24"/>
          <w:lang w:val="uk-UA" w:eastAsia="uk-UA" w:bidi="ar-SA"/>
        </w:rPr>
      </w:pPr>
      <w:r w:rsidRPr="00C37608">
        <w:rPr>
          <w:color w:val="000000"/>
          <w:sz w:val="24"/>
          <w:szCs w:val="24"/>
          <w:lang w:val="uk-UA" w:eastAsia="uk-UA" w:bidi="ar-SA"/>
        </w:rPr>
        <w:t>навчально-виховних та інформаційно-рекламних заходів, спрямованих на активізацію участі населення у сфері благоустрою;</w:t>
      </w:r>
    </w:p>
    <w:p w:rsidR="00C37608" w:rsidRPr="00C37608" w:rsidRDefault="00C37608" w:rsidP="001F2283">
      <w:pPr>
        <w:widowControl/>
        <w:shd w:val="clear" w:color="auto" w:fill="FFFFFF"/>
        <w:autoSpaceDE/>
        <w:autoSpaceDN/>
        <w:spacing w:after="225"/>
        <w:jc w:val="both"/>
        <w:textAlignment w:val="baseline"/>
        <w:rPr>
          <w:color w:val="000000"/>
          <w:sz w:val="24"/>
          <w:szCs w:val="24"/>
          <w:lang w:val="uk-UA" w:eastAsia="uk-UA" w:bidi="ar-SA"/>
        </w:rPr>
      </w:pPr>
      <w:r w:rsidRPr="00C37608">
        <w:rPr>
          <w:color w:val="000000"/>
          <w:sz w:val="24"/>
          <w:szCs w:val="24"/>
          <w:lang w:val="uk-UA" w:eastAsia="uk-UA" w:bidi="ar-SA"/>
        </w:rPr>
        <w:t xml:space="preserve">систематичного висвітлювання в засобах масової інформації проблемних питань та шляхів реформування і розвитку сфери благоустрою </w:t>
      </w:r>
      <w:r w:rsidR="00730189">
        <w:rPr>
          <w:color w:val="000000"/>
          <w:sz w:val="24"/>
          <w:szCs w:val="24"/>
          <w:lang w:val="uk-UA" w:eastAsia="uk-UA" w:bidi="ar-SA"/>
        </w:rPr>
        <w:t>громади</w:t>
      </w:r>
      <w:r w:rsidRPr="00C37608">
        <w:rPr>
          <w:color w:val="000000"/>
          <w:sz w:val="24"/>
          <w:szCs w:val="24"/>
          <w:lang w:val="uk-UA" w:eastAsia="uk-UA" w:bidi="ar-SA"/>
        </w:rPr>
        <w:t>;</w:t>
      </w:r>
    </w:p>
    <w:p w:rsidR="00C37608" w:rsidRPr="00C37608" w:rsidRDefault="00C37608" w:rsidP="001F2283">
      <w:pPr>
        <w:widowControl/>
        <w:shd w:val="clear" w:color="auto" w:fill="FFFFFF"/>
        <w:autoSpaceDE/>
        <w:autoSpaceDN/>
        <w:spacing w:after="225"/>
        <w:jc w:val="both"/>
        <w:textAlignment w:val="baseline"/>
        <w:rPr>
          <w:color w:val="000000"/>
          <w:sz w:val="24"/>
          <w:szCs w:val="24"/>
          <w:lang w:val="uk-UA" w:eastAsia="uk-UA" w:bidi="ar-SA"/>
        </w:rPr>
      </w:pPr>
      <w:r w:rsidRPr="00D719E0">
        <w:rPr>
          <w:b/>
          <w:color w:val="000000"/>
          <w:sz w:val="24"/>
          <w:szCs w:val="24"/>
          <w:lang w:val="uk-UA" w:eastAsia="uk-UA" w:bidi="ar-SA"/>
        </w:rPr>
        <w:t>зовнішнього освітлення</w:t>
      </w:r>
      <w:r w:rsidRPr="00C37608">
        <w:rPr>
          <w:color w:val="000000"/>
          <w:sz w:val="24"/>
          <w:szCs w:val="24"/>
          <w:lang w:val="uk-UA" w:eastAsia="uk-UA" w:bidi="ar-SA"/>
        </w:rPr>
        <w:t>:</w:t>
      </w:r>
    </w:p>
    <w:p w:rsidR="00C37608" w:rsidRPr="00C37608" w:rsidRDefault="00C37608" w:rsidP="001F2283">
      <w:pPr>
        <w:widowControl/>
        <w:shd w:val="clear" w:color="auto" w:fill="FFFFFF"/>
        <w:autoSpaceDE/>
        <w:autoSpaceDN/>
        <w:spacing w:after="225"/>
        <w:jc w:val="both"/>
        <w:textAlignment w:val="baseline"/>
        <w:rPr>
          <w:color w:val="000000"/>
          <w:sz w:val="24"/>
          <w:szCs w:val="24"/>
          <w:lang w:val="uk-UA" w:eastAsia="uk-UA" w:bidi="ar-SA"/>
        </w:rPr>
      </w:pPr>
      <w:r w:rsidRPr="00C37608">
        <w:rPr>
          <w:color w:val="000000"/>
          <w:sz w:val="24"/>
          <w:szCs w:val="24"/>
          <w:lang w:val="uk-UA" w:eastAsia="uk-UA" w:bidi="ar-SA"/>
        </w:rPr>
        <w:t xml:space="preserve">належного утримання, поточного ремонту та обслуговування об'єктів зовнішнього освітлення </w:t>
      </w:r>
      <w:r w:rsidR="0001629E">
        <w:rPr>
          <w:color w:val="000000"/>
          <w:sz w:val="24"/>
          <w:szCs w:val="24"/>
          <w:lang w:val="uk-UA" w:eastAsia="uk-UA" w:bidi="ar-SA"/>
        </w:rPr>
        <w:t>громади</w:t>
      </w:r>
      <w:r w:rsidRPr="00C37608">
        <w:rPr>
          <w:color w:val="000000"/>
          <w:sz w:val="24"/>
          <w:szCs w:val="24"/>
          <w:lang w:val="uk-UA" w:eastAsia="uk-UA" w:bidi="ar-SA"/>
        </w:rPr>
        <w:t>;</w:t>
      </w:r>
    </w:p>
    <w:p w:rsidR="00C37608" w:rsidRPr="00C37608" w:rsidRDefault="00C37608" w:rsidP="001F2283">
      <w:pPr>
        <w:widowControl/>
        <w:shd w:val="clear" w:color="auto" w:fill="FFFFFF"/>
        <w:autoSpaceDE/>
        <w:autoSpaceDN/>
        <w:spacing w:after="225"/>
        <w:jc w:val="both"/>
        <w:textAlignment w:val="baseline"/>
        <w:rPr>
          <w:color w:val="000000"/>
          <w:sz w:val="24"/>
          <w:szCs w:val="24"/>
          <w:lang w:val="uk-UA" w:eastAsia="uk-UA" w:bidi="ar-SA"/>
        </w:rPr>
      </w:pPr>
      <w:r w:rsidRPr="00C37608">
        <w:rPr>
          <w:color w:val="000000"/>
          <w:sz w:val="24"/>
          <w:szCs w:val="24"/>
          <w:lang w:val="uk-UA" w:eastAsia="uk-UA" w:bidi="ar-SA"/>
        </w:rPr>
        <w:t xml:space="preserve">капітального ремонту зовнішнього освітлення </w:t>
      </w:r>
      <w:r w:rsidR="0001629E">
        <w:rPr>
          <w:color w:val="000000"/>
          <w:sz w:val="24"/>
          <w:szCs w:val="24"/>
          <w:lang w:val="uk-UA" w:eastAsia="uk-UA" w:bidi="ar-SA"/>
        </w:rPr>
        <w:t>громади</w:t>
      </w:r>
      <w:r w:rsidRPr="00C37608">
        <w:rPr>
          <w:color w:val="000000"/>
          <w:sz w:val="24"/>
          <w:szCs w:val="24"/>
          <w:lang w:val="uk-UA" w:eastAsia="uk-UA" w:bidi="ar-SA"/>
        </w:rPr>
        <w:t xml:space="preserve"> з використанням сучасних енергозберігаючих технологій;</w:t>
      </w:r>
    </w:p>
    <w:p w:rsidR="00C37608" w:rsidRDefault="00C37608" w:rsidP="001F2283">
      <w:pPr>
        <w:widowControl/>
        <w:shd w:val="clear" w:color="auto" w:fill="FFFFFF"/>
        <w:autoSpaceDE/>
        <w:autoSpaceDN/>
        <w:spacing w:after="225"/>
        <w:jc w:val="both"/>
        <w:textAlignment w:val="baseline"/>
        <w:rPr>
          <w:color w:val="000000"/>
          <w:sz w:val="24"/>
          <w:szCs w:val="24"/>
          <w:lang w:val="uk-UA" w:eastAsia="uk-UA" w:bidi="ar-SA"/>
        </w:rPr>
      </w:pPr>
      <w:r w:rsidRPr="00D719E0">
        <w:rPr>
          <w:b/>
          <w:color w:val="000000"/>
          <w:sz w:val="24"/>
          <w:szCs w:val="24"/>
          <w:lang w:val="uk-UA" w:eastAsia="uk-UA" w:bidi="ar-SA"/>
        </w:rPr>
        <w:lastRenderedPageBreak/>
        <w:t>утримання зелених насаджень</w:t>
      </w:r>
      <w:r w:rsidRPr="00C37608">
        <w:rPr>
          <w:color w:val="000000"/>
          <w:sz w:val="24"/>
          <w:szCs w:val="24"/>
          <w:lang w:val="uk-UA" w:eastAsia="uk-UA" w:bidi="ar-SA"/>
        </w:rPr>
        <w:t>:</w:t>
      </w:r>
    </w:p>
    <w:p w:rsidR="0040384F" w:rsidRPr="00C37608" w:rsidRDefault="0040384F" w:rsidP="001F2283">
      <w:pPr>
        <w:widowControl/>
        <w:shd w:val="clear" w:color="auto" w:fill="FFFFFF"/>
        <w:autoSpaceDE/>
        <w:autoSpaceDN/>
        <w:spacing w:after="225"/>
        <w:jc w:val="both"/>
        <w:textAlignment w:val="baseline"/>
        <w:rPr>
          <w:color w:val="000000"/>
          <w:sz w:val="24"/>
          <w:szCs w:val="24"/>
          <w:lang w:val="uk-UA" w:eastAsia="uk-UA" w:bidi="ar-SA"/>
        </w:rPr>
      </w:pPr>
      <w:r>
        <w:rPr>
          <w:color w:val="000000"/>
          <w:sz w:val="24"/>
          <w:szCs w:val="24"/>
          <w:lang w:val="uk-UA" w:eastAsia="uk-UA" w:bidi="ar-SA"/>
        </w:rPr>
        <w:t>створення реєстру зелених насаджень</w:t>
      </w:r>
    </w:p>
    <w:p w:rsidR="00C37608" w:rsidRDefault="00C37608" w:rsidP="001F2283">
      <w:pPr>
        <w:widowControl/>
        <w:shd w:val="clear" w:color="auto" w:fill="FFFFFF"/>
        <w:autoSpaceDE/>
        <w:autoSpaceDN/>
        <w:spacing w:after="225"/>
        <w:jc w:val="both"/>
        <w:textAlignment w:val="baseline"/>
        <w:rPr>
          <w:color w:val="000000"/>
          <w:sz w:val="24"/>
          <w:szCs w:val="24"/>
          <w:lang w:val="uk-UA" w:eastAsia="uk-UA" w:bidi="ar-SA"/>
        </w:rPr>
      </w:pPr>
      <w:r w:rsidRPr="00C37608">
        <w:rPr>
          <w:color w:val="000000"/>
          <w:sz w:val="24"/>
          <w:szCs w:val="24"/>
          <w:lang w:val="uk-UA" w:eastAsia="uk-UA" w:bidi="ar-SA"/>
        </w:rPr>
        <w:t>відновлення клумб, газонів, квітників;</w:t>
      </w:r>
    </w:p>
    <w:p w:rsidR="00D719E0" w:rsidRDefault="00D719E0" w:rsidP="001F2283">
      <w:pPr>
        <w:widowControl/>
        <w:shd w:val="clear" w:color="auto" w:fill="FFFFFF"/>
        <w:autoSpaceDE/>
        <w:autoSpaceDN/>
        <w:spacing w:after="225"/>
        <w:jc w:val="both"/>
        <w:textAlignment w:val="baseline"/>
        <w:rPr>
          <w:color w:val="000000"/>
          <w:sz w:val="24"/>
          <w:szCs w:val="24"/>
          <w:lang w:val="uk-UA" w:eastAsia="uk-UA" w:bidi="ar-SA"/>
        </w:rPr>
      </w:pPr>
      <w:r>
        <w:rPr>
          <w:color w:val="000000"/>
          <w:sz w:val="24"/>
          <w:szCs w:val="24"/>
          <w:lang w:val="uk-UA" w:eastAsia="uk-UA" w:bidi="ar-SA"/>
        </w:rPr>
        <w:t xml:space="preserve">збереження існуючих та </w:t>
      </w:r>
      <w:r w:rsidR="00E15B72">
        <w:rPr>
          <w:color w:val="000000"/>
          <w:sz w:val="24"/>
          <w:szCs w:val="24"/>
          <w:lang w:val="uk-UA" w:eastAsia="uk-UA" w:bidi="ar-SA"/>
        </w:rPr>
        <w:t>створення нових паркових зон, скверів, алей</w:t>
      </w:r>
      <w:r w:rsidR="003B0776">
        <w:rPr>
          <w:color w:val="000000"/>
          <w:sz w:val="24"/>
          <w:szCs w:val="24"/>
          <w:lang w:val="uk-UA" w:eastAsia="uk-UA" w:bidi="ar-SA"/>
        </w:rPr>
        <w:t>;</w:t>
      </w:r>
    </w:p>
    <w:p w:rsidR="003B0776" w:rsidRPr="00C37608" w:rsidRDefault="0040384F" w:rsidP="001F2283">
      <w:pPr>
        <w:widowControl/>
        <w:shd w:val="clear" w:color="auto" w:fill="FFFFFF"/>
        <w:autoSpaceDE/>
        <w:autoSpaceDN/>
        <w:spacing w:after="225"/>
        <w:jc w:val="both"/>
        <w:textAlignment w:val="baseline"/>
        <w:rPr>
          <w:color w:val="000000"/>
          <w:sz w:val="24"/>
          <w:szCs w:val="24"/>
          <w:lang w:val="uk-UA" w:eastAsia="uk-UA" w:bidi="ar-SA"/>
        </w:rPr>
      </w:pPr>
      <w:r>
        <w:rPr>
          <w:color w:val="000000"/>
          <w:sz w:val="24"/>
          <w:szCs w:val="24"/>
          <w:lang w:val="uk-UA" w:eastAsia="uk-UA" w:bidi="ar-SA"/>
        </w:rPr>
        <w:t>видалення аварійних та фаутних дерев, порослі дерев та кущів</w:t>
      </w:r>
    </w:p>
    <w:p w:rsidR="00C37608" w:rsidRDefault="00C37608" w:rsidP="001F2283">
      <w:pPr>
        <w:widowControl/>
        <w:shd w:val="clear" w:color="auto" w:fill="FFFFFF"/>
        <w:autoSpaceDE/>
        <w:autoSpaceDN/>
        <w:spacing w:after="225"/>
        <w:jc w:val="both"/>
        <w:textAlignment w:val="baseline"/>
        <w:rPr>
          <w:color w:val="000000"/>
          <w:sz w:val="24"/>
          <w:szCs w:val="24"/>
          <w:lang w:val="uk-UA" w:eastAsia="uk-UA" w:bidi="ar-SA"/>
        </w:rPr>
      </w:pPr>
      <w:r w:rsidRPr="0040384F">
        <w:rPr>
          <w:b/>
          <w:color w:val="000000"/>
          <w:sz w:val="24"/>
          <w:szCs w:val="24"/>
          <w:lang w:val="uk-UA" w:eastAsia="uk-UA" w:bidi="ar-SA"/>
        </w:rPr>
        <w:t>санітарного очищення</w:t>
      </w:r>
      <w:r w:rsidRPr="00C37608">
        <w:rPr>
          <w:color w:val="000000"/>
          <w:sz w:val="24"/>
          <w:szCs w:val="24"/>
          <w:lang w:val="uk-UA" w:eastAsia="uk-UA" w:bidi="ar-SA"/>
        </w:rPr>
        <w:t>:</w:t>
      </w:r>
    </w:p>
    <w:p w:rsidR="0040384F" w:rsidRPr="00C37608" w:rsidRDefault="0040384F" w:rsidP="001F2283">
      <w:pPr>
        <w:widowControl/>
        <w:shd w:val="clear" w:color="auto" w:fill="FFFFFF"/>
        <w:autoSpaceDE/>
        <w:autoSpaceDN/>
        <w:spacing w:after="225"/>
        <w:jc w:val="both"/>
        <w:textAlignment w:val="baseline"/>
        <w:rPr>
          <w:color w:val="000000"/>
          <w:sz w:val="24"/>
          <w:szCs w:val="24"/>
          <w:lang w:val="uk-UA" w:eastAsia="uk-UA" w:bidi="ar-SA"/>
        </w:rPr>
      </w:pPr>
      <w:r>
        <w:rPr>
          <w:color w:val="000000"/>
          <w:sz w:val="24"/>
          <w:szCs w:val="24"/>
          <w:lang w:val="uk-UA" w:eastAsia="uk-UA" w:bidi="ar-SA"/>
        </w:rPr>
        <w:t>розроблення місцевого плану управління відходами;</w:t>
      </w:r>
    </w:p>
    <w:p w:rsidR="00C37608" w:rsidRDefault="00C37608" w:rsidP="001F2283">
      <w:pPr>
        <w:widowControl/>
        <w:shd w:val="clear" w:color="auto" w:fill="FFFFFF"/>
        <w:autoSpaceDE/>
        <w:autoSpaceDN/>
        <w:spacing w:after="225"/>
        <w:jc w:val="both"/>
        <w:textAlignment w:val="baseline"/>
        <w:rPr>
          <w:color w:val="000000"/>
          <w:sz w:val="24"/>
          <w:szCs w:val="24"/>
          <w:lang w:val="uk-UA" w:eastAsia="uk-UA" w:bidi="ar-SA"/>
        </w:rPr>
      </w:pPr>
      <w:r w:rsidRPr="00C37608">
        <w:rPr>
          <w:color w:val="000000"/>
          <w:sz w:val="24"/>
          <w:szCs w:val="24"/>
          <w:lang w:val="uk-UA" w:eastAsia="uk-UA" w:bidi="ar-SA"/>
        </w:rPr>
        <w:t xml:space="preserve">організації прибирання території </w:t>
      </w:r>
      <w:r w:rsidR="0040384F">
        <w:rPr>
          <w:color w:val="000000"/>
          <w:sz w:val="24"/>
          <w:szCs w:val="24"/>
          <w:lang w:val="uk-UA" w:eastAsia="uk-UA" w:bidi="ar-SA"/>
        </w:rPr>
        <w:t>громади</w:t>
      </w:r>
      <w:r w:rsidRPr="00C37608">
        <w:rPr>
          <w:color w:val="000000"/>
          <w:sz w:val="24"/>
          <w:szCs w:val="24"/>
          <w:lang w:val="uk-UA" w:eastAsia="uk-UA" w:bidi="ar-SA"/>
        </w:rPr>
        <w:t xml:space="preserve"> та вивіз твердих побутових відходів;</w:t>
      </w:r>
    </w:p>
    <w:p w:rsidR="0040384F" w:rsidRPr="00C37608" w:rsidRDefault="0040384F" w:rsidP="001F2283">
      <w:pPr>
        <w:widowControl/>
        <w:shd w:val="clear" w:color="auto" w:fill="FFFFFF"/>
        <w:autoSpaceDE/>
        <w:autoSpaceDN/>
        <w:spacing w:after="225"/>
        <w:jc w:val="both"/>
        <w:textAlignment w:val="baseline"/>
        <w:rPr>
          <w:color w:val="000000"/>
          <w:sz w:val="24"/>
          <w:szCs w:val="24"/>
          <w:lang w:val="uk-UA" w:eastAsia="uk-UA" w:bidi="ar-SA"/>
        </w:rPr>
      </w:pPr>
      <w:r>
        <w:rPr>
          <w:color w:val="000000"/>
          <w:sz w:val="24"/>
          <w:szCs w:val="24"/>
          <w:lang w:val="uk-UA" w:eastAsia="uk-UA" w:bidi="ar-SA"/>
        </w:rPr>
        <w:t>організація роздільного збору ТПВ по всій території громади.</w:t>
      </w:r>
    </w:p>
    <w:p w:rsidR="00C37608" w:rsidRPr="00C37608" w:rsidRDefault="00C37608" w:rsidP="001F2283">
      <w:pPr>
        <w:widowControl/>
        <w:shd w:val="clear" w:color="auto" w:fill="FFFFFF"/>
        <w:autoSpaceDE/>
        <w:autoSpaceDN/>
        <w:spacing w:after="225"/>
        <w:jc w:val="both"/>
        <w:textAlignment w:val="baseline"/>
        <w:rPr>
          <w:color w:val="000000"/>
          <w:sz w:val="24"/>
          <w:szCs w:val="24"/>
          <w:lang w:val="uk-UA" w:eastAsia="uk-UA" w:bidi="ar-SA"/>
        </w:rPr>
      </w:pPr>
      <w:r w:rsidRPr="00C37608">
        <w:rPr>
          <w:color w:val="000000"/>
          <w:sz w:val="24"/>
          <w:szCs w:val="24"/>
          <w:lang w:val="uk-UA" w:eastAsia="uk-UA" w:bidi="ar-SA"/>
        </w:rPr>
        <w:t xml:space="preserve">Фінансування Програми здійснюватиметься в межах асигнувань, передбачених </w:t>
      </w:r>
      <w:r w:rsidR="00147592">
        <w:rPr>
          <w:color w:val="000000"/>
          <w:sz w:val="24"/>
          <w:szCs w:val="24"/>
          <w:lang w:val="uk-UA" w:eastAsia="uk-UA" w:bidi="ar-SA"/>
        </w:rPr>
        <w:t>селищним</w:t>
      </w:r>
      <w:r w:rsidRPr="00C37608">
        <w:rPr>
          <w:color w:val="000000"/>
          <w:sz w:val="24"/>
          <w:szCs w:val="24"/>
          <w:lang w:val="uk-UA" w:eastAsia="uk-UA" w:bidi="ar-SA"/>
        </w:rPr>
        <w:t xml:space="preserve"> бюджетом, та інших джерел, не заборонених законодавством.</w:t>
      </w:r>
    </w:p>
    <w:p w:rsidR="00C37608" w:rsidRPr="00C37608" w:rsidRDefault="00C37608" w:rsidP="001F2283">
      <w:pPr>
        <w:widowControl/>
        <w:shd w:val="clear" w:color="auto" w:fill="FFFFFF"/>
        <w:autoSpaceDE/>
        <w:autoSpaceDN/>
        <w:spacing w:after="225"/>
        <w:jc w:val="both"/>
        <w:textAlignment w:val="baseline"/>
        <w:rPr>
          <w:color w:val="000000"/>
          <w:sz w:val="24"/>
          <w:szCs w:val="24"/>
          <w:lang w:val="uk-UA" w:eastAsia="uk-UA" w:bidi="ar-SA"/>
        </w:rPr>
      </w:pPr>
      <w:r w:rsidRPr="00C37608">
        <w:rPr>
          <w:color w:val="000000"/>
          <w:sz w:val="24"/>
          <w:szCs w:val="24"/>
          <w:lang w:val="uk-UA" w:eastAsia="uk-UA" w:bidi="ar-SA"/>
        </w:rPr>
        <w:t>У ході реалізації заходів Програми можливі корегування, зміни, уточнення, доповнення, пов’язані з фактичним надходженням коштів на реалізацію розділів Програми, уточненням обсягів робіт виходячи з реальних можливостей бюджету.</w:t>
      </w:r>
    </w:p>
    <w:p w:rsidR="008826E8" w:rsidRDefault="008826E8" w:rsidP="001F2283">
      <w:pPr>
        <w:widowControl/>
        <w:shd w:val="clear" w:color="auto" w:fill="FFFFFF"/>
        <w:autoSpaceDE/>
        <w:autoSpaceDN/>
        <w:spacing w:after="225"/>
        <w:jc w:val="both"/>
        <w:textAlignment w:val="baseline"/>
        <w:rPr>
          <w:color w:val="000000"/>
          <w:sz w:val="24"/>
          <w:szCs w:val="24"/>
          <w:lang w:val="uk-UA" w:eastAsia="uk-UA" w:bidi="ar-SA"/>
        </w:rPr>
      </w:pPr>
    </w:p>
    <w:p w:rsidR="00C37608" w:rsidRPr="00C37608" w:rsidRDefault="00C37608" w:rsidP="00A12951">
      <w:pPr>
        <w:widowControl/>
        <w:shd w:val="clear" w:color="auto" w:fill="FFFFFF"/>
        <w:autoSpaceDE/>
        <w:autoSpaceDN/>
        <w:spacing w:after="225"/>
        <w:ind w:firstLine="567"/>
        <w:jc w:val="both"/>
        <w:textAlignment w:val="baseline"/>
        <w:rPr>
          <w:color w:val="000000"/>
          <w:sz w:val="24"/>
          <w:szCs w:val="24"/>
          <w:lang w:val="uk-UA" w:eastAsia="uk-UA" w:bidi="ar-SA"/>
        </w:rPr>
      </w:pPr>
      <w:r w:rsidRPr="00C37608">
        <w:rPr>
          <w:color w:val="000000"/>
          <w:sz w:val="24"/>
          <w:szCs w:val="24"/>
          <w:lang w:val="uk-UA" w:eastAsia="uk-UA" w:bidi="ar-SA"/>
        </w:rPr>
        <w:t>У ході виконання Програми очікується досягнення наступних показників:</w:t>
      </w:r>
    </w:p>
    <w:p w:rsidR="00C37608" w:rsidRPr="00C37608" w:rsidRDefault="00C37608" w:rsidP="001F2283">
      <w:pPr>
        <w:widowControl/>
        <w:shd w:val="clear" w:color="auto" w:fill="FFFFFF"/>
        <w:autoSpaceDE/>
        <w:autoSpaceDN/>
        <w:spacing w:after="225"/>
        <w:jc w:val="both"/>
        <w:textAlignment w:val="baseline"/>
        <w:rPr>
          <w:color w:val="000000"/>
          <w:sz w:val="24"/>
          <w:szCs w:val="24"/>
          <w:lang w:val="uk-UA" w:eastAsia="uk-UA" w:bidi="ar-SA"/>
        </w:rPr>
      </w:pPr>
      <w:r w:rsidRPr="00C37608">
        <w:rPr>
          <w:color w:val="000000"/>
          <w:sz w:val="24"/>
          <w:szCs w:val="24"/>
          <w:lang w:val="uk-UA" w:eastAsia="uk-UA" w:bidi="ar-SA"/>
        </w:rPr>
        <w:t xml:space="preserve">Поліпшення санітарного та естетичного стану </w:t>
      </w:r>
      <w:r w:rsidR="00EB04F1">
        <w:rPr>
          <w:color w:val="000000"/>
          <w:sz w:val="24"/>
          <w:szCs w:val="24"/>
          <w:lang w:val="uk-UA" w:eastAsia="uk-UA" w:bidi="ar-SA"/>
        </w:rPr>
        <w:t>громади</w:t>
      </w:r>
      <w:r w:rsidRPr="00C37608">
        <w:rPr>
          <w:color w:val="000000"/>
          <w:sz w:val="24"/>
          <w:szCs w:val="24"/>
          <w:lang w:val="uk-UA" w:eastAsia="uk-UA" w:bidi="ar-SA"/>
        </w:rPr>
        <w:t>.</w:t>
      </w:r>
    </w:p>
    <w:p w:rsidR="00C37608" w:rsidRPr="00C37608" w:rsidRDefault="00C37608" w:rsidP="001F2283">
      <w:pPr>
        <w:widowControl/>
        <w:shd w:val="clear" w:color="auto" w:fill="FFFFFF"/>
        <w:autoSpaceDE/>
        <w:autoSpaceDN/>
        <w:spacing w:after="225"/>
        <w:jc w:val="both"/>
        <w:textAlignment w:val="baseline"/>
        <w:rPr>
          <w:color w:val="000000"/>
          <w:sz w:val="24"/>
          <w:szCs w:val="24"/>
          <w:lang w:val="uk-UA" w:eastAsia="uk-UA" w:bidi="ar-SA"/>
        </w:rPr>
      </w:pPr>
      <w:r w:rsidRPr="00C37608">
        <w:rPr>
          <w:color w:val="000000"/>
          <w:sz w:val="24"/>
          <w:szCs w:val="24"/>
          <w:lang w:val="uk-UA" w:eastAsia="uk-UA" w:bidi="ar-SA"/>
        </w:rPr>
        <w:t xml:space="preserve">Проведення паспортизації та інвентаризації об’єктів благоустрою (зелених насаджень) надасть можливість скласти </w:t>
      </w:r>
      <w:r w:rsidR="0011590A">
        <w:rPr>
          <w:color w:val="000000"/>
          <w:sz w:val="24"/>
          <w:szCs w:val="24"/>
          <w:lang w:val="uk-UA" w:eastAsia="uk-UA" w:bidi="ar-SA"/>
        </w:rPr>
        <w:t>реєстр</w:t>
      </w:r>
      <w:r w:rsidRPr="00C37608">
        <w:rPr>
          <w:color w:val="000000"/>
          <w:sz w:val="24"/>
          <w:szCs w:val="24"/>
          <w:lang w:val="uk-UA" w:eastAsia="uk-UA" w:bidi="ar-SA"/>
        </w:rPr>
        <w:t xml:space="preserve"> зелених насаджень </w:t>
      </w:r>
      <w:r w:rsidR="00B1187D">
        <w:rPr>
          <w:color w:val="000000"/>
          <w:sz w:val="24"/>
          <w:szCs w:val="24"/>
          <w:lang w:val="uk-UA" w:eastAsia="uk-UA" w:bidi="ar-SA"/>
        </w:rPr>
        <w:t>громади</w:t>
      </w:r>
      <w:r w:rsidRPr="00C37608">
        <w:rPr>
          <w:color w:val="000000"/>
          <w:sz w:val="24"/>
          <w:szCs w:val="24"/>
          <w:lang w:val="uk-UA" w:eastAsia="uk-UA" w:bidi="ar-SA"/>
        </w:rPr>
        <w:t>. Оцінка їх стану дасть можливість скласти плани реконструкції зелених зон з використанням зелених насаджень, стійких до екологічних та природних умов.</w:t>
      </w:r>
    </w:p>
    <w:p w:rsidR="00C37608" w:rsidRPr="00C37608" w:rsidRDefault="00C37608" w:rsidP="001F2283">
      <w:pPr>
        <w:widowControl/>
        <w:shd w:val="clear" w:color="auto" w:fill="FFFFFF"/>
        <w:autoSpaceDE/>
        <w:autoSpaceDN/>
        <w:spacing w:after="225"/>
        <w:jc w:val="both"/>
        <w:textAlignment w:val="baseline"/>
        <w:rPr>
          <w:color w:val="000000"/>
          <w:sz w:val="24"/>
          <w:szCs w:val="24"/>
          <w:lang w:val="uk-UA" w:eastAsia="uk-UA" w:bidi="ar-SA"/>
        </w:rPr>
      </w:pPr>
      <w:r w:rsidRPr="00C37608">
        <w:rPr>
          <w:color w:val="000000"/>
          <w:sz w:val="24"/>
          <w:szCs w:val="24"/>
          <w:lang w:val="uk-UA" w:eastAsia="uk-UA" w:bidi="ar-SA"/>
        </w:rPr>
        <w:t xml:space="preserve">Забезпечення </w:t>
      </w:r>
      <w:r w:rsidR="00DD37BC">
        <w:rPr>
          <w:color w:val="000000"/>
          <w:sz w:val="24"/>
          <w:szCs w:val="24"/>
          <w:lang w:val="uk-UA" w:eastAsia="uk-UA" w:bidi="ar-SA"/>
        </w:rPr>
        <w:t xml:space="preserve">належної </w:t>
      </w:r>
      <w:proofErr w:type="spellStart"/>
      <w:r w:rsidR="00DD37BC">
        <w:rPr>
          <w:color w:val="000000"/>
          <w:sz w:val="24"/>
          <w:szCs w:val="24"/>
          <w:lang w:val="uk-UA" w:eastAsia="uk-UA" w:bidi="ar-SA"/>
        </w:rPr>
        <w:t>енергоефективної</w:t>
      </w:r>
      <w:proofErr w:type="spellEnd"/>
      <w:r w:rsidRPr="00C37608">
        <w:rPr>
          <w:color w:val="000000"/>
          <w:sz w:val="24"/>
          <w:szCs w:val="24"/>
          <w:lang w:val="uk-UA" w:eastAsia="uk-UA" w:bidi="ar-SA"/>
        </w:rPr>
        <w:t xml:space="preserve"> роботи зовнішнього освітлення вулиць, парк</w:t>
      </w:r>
      <w:r w:rsidR="00DD37BC">
        <w:rPr>
          <w:color w:val="000000"/>
          <w:sz w:val="24"/>
          <w:szCs w:val="24"/>
          <w:lang w:val="uk-UA" w:eastAsia="uk-UA" w:bidi="ar-SA"/>
        </w:rPr>
        <w:t>ів</w:t>
      </w:r>
      <w:r w:rsidRPr="00C37608">
        <w:rPr>
          <w:color w:val="000000"/>
          <w:sz w:val="24"/>
          <w:szCs w:val="24"/>
          <w:lang w:val="uk-UA" w:eastAsia="uk-UA" w:bidi="ar-SA"/>
        </w:rPr>
        <w:t xml:space="preserve">, площ та скверів </w:t>
      </w:r>
      <w:r w:rsidR="00DD37BC">
        <w:rPr>
          <w:color w:val="000000"/>
          <w:sz w:val="24"/>
          <w:szCs w:val="24"/>
          <w:lang w:val="uk-UA" w:eastAsia="uk-UA" w:bidi="ar-SA"/>
        </w:rPr>
        <w:t>громади</w:t>
      </w:r>
      <w:r w:rsidRPr="00C37608">
        <w:rPr>
          <w:color w:val="000000"/>
          <w:sz w:val="24"/>
          <w:szCs w:val="24"/>
          <w:lang w:val="uk-UA" w:eastAsia="uk-UA" w:bidi="ar-SA"/>
        </w:rPr>
        <w:t xml:space="preserve"> в нічний час</w:t>
      </w:r>
      <w:r w:rsidR="00DD37BC">
        <w:rPr>
          <w:color w:val="000000"/>
          <w:sz w:val="24"/>
          <w:szCs w:val="24"/>
          <w:lang w:val="uk-UA" w:eastAsia="uk-UA" w:bidi="ar-SA"/>
        </w:rPr>
        <w:t>, його</w:t>
      </w:r>
      <w:r w:rsidRPr="00C37608">
        <w:rPr>
          <w:color w:val="000000"/>
          <w:sz w:val="24"/>
          <w:szCs w:val="24"/>
          <w:lang w:val="uk-UA" w:eastAsia="uk-UA" w:bidi="ar-SA"/>
        </w:rPr>
        <w:t xml:space="preserve"> </w:t>
      </w:r>
      <w:r w:rsidR="00DD37BC">
        <w:rPr>
          <w:color w:val="000000"/>
          <w:sz w:val="24"/>
          <w:szCs w:val="24"/>
          <w:lang w:val="uk-UA" w:eastAsia="uk-UA" w:bidi="ar-SA"/>
        </w:rPr>
        <w:t>у</w:t>
      </w:r>
      <w:r w:rsidRPr="00C37608">
        <w:rPr>
          <w:color w:val="000000"/>
          <w:sz w:val="24"/>
          <w:szCs w:val="24"/>
          <w:lang w:val="uk-UA" w:eastAsia="uk-UA" w:bidi="ar-SA"/>
        </w:rPr>
        <w:t>триманн</w:t>
      </w:r>
      <w:r w:rsidR="00DD37BC">
        <w:rPr>
          <w:color w:val="000000"/>
          <w:sz w:val="24"/>
          <w:szCs w:val="24"/>
          <w:lang w:val="uk-UA" w:eastAsia="uk-UA" w:bidi="ar-SA"/>
        </w:rPr>
        <w:t>я</w:t>
      </w:r>
      <w:r w:rsidRPr="00C37608">
        <w:rPr>
          <w:color w:val="000000"/>
          <w:sz w:val="24"/>
          <w:szCs w:val="24"/>
          <w:lang w:val="uk-UA" w:eastAsia="uk-UA" w:bidi="ar-SA"/>
        </w:rPr>
        <w:t xml:space="preserve"> та технічн</w:t>
      </w:r>
      <w:r w:rsidR="00DD37BC">
        <w:rPr>
          <w:color w:val="000000"/>
          <w:sz w:val="24"/>
          <w:szCs w:val="24"/>
          <w:lang w:val="uk-UA" w:eastAsia="uk-UA" w:bidi="ar-SA"/>
        </w:rPr>
        <w:t>е</w:t>
      </w:r>
      <w:r w:rsidRPr="00C37608">
        <w:rPr>
          <w:color w:val="000000"/>
          <w:sz w:val="24"/>
          <w:szCs w:val="24"/>
          <w:lang w:val="uk-UA" w:eastAsia="uk-UA" w:bidi="ar-SA"/>
        </w:rPr>
        <w:t xml:space="preserve"> обслуговуванн</w:t>
      </w:r>
      <w:r w:rsidR="00DD37BC">
        <w:rPr>
          <w:color w:val="000000"/>
          <w:sz w:val="24"/>
          <w:szCs w:val="24"/>
          <w:lang w:val="uk-UA" w:eastAsia="uk-UA" w:bidi="ar-SA"/>
        </w:rPr>
        <w:t>я</w:t>
      </w:r>
      <w:r w:rsidRPr="00C37608">
        <w:rPr>
          <w:color w:val="000000"/>
          <w:sz w:val="24"/>
          <w:szCs w:val="24"/>
          <w:lang w:val="uk-UA" w:eastAsia="uk-UA" w:bidi="ar-SA"/>
        </w:rPr>
        <w:t>.</w:t>
      </w:r>
    </w:p>
    <w:p w:rsidR="00C37608" w:rsidRPr="00C37608" w:rsidRDefault="00C37608" w:rsidP="001F2283">
      <w:pPr>
        <w:widowControl/>
        <w:shd w:val="clear" w:color="auto" w:fill="FFFFFF"/>
        <w:autoSpaceDE/>
        <w:autoSpaceDN/>
        <w:spacing w:after="225"/>
        <w:jc w:val="both"/>
        <w:textAlignment w:val="baseline"/>
        <w:rPr>
          <w:color w:val="000000"/>
          <w:sz w:val="24"/>
          <w:szCs w:val="24"/>
          <w:lang w:val="uk-UA" w:eastAsia="uk-UA" w:bidi="ar-SA"/>
        </w:rPr>
      </w:pPr>
      <w:r w:rsidRPr="00C37608">
        <w:rPr>
          <w:color w:val="000000"/>
          <w:sz w:val="24"/>
          <w:szCs w:val="24"/>
          <w:lang w:val="uk-UA" w:eastAsia="uk-UA" w:bidi="ar-SA"/>
        </w:rPr>
        <w:t>Для здійснення заходів з енергозбереження планується поступово протягом 202</w:t>
      </w:r>
      <w:r w:rsidR="00D73B6D">
        <w:rPr>
          <w:color w:val="000000"/>
          <w:sz w:val="24"/>
          <w:szCs w:val="24"/>
          <w:lang w:val="uk-UA" w:eastAsia="uk-UA" w:bidi="ar-SA"/>
        </w:rPr>
        <w:t>5</w:t>
      </w:r>
      <w:r w:rsidRPr="00C37608">
        <w:rPr>
          <w:color w:val="000000"/>
          <w:sz w:val="24"/>
          <w:szCs w:val="24"/>
          <w:lang w:val="uk-UA" w:eastAsia="uk-UA" w:bidi="ar-SA"/>
        </w:rPr>
        <w:t>-202</w:t>
      </w:r>
      <w:r w:rsidR="00D73B6D">
        <w:rPr>
          <w:color w:val="000000"/>
          <w:sz w:val="24"/>
          <w:szCs w:val="24"/>
          <w:lang w:val="uk-UA" w:eastAsia="uk-UA" w:bidi="ar-SA"/>
        </w:rPr>
        <w:t>9</w:t>
      </w:r>
      <w:r w:rsidRPr="00C37608">
        <w:rPr>
          <w:color w:val="000000"/>
          <w:sz w:val="24"/>
          <w:szCs w:val="24"/>
          <w:lang w:val="uk-UA" w:eastAsia="uk-UA" w:bidi="ar-SA"/>
        </w:rPr>
        <w:t xml:space="preserve"> років продовжувати замінювати існуючі </w:t>
      </w:r>
      <w:proofErr w:type="spellStart"/>
      <w:r w:rsidRPr="00C37608">
        <w:rPr>
          <w:color w:val="000000"/>
          <w:sz w:val="24"/>
          <w:szCs w:val="24"/>
          <w:lang w:val="uk-UA" w:eastAsia="uk-UA" w:bidi="ar-SA"/>
        </w:rPr>
        <w:t>світлоточки</w:t>
      </w:r>
      <w:proofErr w:type="spellEnd"/>
      <w:r w:rsidRPr="00C37608">
        <w:rPr>
          <w:color w:val="000000"/>
          <w:sz w:val="24"/>
          <w:szCs w:val="24"/>
          <w:lang w:val="uk-UA" w:eastAsia="uk-UA" w:bidi="ar-SA"/>
        </w:rPr>
        <w:t xml:space="preserve"> на енергозберігаючі, що забезпечить економію бюджетних коштів на оплату електричної енергії вуличного освітлення на 10 %</w:t>
      </w:r>
      <w:r w:rsidR="009822D6">
        <w:rPr>
          <w:color w:val="000000"/>
          <w:sz w:val="24"/>
          <w:szCs w:val="24"/>
          <w:lang w:val="uk-UA" w:eastAsia="uk-UA" w:bidi="ar-SA"/>
        </w:rPr>
        <w:t xml:space="preserve"> а також впроваджувати </w:t>
      </w:r>
      <w:r w:rsidR="009822D6" w:rsidRPr="009822D6">
        <w:rPr>
          <w:bCs/>
          <w:sz w:val="24"/>
          <w:szCs w:val="24"/>
          <w:lang w:val="uk-UA"/>
        </w:rPr>
        <w:t>дистанційну автоматизовану систему для керування вуличним освітленням</w:t>
      </w:r>
      <w:r w:rsidRPr="00C37608">
        <w:rPr>
          <w:color w:val="000000"/>
          <w:sz w:val="24"/>
          <w:szCs w:val="24"/>
          <w:lang w:val="uk-UA" w:eastAsia="uk-UA" w:bidi="ar-SA"/>
        </w:rPr>
        <w:t>.</w:t>
      </w:r>
    </w:p>
    <w:p w:rsidR="00C37608" w:rsidRPr="00C37608" w:rsidRDefault="00C37608" w:rsidP="001F2283">
      <w:pPr>
        <w:widowControl/>
        <w:shd w:val="clear" w:color="auto" w:fill="FFFFFF"/>
        <w:autoSpaceDE/>
        <w:autoSpaceDN/>
        <w:spacing w:after="225"/>
        <w:jc w:val="both"/>
        <w:textAlignment w:val="baseline"/>
        <w:rPr>
          <w:color w:val="000000"/>
          <w:sz w:val="24"/>
          <w:szCs w:val="24"/>
          <w:lang w:val="uk-UA" w:eastAsia="uk-UA" w:bidi="ar-SA"/>
        </w:rPr>
      </w:pPr>
      <w:r w:rsidRPr="00C37608">
        <w:rPr>
          <w:color w:val="000000"/>
          <w:sz w:val="24"/>
          <w:szCs w:val="24"/>
          <w:lang w:val="uk-UA" w:eastAsia="uk-UA" w:bidi="ar-SA"/>
        </w:rPr>
        <w:t>Збільшення терміну придатності елементів благоустрою, зовнішнього освітлення та інших об'єктів благоустрою за рахунок виконання робіт із капітального ремонту та послуг із технічного обслуговування.</w:t>
      </w:r>
    </w:p>
    <w:p w:rsidR="00C37608" w:rsidRPr="00C37608" w:rsidRDefault="00C37608" w:rsidP="001F2283">
      <w:pPr>
        <w:widowControl/>
        <w:shd w:val="clear" w:color="auto" w:fill="FFFFFF"/>
        <w:autoSpaceDE/>
        <w:autoSpaceDN/>
        <w:spacing w:after="225"/>
        <w:jc w:val="both"/>
        <w:textAlignment w:val="baseline"/>
        <w:rPr>
          <w:color w:val="000000"/>
          <w:sz w:val="24"/>
          <w:szCs w:val="24"/>
          <w:lang w:val="uk-UA" w:eastAsia="uk-UA" w:bidi="ar-SA"/>
        </w:rPr>
      </w:pPr>
      <w:r w:rsidRPr="00C37608">
        <w:rPr>
          <w:color w:val="000000"/>
          <w:sz w:val="24"/>
          <w:szCs w:val="24"/>
          <w:lang w:val="uk-UA" w:eastAsia="uk-UA" w:bidi="ar-SA"/>
        </w:rPr>
        <w:t>Утримання в належному стані дитячих та спортивних майданчиків.</w:t>
      </w:r>
    </w:p>
    <w:p w:rsidR="00C37608" w:rsidRDefault="00C37608" w:rsidP="001F2283">
      <w:pPr>
        <w:widowControl/>
        <w:shd w:val="clear" w:color="auto" w:fill="FFFFFF"/>
        <w:autoSpaceDE/>
        <w:autoSpaceDN/>
        <w:spacing w:after="225"/>
        <w:jc w:val="both"/>
        <w:textAlignment w:val="baseline"/>
        <w:rPr>
          <w:color w:val="000000"/>
          <w:sz w:val="24"/>
          <w:szCs w:val="24"/>
          <w:lang w:val="uk-UA" w:eastAsia="uk-UA" w:bidi="ar-SA"/>
        </w:rPr>
      </w:pPr>
      <w:r w:rsidRPr="00C37608">
        <w:rPr>
          <w:color w:val="000000"/>
          <w:sz w:val="24"/>
          <w:szCs w:val="24"/>
          <w:lang w:val="uk-UA" w:eastAsia="uk-UA" w:bidi="ar-SA"/>
        </w:rPr>
        <w:t xml:space="preserve">Створення належних умов для проживання населення, забезпечення санітарного та епідемічного благополуччя, активізації мешканців </w:t>
      </w:r>
      <w:r w:rsidR="00184317">
        <w:rPr>
          <w:color w:val="000000"/>
          <w:sz w:val="24"/>
          <w:szCs w:val="24"/>
          <w:lang w:val="uk-UA" w:eastAsia="uk-UA" w:bidi="ar-SA"/>
        </w:rPr>
        <w:t>громади</w:t>
      </w:r>
      <w:r w:rsidRPr="00C37608">
        <w:rPr>
          <w:color w:val="000000"/>
          <w:sz w:val="24"/>
          <w:szCs w:val="24"/>
          <w:lang w:val="uk-UA" w:eastAsia="uk-UA" w:bidi="ar-SA"/>
        </w:rPr>
        <w:t xml:space="preserve"> у виконанні заходів Програми.</w:t>
      </w:r>
    </w:p>
    <w:p w:rsidR="000E5D05" w:rsidRPr="00CB0E14" w:rsidRDefault="000E5D05" w:rsidP="000E5D05">
      <w:pPr>
        <w:widowControl/>
        <w:shd w:val="clear" w:color="auto" w:fill="FFFFFF"/>
        <w:autoSpaceDE/>
        <w:autoSpaceDN/>
        <w:jc w:val="center"/>
        <w:textAlignment w:val="baseline"/>
        <w:rPr>
          <w:b/>
          <w:bCs/>
          <w:color w:val="000000"/>
          <w:sz w:val="24"/>
          <w:szCs w:val="24"/>
          <w:bdr w:val="none" w:sz="0" w:space="0" w:color="auto" w:frame="1"/>
          <w:lang w:val="uk-UA" w:eastAsia="uk-UA" w:bidi="ar-SA"/>
        </w:rPr>
      </w:pPr>
      <w:r w:rsidRPr="00CB0E14">
        <w:rPr>
          <w:b/>
          <w:bCs/>
          <w:color w:val="000000"/>
          <w:sz w:val="24"/>
          <w:szCs w:val="24"/>
          <w:bdr w:val="none" w:sz="0" w:space="0" w:color="auto" w:frame="1"/>
          <w:lang w:val="uk-UA" w:eastAsia="uk-UA" w:bidi="ar-SA"/>
        </w:rPr>
        <w:lastRenderedPageBreak/>
        <w:t>РОЗДІЛ IV ОРГАНІЗАЦІЯ ВИКОНАННЯ ЗАХОДІВ ПРОГРАМИ</w:t>
      </w:r>
    </w:p>
    <w:p w:rsidR="000E5D05" w:rsidRPr="00B07F54" w:rsidRDefault="000E5D05" w:rsidP="000E5D05">
      <w:pPr>
        <w:widowControl/>
        <w:shd w:val="clear" w:color="auto" w:fill="FFFFFF"/>
        <w:autoSpaceDE/>
        <w:autoSpaceDN/>
        <w:jc w:val="center"/>
        <w:textAlignment w:val="baseline"/>
        <w:rPr>
          <w:rFonts w:ascii="ProbaPro" w:hAnsi="ProbaPro"/>
          <w:color w:val="000000"/>
          <w:sz w:val="27"/>
          <w:szCs w:val="27"/>
          <w:lang w:val="uk-UA" w:eastAsia="uk-UA" w:bidi="ar-SA"/>
        </w:rPr>
      </w:pPr>
    </w:p>
    <w:p w:rsidR="000E5D05" w:rsidRPr="00E01838" w:rsidRDefault="000E5D05" w:rsidP="000E5D05">
      <w:pPr>
        <w:widowControl/>
        <w:shd w:val="clear" w:color="auto" w:fill="FFFFFF"/>
        <w:autoSpaceDE/>
        <w:autoSpaceDN/>
        <w:spacing w:after="225"/>
        <w:textAlignment w:val="baseline"/>
        <w:rPr>
          <w:color w:val="000000"/>
          <w:sz w:val="24"/>
          <w:szCs w:val="24"/>
          <w:lang w:val="uk-UA" w:eastAsia="uk-UA" w:bidi="ar-SA"/>
        </w:rPr>
      </w:pPr>
      <w:r w:rsidRPr="00E01838">
        <w:rPr>
          <w:color w:val="000000"/>
          <w:sz w:val="24"/>
          <w:szCs w:val="24"/>
          <w:lang w:val="uk-UA" w:eastAsia="uk-UA" w:bidi="ar-SA"/>
        </w:rPr>
        <w:t xml:space="preserve">Виконання заходів Програми організовують: відділ будівництва, земельних ресурсів, архітектури та ЖКГ Смолінської селищної ради, </w:t>
      </w:r>
      <w:r w:rsidR="008B3B91" w:rsidRPr="00E01838">
        <w:rPr>
          <w:color w:val="000000"/>
          <w:sz w:val="24"/>
          <w:szCs w:val="24"/>
          <w:lang w:val="uk-UA" w:eastAsia="uk-UA" w:bidi="ar-SA"/>
        </w:rPr>
        <w:t>комунальне підприємство «</w:t>
      </w:r>
      <w:proofErr w:type="spellStart"/>
      <w:r w:rsidR="008B3B91" w:rsidRPr="00E01838">
        <w:rPr>
          <w:color w:val="000000"/>
          <w:sz w:val="24"/>
          <w:szCs w:val="24"/>
          <w:lang w:val="uk-UA" w:eastAsia="uk-UA" w:bidi="ar-SA"/>
        </w:rPr>
        <w:t>Смолінський</w:t>
      </w:r>
      <w:proofErr w:type="spellEnd"/>
      <w:r w:rsidR="008B3B91" w:rsidRPr="00E01838">
        <w:rPr>
          <w:color w:val="000000"/>
          <w:sz w:val="24"/>
          <w:szCs w:val="24"/>
          <w:lang w:val="uk-UA" w:eastAsia="uk-UA" w:bidi="ar-SA"/>
        </w:rPr>
        <w:t xml:space="preserve"> </w:t>
      </w:r>
      <w:r w:rsidR="008B3B91">
        <w:rPr>
          <w:color w:val="000000"/>
          <w:sz w:val="24"/>
          <w:szCs w:val="24"/>
          <w:lang w:val="uk-UA" w:eastAsia="uk-UA" w:bidi="ar-SA"/>
        </w:rPr>
        <w:t>благоустрій</w:t>
      </w:r>
      <w:r w:rsidR="008B3B91" w:rsidRPr="00E01838">
        <w:rPr>
          <w:color w:val="000000"/>
          <w:sz w:val="24"/>
          <w:szCs w:val="24"/>
          <w:lang w:val="uk-UA" w:eastAsia="uk-UA" w:bidi="ar-SA"/>
        </w:rPr>
        <w:t>»</w:t>
      </w:r>
      <w:r w:rsidR="00F5251D">
        <w:rPr>
          <w:color w:val="000000"/>
          <w:sz w:val="24"/>
          <w:szCs w:val="24"/>
          <w:lang w:val="uk-UA" w:eastAsia="uk-UA" w:bidi="ar-SA"/>
        </w:rPr>
        <w:t xml:space="preserve"> та </w:t>
      </w:r>
      <w:r w:rsidR="00F5251D" w:rsidRPr="00E01838">
        <w:rPr>
          <w:sz w:val="24"/>
          <w:szCs w:val="24"/>
          <w:lang w:val="uk-UA"/>
        </w:rPr>
        <w:t>ТОВ «ГУДЕКС ЕКОСЕРВІС»</w:t>
      </w:r>
      <w:r w:rsidR="00F5251D">
        <w:rPr>
          <w:sz w:val="24"/>
          <w:szCs w:val="24"/>
          <w:lang w:val="uk-UA"/>
        </w:rPr>
        <w:t>.</w:t>
      </w:r>
    </w:p>
    <w:p w:rsidR="000E5D05" w:rsidRPr="00E01838" w:rsidRDefault="000E5D05" w:rsidP="000E5D05">
      <w:pPr>
        <w:widowControl/>
        <w:shd w:val="clear" w:color="auto" w:fill="FFFFFF"/>
        <w:autoSpaceDE/>
        <w:autoSpaceDN/>
        <w:spacing w:after="225"/>
        <w:textAlignment w:val="baseline"/>
        <w:rPr>
          <w:sz w:val="24"/>
          <w:szCs w:val="24"/>
          <w:lang w:val="uk-UA" w:eastAsia="uk-UA" w:bidi="ar-SA"/>
        </w:rPr>
      </w:pPr>
      <w:r w:rsidRPr="00E01838">
        <w:rPr>
          <w:sz w:val="24"/>
          <w:szCs w:val="24"/>
          <w:lang w:val="uk-UA" w:eastAsia="uk-UA" w:bidi="ar-SA"/>
        </w:rPr>
        <w:t xml:space="preserve">Головним розпорядником коштів на фінансування даної програми є </w:t>
      </w:r>
      <w:r w:rsidR="00BD0266" w:rsidRPr="00E01838">
        <w:rPr>
          <w:sz w:val="24"/>
          <w:szCs w:val="24"/>
          <w:lang w:val="uk-UA" w:eastAsia="uk-UA" w:bidi="ar-SA"/>
        </w:rPr>
        <w:t>відділ будівництва, земельних ресурсів, архітектури та ЖКГ Смолінської селищної ради</w:t>
      </w:r>
      <w:r w:rsidRPr="00E01838">
        <w:rPr>
          <w:sz w:val="24"/>
          <w:szCs w:val="24"/>
          <w:lang w:val="uk-UA" w:eastAsia="uk-UA" w:bidi="ar-SA"/>
        </w:rPr>
        <w:t>.</w:t>
      </w:r>
    </w:p>
    <w:p w:rsidR="000E5D05" w:rsidRPr="00E01838" w:rsidRDefault="000E5D05" w:rsidP="000E5D05">
      <w:pPr>
        <w:widowControl/>
        <w:shd w:val="clear" w:color="auto" w:fill="FFFFFF"/>
        <w:autoSpaceDE/>
        <w:autoSpaceDN/>
        <w:spacing w:after="225"/>
        <w:textAlignment w:val="baseline"/>
        <w:rPr>
          <w:color w:val="000000"/>
          <w:sz w:val="24"/>
          <w:szCs w:val="24"/>
          <w:lang w:val="uk-UA" w:eastAsia="uk-UA" w:bidi="ar-SA"/>
        </w:rPr>
      </w:pPr>
      <w:r w:rsidRPr="00E01838">
        <w:rPr>
          <w:color w:val="000000"/>
          <w:sz w:val="24"/>
          <w:szCs w:val="24"/>
          <w:lang w:val="uk-UA" w:eastAsia="uk-UA" w:bidi="ar-SA"/>
        </w:rPr>
        <w:t>Відповідальним</w:t>
      </w:r>
      <w:r w:rsidR="00077851">
        <w:rPr>
          <w:color w:val="000000"/>
          <w:sz w:val="24"/>
          <w:szCs w:val="24"/>
          <w:lang w:val="uk-UA" w:eastAsia="uk-UA" w:bidi="ar-SA"/>
        </w:rPr>
        <w:t>и</w:t>
      </w:r>
      <w:r w:rsidRPr="00E01838">
        <w:rPr>
          <w:color w:val="000000"/>
          <w:sz w:val="24"/>
          <w:szCs w:val="24"/>
          <w:lang w:val="uk-UA" w:eastAsia="uk-UA" w:bidi="ar-SA"/>
        </w:rPr>
        <w:t xml:space="preserve"> виконавц</w:t>
      </w:r>
      <w:r w:rsidR="00077851">
        <w:rPr>
          <w:color w:val="000000"/>
          <w:sz w:val="24"/>
          <w:szCs w:val="24"/>
          <w:lang w:val="uk-UA" w:eastAsia="uk-UA" w:bidi="ar-SA"/>
        </w:rPr>
        <w:t>ями</w:t>
      </w:r>
      <w:r w:rsidRPr="00E01838">
        <w:rPr>
          <w:color w:val="000000"/>
          <w:sz w:val="24"/>
          <w:szCs w:val="24"/>
          <w:lang w:val="uk-UA" w:eastAsia="uk-UA" w:bidi="ar-SA"/>
        </w:rPr>
        <w:t xml:space="preserve"> даної програми є </w:t>
      </w:r>
      <w:r w:rsidR="00BD0266" w:rsidRPr="00E01838">
        <w:rPr>
          <w:sz w:val="24"/>
          <w:szCs w:val="24"/>
          <w:lang w:val="uk-UA" w:eastAsia="uk-UA" w:bidi="ar-SA"/>
        </w:rPr>
        <w:t>відділ будівництва, земельних ресурсів, архітектури та ЖКГ Смолінської селищної ради</w:t>
      </w:r>
      <w:r w:rsidR="00077851">
        <w:rPr>
          <w:sz w:val="24"/>
          <w:szCs w:val="24"/>
          <w:lang w:val="uk-UA" w:eastAsia="uk-UA" w:bidi="ar-SA"/>
        </w:rPr>
        <w:t>,</w:t>
      </w:r>
      <w:r w:rsidR="00BD0266" w:rsidRPr="00E01838">
        <w:rPr>
          <w:color w:val="000000"/>
          <w:sz w:val="24"/>
          <w:szCs w:val="24"/>
          <w:lang w:val="uk-UA" w:eastAsia="uk-UA" w:bidi="ar-SA"/>
        </w:rPr>
        <w:t xml:space="preserve"> </w:t>
      </w:r>
      <w:r w:rsidR="00F5251D" w:rsidRPr="00E01838">
        <w:rPr>
          <w:color w:val="000000"/>
          <w:sz w:val="24"/>
          <w:szCs w:val="24"/>
          <w:lang w:val="uk-UA" w:eastAsia="uk-UA" w:bidi="ar-SA"/>
        </w:rPr>
        <w:t>комунальне підприємство «</w:t>
      </w:r>
      <w:proofErr w:type="spellStart"/>
      <w:r w:rsidR="00F5251D" w:rsidRPr="00E01838">
        <w:rPr>
          <w:color w:val="000000"/>
          <w:sz w:val="24"/>
          <w:szCs w:val="24"/>
          <w:lang w:val="uk-UA" w:eastAsia="uk-UA" w:bidi="ar-SA"/>
        </w:rPr>
        <w:t>Смолінський</w:t>
      </w:r>
      <w:proofErr w:type="spellEnd"/>
      <w:r w:rsidR="00F5251D" w:rsidRPr="00E01838">
        <w:rPr>
          <w:color w:val="000000"/>
          <w:sz w:val="24"/>
          <w:szCs w:val="24"/>
          <w:lang w:val="uk-UA" w:eastAsia="uk-UA" w:bidi="ar-SA"/>
        </w:rPr>
        <w:t xml:space="preserve"> </w:t>
      </w:r>
      <w:r w:rsidR="00F5251D">
        <w:rPr>
          <w:color w:val="000000"/>
          <w:sz w:val="24"/>
          <w:szCs w:val="24"/>
          <w:lang w:val="uk-UA" w:eastAsia="uk-UA" w:bidi="ar-SA"/>
        </w:rPr>
        <w:t>благоустрій</w:t>
      </w:r>
      <w:r w:rsidR="00F5251D" w:rsidRPr="00E01838">
        <w:rPr>
          <w:color w:val="000000"/>
          <w:sz w:val="24"/>
          <w:szCs w:val="24"/>
          <w:lang w:val="uk-UA" w:eastAsia="uk-UA" w:bidi="ar-SA"/>
        </w:rPr>
        <w:t>»</w:t>
      </w:r>
      <w:r w:rsidR="00077851">
        <w:rPr>
          <w:color w:val="000000"/>
          <w:sz w:val="24"/>
          <w:szCs w:val="24"/>
          <w:lang w:val="uk-UA" w:eastAsia="uk-UA" w:bidi="ar-SA"/>
        </w:rPr>
        <w:t xml:space="preserve"> та </w:t>
      </w:r>
      <w:r w:rsidR="00077851" w:rsidRPr="00E01838">
        <w:rPr>
          <w:sz w:val="24"/>
          <w:szCs w:val="24"/>
          <w:lang w:val="uk-UA"/>
        </w:rPr>
        <w:t>ТОВ «ГУДЕКС ЕКОСЕРВІС»</w:t>
      </w:r>
      <w:r w:rsidRPr="00E01838">
        <w:rPr>
          <w:color w:val="000000"/>
          <w:sz w:val="24"/>
          <w:szCs w:val="24"/>
          <w:lang w:val="uk-UA" w:eastAsia="uk-UA" w:bidi="ar-SA"/>
        </w:rPr>
        <w:t>.</w:t>
      </w:r>
    </w:p>
    <w:p w:rsidR="000E5D05" w:rsidRPr="00E01838" w:rsidRDefault="000E5D05" w:rsidP="000E5D05">
      <w:pPr>
        <w:widowControl/>
        <w:shd w:val="clear" w:color="auto" w:fill="FFFFFF"/>
        <w:autoSpaceDE/>
        <w:autoSpaceDN/>
        <w:spacing w:after="225"/>
        <w:textAlignment w:val="baseline"/>
        <w:rPr>
          <w:i/>
          <w:color w:val="000000"/>
          <w:sz w:val="24"/>
          <w:szCs w:val="24"/>
          <w:lang w:val="uk-UA" w:eastAsia="uk-UA" w:bidi="ar-SA"/>
        </w:rPr>
      </w:pPr>
      <w:r w:rsidRPr="00E01838">
        <w:rPr>
          <w:color w:val="000000"/>
          <w:sz w:val="24"/>
          <w:szCs w:val="24"/>
          <w:lang w:val="uk-UA" w:eastAsia="uk-UA" w:bidi="ar-SA"/>
        </w:rPr>
        <w:t>Контроль за виконанням заходів здійснюється постійн</w:t>
      </w:r>
      <w:r w:rsidR="00E01838" w:rsidRPr="00E01838">
        <w:rPr>
          <w:color w:val="000000"/>
          <w:sz w:val="24"/>
          <w:szCs w:val="24"/>
          <w:lang w:val="uk-UA" w:eastAsia="uk-UA" w:bidi="ar-SA"/>
        </w:rPr>
        <w:t>ою</w:t>
      </w:r>
      <w:r w:rsidRPr="00E01838">
        <w:rPr>
          <w:color w:val="000000"/>
          <w:sz w:val="24"/>
          <w:szCs w:val="24"/>
          <w:lang w:val="uk-UA" w:eastAsia="uk-UA" w:bidi="ar-SA"/>
        </w:rPr>
        <w:t xml:space="preserve"> комісі</w:t>
      </w:r>
      <w:r w:rsidR="00E01838" w:rsidRPr="00E01838">
        <w:rPr>
          <w:color w:val="000000"/>
          <w:sz w:val="24"/>
          <w:szCs w:val="24"/>
          <w:lang w:val="uk-UA" w:eastAsia="uk-UA" w:bidi="ar-SA"/>
        </w:rPr>
        <w:t>єю</w:t>
      </w:r>
      <w:r w:rsidRPr="00E01838">
        <w:rPr>
          <w:color w:val="000000"/>
          <w:sz w:val="24"/>
          <w:szCs w:val="24"/>
          <w:lang w:val="uk-UA" w:eastAsia="uk-UA" w:bidi="ar-SA"/>
        </w:rPr>
        <w:t xml:space="preserve"> </w:t>
      </w:r>
      <w:r w:rsidR="0002010F" w:rsidRPr="00E01838">
        <w:rPr>
          <w:color w:val="000000"/>
          <w:sz w:val="24"/>
          <w:szCs w:val="24"/>
          <w:lang w:val="uk-UA" w:eastAsia="uk-UA" w:bidi="ar-SA"/>
        </w:rPr>
        <w:t>Смолінської селищної</w:t>
      </w:r>
      <w:r w:rsidRPr="00E01838">
        <w:rPr>
          <w:color w:val="000000"/>
          <w:sz w:val="24"/>
          <w:szCs w:val="24"/>
          <w:lang w:val="uk-UA" w:eastAsia="uk-UA" w:bidi="ar-SA"/>
        </w:rPr>
        <w:t xml:space="preserve"> ради</w:t>
      </w:r>
      <w:r w:rsidR="00E01838" w:rsidRPr="00E01838">
        <w:rPr>
          <w:color w:val="000000"/>
          <w:sz w:val="24"/>
          <w:szCs w:val="24"/>
          <w:lang w:val="uk-UA" w:eastAsia="uk-UA" w:bidi="ar-SA"/>
        </w:rPr>
        <w:t xml:space="preserve"> </w:t>
      </w:r>
      <w:r w:rsidR="00E01838" w:rsidRPr="00E01838">
        <w:rPr>
          <w:rStyle w:val="ae"/>
          <w:i w:val="0"/>
          <w:color w:val="000000"/>
          <w:sz w:val="24"/>
          <w:szCs w:val="24"/>
          <w:lang w:val="uk-UA"/>
        </w:rPr>
        <w:t>з питань</w:t>
      </w:r>
      <w:r w:rsidR="00E01838" w:rsidRPr="00E01838">
        <w:rPr>
          <w:rStyle w:val="apple-converted-space"/>
          <w:i/>
          <w:iCs/>
          <w:color w:val="000000"/>
          <w:sz w:val="24"/>
          <w:szCs w:val="24"/>
        </w:rPr>
        <w:t> </w:t>
      </w:r>
      <w:r w:rsidR="00E01838" w:rsidRPr="00E01838">
        <w:rPr>
          <w:rStyle w:val="ae"/>
          <w:i w:val="0"/>
          <w:color w:val="000000"/>
          <w:sz w:val="24"/>
          <w:szCs w:val="24"/>
          <w:lang w:val="uk-UA"/>
        </w:rPr>
        <w:t>землекористування, архітектури, будівництва та</w:t>
      </w:r>
      <w:r w:rsidR="00E01838" w:rsidRPr="00E01838">
        <w:rPr>
          <w:rStyle w:val="apple-converted-space"/>
          <w:i/>
          <w:iCs/>
          <w:color w:val="000000"/>
          <w:sz w:val="24"/>
          <w:szCs w:val="24"/>
        </w:rPr>
        <w:t> </w:t>
      </w:r>
      <w:r w:rsidR="00E01838" w:rsidRPr="00E01838">
        <w:rPr>
          <w:rStyle w:val="ae"/>
          <w:i w:val="0"/>
          <w:color w:val="000000"/>
          <w:sz w:val="24"/>
          <w:szCs w:val="24"/>
          <w:lang w:val="uk-UA"/>
        </w:rPr>
        <w:t>екології житлово-комунального господарства, промисловості, підприємництва, транспорту, зв’язку та сфери послуг</w:t>
      </w:r>
    </w:p>
    <w:p w:rsidR="00C37608" w:rsidRPr="00E01838" w:rsidRDefault="00353EEA" w:rsidP="000E5D05">
      <w:pPr>
        <w:pStyle w:val="a3"/>
        <w:spacing w:before="1"/>
        <w:ind w:left="0" w:right="-6" w:firstLine="787"/>
        <w:jc w:val="both"/>
        <w:rPr>
          <w:color w:val="000000"/>
          <w:sz w:val="24"/>
          <w:szCs w:val="24"/>
          <w:lang w:val="uk-UA" w:eastAsia="uk-UA" w:bidi="ar-SA"/>
        </w:rPr>
      </w:pPr>
      <w:r>
        <w:rPr>
          <w:color w:val="000000"/>
          <w:sz w:val="24"/>
          <w:szCs w:val="24"/>
          <w:lang w:val="uk-UA" w:eastAsia="uk-UA" w:bidi="ar-SA"/>
        </w:rPr>
        <w:t xml:space="preserve">Начальнику відділу </w:t>
      </w:r>
      <w:r w:rsidRPr="00E01838">
        <w:rPr>
          <w:sz w:val="24"/>
          <w:szCs w:val="24"/>
          <w:lang w:val="uk-UA" w:eastAsia="uk-UA" w:bidi="ar-SA"/>
        </w:rPr>
        <w:t>будівництва, земельних ресурсів, архітектури та ЖКГ Смолінської селищної ради</w:t>
      </w:r>
      <w:r w:rsidR="000E5D05" w:rsidRPr="00E01838">
        <w:rPr>
          <w:color w:val="000000"/>
          <w:sz w:val="24"/>
          <w:szCs w:val="24"/>
          <w:lang w:val="uk-UA" w:eastAsia="uk-UA" w:bidi="ar-SA"/>
        </w:rPr>
        <w:t xml:space="preserve"> </w:t>
      </w:r>
      <w:r>
        <w:rPr>
          <w:color w:val="000000"/>
          <w:sz w:val="24"/>
          <w:szCs w:val="24"/>
          <w:lang w:val="uk-UA" w:eastAsia="uk-UA" w:bidi="ar-SA"/>
        </w:rPr>
        <w:t xml:space="preserve">та директору КП </w:t>
      </w:r>
      <w:r w:rsidRPr="00E01838">
        <w:rPr>
          <w:color w:val="000000"/>
          <w:sz w:val="24"/>
          <w:szCs w:val="24"/>
          <w:lang w:val="uk-UA" w:eastAsia="uk-UA" w:bidi="ar-SA"/>
        </w:rPr>
        <w:t>«</w:t>
      </w:r>
      <w:proofErr w:type="spellStart"/>
      <w:r w:rsidRPr="00E01838">
        <w:rPr>
          <w:color w:val="000000"/>
          <w:sz w:val="24"/>
          <w:szCs w:val="24"/>
          <w:lang w:val="uk-UA" w:eastAsia="uk-UA" w:bidi="ar-SA"/>
        </w:rPr>
        <w:t>Смолінський</w:t>
      </w:r>
      <w:proofErr w:type="spellEnd"/>
      <w:r w:rsidRPr="00E01838">
        <w:rPr>
          <w:color w:val="000000"/>
          <w:sz w:val="24"/>
          <w:szCs w:val="24"/>
          <w:lang w:val="uk-UA" w:eastAsia="uk-UA" w:bidi="ar-SA"/>
        </w:rPr>
        <w:t xml:space="preserve"> </w:t>
      </w:r>
      <w:r w:rsidR="00487A2C">
        <w:rPr>
          <w:color w:val="000000"/>
          <w:sz w:val="24"/>
          <w:szCs w:val="24"/>
          <w:lang w:val="uk-UA" w:eastAsia="uk-UA" w:bidi="ar-SA"/>
        </w:rPr>
        <w:t>благоустрій</w:t>
      </w:r>
      <w:r w:rsidRPr="00E01838">
        <w:rPr>
          <w:color w:val="000000"/>
          <w:sz w:val="24"/>
          <w:szCs w:val="24"/>
          <w:lang w:val="uk-UA" w:eastAsia="uk-UA" w:bidi="ar-SA"/>
        </w:rPr>
        <w:t xml:space="preserve">» </w:t>
      </w:r>
      <w:r w:rsidR="000E5D05" w:rsidRPr="00E01838">
        <w:rPr>
          <w:color w:val="000000"/>
          <w:sz w:val="24"/>
          <w:szCs w:val="24"/>
          <w:lang w:val="uk-UA" w:eastAsia="uk-UA" w:bidi="ar-SA"/>
        </w:rPr>
        <w:t xml:space="preserve">(відповідно до розподілу обов’язків) щорічно до 01 квітня інформувати </w:t>
      </w:r>
      <w:r>
        <w:rPr>
          <w:color w:val="000000"/>
          <w:sz w:val="24"/>
          <w:szCs w:val="24"/>
          <w:lang w:val="uk-UA" w:eastAsia="uk-UA" w:bidi="ar-SA"/>
        </w:rPr>
        <w:t>селищну</w:t>
      </w:r>
      <w:r w:rsidR="000E5D05" w:rsidRPr="00E01838">
        <w:rPr>
          <w:color w:val="000000"/>
          <w:sz w:val="24"/>
          <w:szCs w:val="24"/>
          <w:lang w:val="uk-UA" w:eastAsia="uk-UA" w:bidi="ar-SA"/>
        </w:rPr>
        <w:t xml:space="preserve"> раду про хід виконання Програми.</w:t>
      </w:r>
    </w:p>
    <w:p w:rsidR="00CB0E14" w:rsidRPr="00E01838" w:rsidRDefault="00CB0E14" w:rsidP="000E5D05">
      <w:pPr>
        <w:pStyle w:val="a3"/>
        <w:spacing w:before="1"/>
        <w:ind w:left="0" w:right="-6" w:firstLine="787"/>
        <w:jc w:val="both"/>
        <w:rPr>
          <w:color w:val="000000"/>
          <w:sz w:val="24"/>
          <w:szCs w:val="24"/>
          <w:lang w:val="uk-UA" w:eastAsia="uk-UA" w:bidi="ar-SA"/>
        </w:rPr>
      </w:pPr>
    </w:p>
    <w:p w:rsidR="00CB0E14" w:rsidRPr="00E01838" w:rsidRDefault="00CB0E14" w:rsidP="000E5D05">
      <w:pPr>
        <w:pStyle w:val="a3"/>
        <w:spacing w:before="1"/>
        <w:ind w:left="0" w:right="-6" w:firstLine="787"/>
        <w:jc w:val="both"/>
        <w:rPr>
          <w:b/>
          <w:sz w:val="24"/>
          <w:szCs w:val="24"/>
          <w:lang w:val="uk-UA"/>
        </w:rPr>
      </w:pPr>
    </w:p>
    <w:p w:rsidR="00036EE2" w:rsidRPr="00E01838" w:rsidRDefault="00CB0E14" w:rsidP="00CB0E14">
      <w:pPr>
        <w:pStyle w:val="1"/>
        <w:spacing w:before="59"/>
        <w:ind w:left="450"/>
        <w:jc w:val="both"/>
        <w:rPr>
          <w:color w:val="FF0000"/>
          <w:sz w:val="24"/>
          <w:szCs w:val="24"/>
          <w:lang w:val="uk-UA"/>
        </w:rPr>
      </w:pPr>
      <w:r w:rsidRPr="00E01838">
        <w:rPr>
          <w:color w:val="000000"/>
          <w:sz w:val="24"/>
          <w:szCs w:val="24"/>
          <w:bdr w:val="none" w:sz="0" w:space="0" w:color="auto" w:frame="1"/>
          <w:lang w:val="uk-UA" w:eastAsia="uk-UA" w:bidi="ar-SA"/>
        </w:rPr>
        <w:t>РОЗДІЛ V</w:t>
      </w:r>
      <w:r w:rsidRPr="00E01838">
        <w:rPr>
          <w:color w:val="FF0000"/>
          <w:sz w:val="24"/>
          <w:szCs w:val="24"/>
          <w:lang w:val="uk-UA"/>
        </w:rPr>
        <w:t xml:space="preserve">  </w:t>
      </w:r>
      <w:r w:rsidR="00BC0D64" w:rsidRPr="00E01838">
        <w:rPr>
          <w:sz w:val="24"/>
          <w:szCs w:val="24"/>
          <w:lang w:val="uk-UA"/>
        </w:rPr>
        <w:t>ПАСПОРТ ПРОГРАМИ</w:t>
      </w:r>
    </w:p>
    <w:p w:rsidR="00036EE2" w:rsidRPr="00E01838" w:rsidRDefault="00036EE2" w:rsidP="001F2283">
      <w:pPr>
        <w:pStyle w:val="a3"/>
        <w:spacing w:after="1"/>
        <w:ind w:left="0"/>
        <w:jc w:val="both"/>
        <w:rPr>
          <w:b/>
          <w:sz w:val="24"/>
          <w:szCs w:val="24"/>
          <w:lang w:val="uk-UA"/>
        </w:rPr>
      </w:pPr>
    </w:p>
    <w:tbl>
      <w:tblPr>
        <w:tblStyle w:val="TableNormal"/>
        <w:tblW w:w="10373" w:type="dxa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4"/>
        <w:gridCol w:w="4125"/>
        <w:gridCol w:w="847"/>
        <w:gridCol w:w="990"/>
        <w:gridCol w:w="847"/>
        <w:gridCol w:w="1015"/>
        <w:gridCol w:w="709"/>
        <w:gridCol w:w="1276"/>
      </w:tblGrid>
      <w:tr w:rsidR="005C4881" w:rsidRPr="00E01838" w:rsidTr="00993AF5">
        <w:trPr>
          <w:trHeight w:val="741"/>
        </w:trPr>
        <w:tc>
          <w:tcPr>
            <w:tcW w:w="564" w:type="dxa"/>
          </w:tcPr>
          <w:p w:rsidR="005C4881" w:rsidRPr="00E01838" w:rsidRDefault="005C4881" w:rsidP="001F2283">
            <w:pPr>
              <w:pStyle w:val="TableParagraph"/>
              <w:spacing w:line="315" w:lineRule="exact"/>
              <w:ind w:left="158" w:right="147"/>
              <w:jc w:val="both"/>
              <w:rPr>
                <w:sz w:val="24"/>
                <w:szCs w:val="24"/>
                <w:lang w:val="uk-UA"/>
              </w:rPr>
            </w:pPr>
            <w:r w:rsidRPr="00E01838">
              <w:rPr>
                <w:sz w:val="24"/>
                <w:szCs w:val="24"/>
                <w:lang w:val="uk-UA"/>
              </w:rPr>
              <w:t>1.</w:t>
            </w:r>
          </w:p>
        </w:tc>
        <w:tc>
          <w:tcPr>
            <w:tcW w:w="4125" w:type="dxa"/>
          </w:tcPr>
          <w:p w:rsidR="005C4881" w:rsidRPr="00E01838" w:rsidRDefault="005C4881" w:rsidP="001F2283">
            <w:pPr>
              <w:pStyle w:val="TableParagraph"/>
              <w:spacing w:line="315" w:lineRule="exact"/>
              <w:ind w:left="108"/>
              <w:jc w:val="both"/>
              <w:rPr>
                <w:sz w:val="24"/>
                <w:szCs w:val="24"/>
                <w:lang w:val="uk-UA"/>
              </w:rPr>
            </w:pPr>
            <w:r w:rsidRPr="00E01838">
              <w:rPr>
                <w:sz w:val="24"/>
                <w:szCs w:val="24"/>
                <w:lang w:val="uk-UA"/>
              </w:rPr>
              <w:t>Ініціатор розроблення</w:t>
            </w:r>
          </w:p>
          <w:p w:rsidR="005C4881" w:rsidRPr="00E01838" w:rsidRDefault="005C4881" w:rsidP="001F2283">
            <w:pPr>
              <w:pStyle w:val="TableParagraph"/>
              <w:spacing w:before="47"/>
              <w:ind w:left="108"/>
              <w:jc w:val="both"/>
              <w:rPr>
                <w:sz w:val="24"/>
                <w:szCs w:val="24"/>
                <w:lang w:val="uk-UA"/>
              </w:rPr>
            </w:pPr>
            <w:r w:rsidRPr="00E01838">
              <w:rPr>
                <w:sz w:val="24"/>
                <w:szCs w:val="24"/>
                <w:lang w:val="uk-UA"/>
              </w:rPr>
              <w:t>програми</w:t>
            </w:r>
          </w:p>
        </w:tc>
        <w:tc>
          <w:tcPr>
            <w:tcW w:w="5684" w:type="dxa"/>
            <w:gridSpan w:val="6"/>
          </w:tcPr>
          <w:p w:rsidR="005C4881" w:rsidRPr="00E01838" w:rsidRDefault="005C4881" w:rsidP="001F2283">
            <w:pPr>
              <w:pStyle w:val="TableParagraph"/>
              <w:spacing w:before="47"/>
              <w:ind w:left="108"/>
              <w:jc w:val="both"/>
              <w:rPr>
                <w:sz w:val="24"/>
                <w:szCs w:val="24"/>
                <w:lang w:val="uk-UA"/>
              </w:rPr>
            </w:pPr>
            <w:r w:rsidRPr="00E01838">
              <w:rPr>
                <w:sz w:val="24"/>
                <w:szCs w:val="24"/>
                <w:lang w:val="uk-UA"/>
              </w:rPr>
              <w:t>Відділ будівництва, земельних ресурсів, архітектури та житлово-комунального господарства Смолінської селищної ради</w:t>
            </w:r>
          </w:p>
        </w:tc>
      </w:tr>
      <w:tr w:rsidR="005C4881" w:rsidRPr="00E01838" w:rsidTr="00993AF5">
        <w:trPr>
          <w:trHeight w:val="738"/>
        </w:trPr>
        <w:tc>
          <w:tcPr>
            <w:tcW w:w="564" w:type="dxa"/>
          </w:tcPr>
          <w:p w:rsidR="005C4881" w:rsidRPr="00E01838" w:rsidRDefault="005C4881" w:rsidP="001F2283">
            <w:pPr>
              <w:pStyle w:val="TableParagraph"/>
              <w:spacing w:line="315" w:lineRule="exact"/>
              <w:ind w:left="158" w:right="147"/>
              <w:jc w:val="both"/>
              <w:rPr>
                <w:sz w:val="24"/>
                <w:szCs w:val="24"/>
                <w:lang w:val="uk-UA"/>
              </w:rPr>
            </w:pPr>
            <w:r w:rsidRPr="00E01838">
              <w:rPr>
                <w:sz w:val="24"/>
                <w:szCs w:val="24"/>
                <w:lang w:val="uk-UA"/>
              </w:rPr>
              <w:t>2.</w:t>
            </w:r>
          </w:p>
        </w:tc>
        <w:tc>
          <w:tcPr>
            <w:tcW w:w="4125" w:type="dxa"/>
          </w:tcPr>
          <w:p w:rsidR="005C4881" w:rsidRPr="00E01838" w:rsidRDefault="005C4881" w:rsidP="001F2283">
            <w:pPr>
              <w:pStyle w:val="TableParagraph"/>
              <w:spacing w:line="315" w:lineRule="exact"/>
              <w:ind w:left="108"/>
              <w:jc w:val="both"/>
              <w:rPr>
                <w:sz w:val="24"/>
                <w:szCs w:val="24"/>
                <w:lang w:val="uk-UA"/>
              </w:rPr>
            </w:pPr>
            <w:r w:rsidRPr="00E01838">
              <w:rPr>
                <w:sz w:val="24"/>
                <w:szCs w:val="24"/>
                <w:lang w:val="uk-UA"/>
              </w:rPr>
              <w:t>Розробник програми</w:t>
            </w:r>
          </w:p>
        </w:tc>
        <w:tc>
          <w:tcPr>
            <w:tcW w:w="5684" w:type="dxa"/>
            <w:gridSpan w:val="6"/>
          </w:tcPr>
          <w:p w:rsidR="005C4881" w:rsidRPr="00E01838" w:rsidRDefault="005C4881" w:rsidP="001F2283">
            <w:pPr>
              <w:pStyle w:val="TableParagraph"/>
              <w:spacing w:before="47"/>
              <w:ind w:left="108"/>
              <w:jc w:val="both"/>
              <w:rPr>
                <w:sz w:val="24"/>
                <w:szCs w:val="24"/>
                <w:lang w:val="uk-UA"/>
              </w:rPr>
            </w:pPr>
            <w:r w:rsidRPr="00E01838">
              <w:rPr>
                <w:sz w:val="24"/>
                <w:szCs w:val="24"/>
                <w:lang w:val="uk-UA"/>
              </w:rPr>
              <w:t>Відділ будівництва, земельних ресурсів, архітектури та житлово-комунального господарства Смолінської селищної ради</w:t>
            </w:r>
          </w:p>
        </w:tc>
      </w:tr>
      <w:tr w:rsidR="005C4881" w:rsidRPr="00E01838" w:rsidTr="00993AF5">
        <w:trPr>
          <w:trHeight w:val="741"/>
        </w:trPr>
        <w:tc>
          <w:tcPr>
            <w:tcW w:w="564" w:type="dxa"/>
          </w:tcPr>
          <w:p w:rsidR="005C4881" w:rsidRPr="00E01838" w:rsidRDefault="005C4881" w:rsidP="001F2283">
            <w:pPr>
              <w:pStyle w:val="TableParagraph"/>
              <w:spacing w:before="180"/>
              <w:ind w:left="158" w:right="147"/>
              <w:jc w:val="both"/>
              <w:rPr>
                <w:sz w:val="24"/>
                <w:szCs w:val="24"/>
                <w:lang w:val="uk-UA"/>
              </w:rPr>
            </w:pPr>
            <w:r w:rsidRPr="00E01838">
              <w:rPr>
                <w:sz w:val="24"/>
                <w:szCs w:val="24"/>
                <w:lang w:val="uk-UA"/>
              </w:rPr>
              <w:t>3.</w:t>
            </w:r>
          </w:p>
        </w:tc>
        <w:tc>
          <w:tcPr>
            <w:tcW w:w="4125" w:type="dxa"/>
          </w:tcPr>
          <w:p w:rsidR="005C4881" w:rsidRPr="00E01838" w:rsidRDefault="005C4881" w:rsidP="001F2283">
            <w:pPr>
              <w:pStyle w:val="TableParagraph"/>
              <w:spacing w:line="318" w:lineRule="exact"/>
              <w:ind w:left="108"/>
              <w:jc w:val="both"/>
              <w:rPr>
                <w:sz w:val="24"/>
                <w:szCs w:val="24"/>
                <w:lang w:val="uk-UA"/>
              </w:rPr>
            </w:pPr>
            <w:r w:rsidRPr="00E01838">
              <w:rPr>
                <w:sz w:val="24"/>
                <w:szCs w:val="24"/>
                <w:lang w:val="uk-UA"/>
              </w:rPr>
              <w:t>Замовник (відповідальний</w:t>
            </w:r>
          </w:p>
          <w:p w:rsidR="005C4881" w:rsidRPr="00E01838" w:rsidRDefault="005C4881" w:rsidP="001F2283">
            <w:pPr>
              <w:pStyle w:val="TableParagraph"/>
              <w:spacing w:before="47"/>
              <w:ind w:left="108"/>
              <w:jc w:val="both"/>
              <w:rPr>
                <w:sz w:val="24"/>
                <w:szCs w:val="24"/>
                <w:lang w:val="uk-UA"/>
              </w:rPr>
            </w:pPr>
            <w:r w:rsidRPr="00E01838">
              <w:rPr>
                <w:sz w:val="24"/>
                <w:szCs w:val="24"/>
                <w:lang w:val="uk-UA"/>
              </w:rPr>
              <w:t>виконавець) програми</w:t>
            </w:r>
          </w:p>
        </w:tc>
        <w:tc>
          <w:tcPr>
            <w:tcW w:w="5684" w:type="dxa"/>
            <w:gridSpan w:val="6"/>
          </w:tcPr>
          <w:p w:rsidR="005C4881" w:rsidRPr="00E01838" w:rsidRDefault="005C4881" w:rsidP="001F2283">
            <w:pPr>
              <w:pStyle w:val="TableParagraph"/>
              <w:spacing w:before="47"/>
              <w:ind w:left="108"/>
              <w:jc w:val="both"/>
              <w:rPr>
                <w:sz w:val="24"/>
                <w:szCs w:val="24"/>
                <w:lang w:val="uk-UA"/>
              </w:rPr>
            </w:pPr>
            <w:r w:rsidRPr="00E01838">
              <w:rPr>
                <w:sz w:val="24"/>
                <w:szCs w:val="24"/>
                <w:lang w:val="uk-UA"/>
              </w:rPr>
              <w:t>Відділ будівництва, земельних ресурсів, архітектури та житлово-комунального господарства Смолінської селищної ради</w:t>
            </w:r>
          </w:p>
        </w:tc>
      </w:tr>
      <w:tr w:rsidR="005C4881" w:rsidRPr="00E01838" w:rsidTr="00993AF5">
        <w:trPr>
          <w:trHeight w:val="741"/>
        </w:trPr>
        <w:tc>
          <w:tcPr>
            <w:tcW w:w="564" w:type="dxa"/>
          </w:tcPr>
          <w:p w:rsidR="005C4881" w:rsidRPr="00E01838" w:rsidRDefault="005C4881" w:rsidP="001F2283">
            <w:pPr>
              <w:pStyle w:val="TableParagraph"/>
              <w:spacing w:before="180"/>
              <w:ind w:left="158" w:right="147"/>
              <w:jc w:val="both"/>
              <w:rPr>
                <w:sz w:val="24"/>
                <w:szCs w:val="24"/>
                <w:lang w:val="uk-UA"/>
              </w:rPr>
            </w:pPr>
            <w:r w:rsidRPr="00E01838">
              <w:rPr>
                <w:sz w:val="24"/>
                <w:szCs w:val="24"/>
                <w:lang w:val="uk-UA"/>
              </w:rPr>
              <w:t>4.</w:t>
            </w:r>
          </w:p>
        </w:tc>
        <w:tc>
          <w:tcPr>
            <w:tcW w:w="4125" w:type="dxa"/>
          </w:tcPr>
          <w:p w:rsidR="005C4881" w:rsidRPr="00E01838" w:rsidRDefault="005C4881" w:rsidP="001F2283">
            <w:pPr>
              <w:pStyle w:val="TableParagraph"/>
              <w:spacing w:line="315" w:lineRule="exact"/>
              <w:ind w:left="108"/>
              <w:jc w:val="both"/>
              <w:rPr>
                <w:sz w:val="24"/>
                <w:szCs w:val="24"/>
                <w:lang w:val="uk-UA"/>
              </w:rPr>
            </w:pPr>
            <w:r w:rsidRPr="00E01838">
              <w:rPr>
                <w:sz w:val="24"/>
                <w:szCs w:val="24"/>
                <w:lang w:val="uk-UA"/>
              </w:rPr>
              <w:t>Учасники (співвиконавці)</w:t>
            </w:r>
          </w:p>
          <w:p w:rsidR="005C4881" w:rsidRPr="00E01838" w:rsidRDefault="005C4881" w:rsidP="001F2283">
            <w:pPr>
              <w:pStyle w:val="TableParagraph"/>
              <w:spacing w:before="50"/>
              <w:ind w:left="108"/>
              <w:jc w:val="both"/>
              <w:rPr>
                <w:sz w:val="24"/>
                <w:szCs w:val="24"/>
                <w:lang w:val="uk-UA"/>
              </w:rPr>
            </w:pPr>
            <w:r w:rsidRPr="00E01838">
              <w:rPr>
                <w:sz w:val="24"/>
                <w:szCs w:val="24"/>
                <w:lang w:val="uk-UA"/>
              </w:rPr>
              <w:t>програми</w:t>
            </w:r>
          </w:p>
        </w:tc>
        <w:tc>
          <w:tcPr>
            <w:tcW w:w="5684" w:type="dxa"/>
            <w:gridSpan w:val="6"/>
          </w:tcPr>
          <w:p w:rsidR="005C4881" w:rsidRPr="00E01838" w:rsidRDefault="005C4881" w:rsidP="001F2283">
            <w:pPr>
              <w:pStyle w:val="TableParagraph"/>
              <w:spacing w:line="315" w:lineRule="exact"/>
              <w:ind w:left="108"/>
              <w:jc w:val="both"/>
              <w:rPr>
                <w:sz w:val="24"/>
                <w:szCs w:val="24"/>
                <w:lang w:val="uk-UA"/>
              </w:rPr>
            </w:pPr>
            <w:r w:rsidRPr="00E01838">
              <w:rPr>
                <w:sz w:val="24"/>
                <w:szCs w:val="24"/>
                <w:lang w:val="uk-UA"/>
              </w:rPr>
              <w:t>Структурні підрозділи та комунальні підприємства Смолінської селищної</w:t>
            </w:r>
          </w:p>
          <w:p w:rsidR="005C4881" w:rsidRPr="00E01838" w:rsidRDefault="005C4881" w:rsidP="001F2283">
            <w:pPr>
              <w:pStyle w:val="TableParagraph"/>
              <w:spacing w:line="315" w:lineRule="exact"/>
              <w:ind w:left="108"/>
              <w:jc w:val="both"/>
              <w:rPr>
                <w:sz w:val="24"/>
                <w:szCs w:val="24"/>
                <w:lang w:val="uk-UA"/>
              </w:rPr>
            </w:pPr>
            <w:r w:rsidRPr="00E01838">
              <w:rPr>
                <w:sz w:val="24"/>
                <w:szCs w:val="24"/>
                <w:lang w:val="uk-UA"/>
              </w:rPr>
              <w:t>ради, інші суб'єкти господарювання</w:t>
            </w:r>
          </w:p>
        </w:tc>
      </w:tr>
      <w:tr w:rsidR="005C4881" w:rsidRPr="00E01838" w:rsidTr="00993AF5">
        <w:trPr>
          <w:trHeight w:val="369"/>
        </w:trPr>
        <w:tc>
          <w:tcPr>
            <w:tcW w:w="564" w:type="dxa"/>
          </w:tcPr>
          <w:p w:rsidR="005C4881" w:rsidRPr="00E01838" w:rsidRDefault="005C4881" w:rsidP="001F2283">
            <w:pPr>
              <w:pStyle w:val="TableParagraph"/>
              <w:spacing w:line="315" w:lineRule="exact"/>
              <w:ind w:left="158" w:right="147"/>
              <w:jc w:val="both"/>
              <w:rPr>
                <w:sz w:val="24"/>
                <w:szCs w:val="24"/>
                <w:lang w:val="uk-UA"/>
              </w:rPr>
            </w:pPr>
            <w:r w:rsidRPr="00E01838">
              <w:rPr>
                <w:sz w:val="24"/>
                <w:szCs w:val="24"/>
                <w:lang w:val="uk-UA"/>
              </w:rPr>
              <w:t>5.</w:t>
            </w:r>
          </w:p>
        </w:tc>
        <w:tc>
          <w:tcPr>
            <w:tcW w:w="4125" w:type="dxa"/>
          </w:tcPr>
          <w:p w:rsidR="005C4881" w:rsidRPr="00E01838" w:rsidRDefault="005C4881" w:rsidP="001F2283">
            <w:pPr>
              <w:pStyle w:val="TableParagraph"/>
              <w:spacing w:line="315" w:lineRule="exact"/>
              <w:ind w:left="108"/>
              <w:jc w:val="both"/>
              <w:rPr>
                <w:sz w:val="24"/>
                <w:szCs w:val="24"/>
                <w:lang w:val="uk-UA"/>
              </w:rPr>
            </w:pPr>
            <w:r w:rsidRPr="00E01838">
              <w:rPr>
                <w:sz w:val="24"/>
                <w:szCs w:val="24"/>
                <w:lang w:val="uk-UA"/>
              </w:rPr>
              <w:t>Термін виконання програми</w:t>
            </w:r>
          </w:p>
        </w:tc>
        <w:tc>
          <w:tcPr>
            <w:tcW w:w="5684" w:type="dxa"/>
            <w:gridSpan w:val="6"/>
          </w:tcPr>
          <w:p w:rsidR="005C4881" w:rsidRPr="00E01838" w:rsidRDefault="005C4881" w:rsidP="00E50EC2">
            <w:pPr>
              <w:pStyle w:val="TableParagraph"/>
              <w:spacing w:line="315" w:lineRule="exact"/>
              <w:ind w:left="108"/>
              <w:jc w:val="both"/>
              <w:rPr>
                <w:sz w:val="24"/>
                <w:szCs w:val="24"/>
                <w:lang w:val="uk-UA"/>
              </w:rPr>
            </w:pPr>
            <w:r w:rsidRPr="00E01838">
              <w:rPr>
                <w:sz w:val="24"/>
                <w:szCs w:val="24"/>
                <w:lang w:val="uk-UA"/>
              </w:rPr>
              <w:t>202</w:t>
            </w:r>
            <w:r w:rsidR="00E50EC2">
              <w:rPr>
                <w:sz w:val="24"/>
                <w:szCs w:val="24"/>
                <w:lang w:val="uk-UA"/>
              </w:rPr>
              <w:t>5</w:t>
            </w:r>
            <w:r w:rsidRPr="00E01838">
              <w:rPr>
                <w:sz w:val="24"/>
                <w:szCs w:val="24"/>
                <w:lang w:val="uk-UA"/>
              </w:rPr>
              <w:t>-202</w:t>
            </w:r>
            <w:r w:rsidR="00E50EC2">
              <w:rPr>
                <w:sz w:val="24"/>
                <w:szCs w:val="24"/>
                <w:lang w:val="uk-UA"/>
              </w:rPr>
              <w:t>9</w:t>
            </w:r>
            <w:r w:rsidRPr="00E01838">
              <w:rPr>
                <w:sz w:val="24"/>
                <w:szCs w:val="24"/>
                <w:lang w:val="uk-UA"/>
              </w:rPr>
              <w:t xml:space="preserve"> роки</w:t>
            </w:r>
          </w:p>
        </w:tc>
      </w:tr>
      <w:tr w:rsidR="005C4881" w:rsidRPr="00E01838" w:rsidTr="00993AF5">
        <w:trPr>
          <w:trHeight w:val="1111"/>
        </w:trPr>
        <w:tc>
          <w:tcPr>
            <w:tcW w:w="564" w:type="dxa"/>
          </w:tcPr>
          <w:p w:rsidR="005C4881" w:rsidRPr="00E01838" w:rsidRDefault="005C4881" w:rsidP="001F2283">
            <w:pPr>
              <w:pStyle w:val="TableParagraph"/>
              <w:spacing w:before="8"/>
              <w:jc w:val="both"/>
              <w:rPr>
                <w:b/>
                <w:sz w:val="24"/>
                <w:szCs w:val="24"/>
                <w:lang w:val="uk-UA"/>
              </w:rPr>
            </w:pPr>
          </w:p>
          <w:p w:rsidR="005C4881" w:rsidRPr="00E01838" w:rsidRDefault="005C4881" w:rsidP="001F2283">
            <w:pPr>
              <w:pStyle w:val="TableParagraph"/>
              <w:ind w:left="158" w:right="147"/>
              <w:jc w:val="both"/>
              <w:rPr>
                <w:sz w:val="24"/>
                <w:szCs w:val="24"/>
                <w:lang w:val="uk-UA"/>
              </w:rPr>
            </w:pPr>
            <w:r w:rsidRPr="00E01838">
              <w:rPr>
                <w:sz w:val="24"/>
                <w:szCs w:val="24"/>
                <w:lang w:val="uk-UA"/>
              </w:rPr>
              <w:t>6.</w:t>
            </w:r>
          </w:p>
        </w:tc>
        <w:tc>
          <w:tcPr>
            <w:tcW w:w="4125" w:type="dxa"/>
          </w:tcPr>
          <w:p w:rsidR="005C4881" w:rsidRPr="00E01838" w:rsidRDefault="005C4881" w:rsidP="001F2283">
            <w:pPr>
              <w:pStyle w:val="TableParagraph"/>
              <w:spacing w:line="276" w:lineRule="auto"/>
              <w:ind w:left="108"/>
              <w:jc w:val="both"/>
              <w:rPr>
                <w:sz w:val="24"/>
                <w:szCs w:val="24"/>
                <w:lang w:val="uk-UA"/>
              </w:rPr>
            </w:pPr>
            <w:r w:rsidRPr="00E01838">
              <w:rPr>
                <w:sz w:val="24"/>
                <w:szCs w:val="24"/>
                <w:lang w:val="uk-UA"/>
              </w:rPr>
              <w:t>Перелік джерел фінансування, які беруть участь у виконанні</w:t>
            </w:r>
          </w:p>
          <w:p w:rsidR="005C4881" w:rsidRPr="00E01838" w:rsidRDefault="005C4881" w:rsidP="001F2283">
            <w:pPr>
              <w:pStyle w:val="TableParagraph"/>
              <w:spacing w:line="321" w:lineRule="exact"/>
              <w:ind w:left="108"/>
              <w:jc w:val="both"/>
              <w:rPr>
                <w:sz w:val="24"/>
                <w:szCs w:val="24"/>
                <w:lang w:val="uk-UA"/>
              </w:rPr>
            </w:pPr>
            <w:r w:rsidRPr="00E01838">
              <w:rPr>
                <w:sz w:val="24"/>
                <w:szCs w:val="24"/>
                <w:lang w:val="uk-UA"/>
              </w:rPr>
              <w:t>програми</w:t>
            </w:r>
          </w:p>
        </w:tc>
        <w:tc>
          <w:tcPr>
            <w:tcW w:w="5684" w:type="dxa"/>
            <w:gridSpan w:val="6"/>
          </w:tcPr>
          <w:p w:rsidR="005C4881" w:rsidRPr="00E01838" w:rsidRDefault="005C4881" w:rsidP="001F2283">
            <w:pPr>
              <w:pStyle w:val="a3"/>
              <w:spacing w:before="1" w:line="252" w:lineRule="auto"/>
              <w:ind w:left="28" w:firstLine="28"/>
              <w:jc w:val="both"/>
              <w:rPr>
                <w:sz w:val="24"/>
                <w:szCs w:val="24"/>
                <w:lang w:val="uk-UA"/>
              </w:rPr>
            </w:pPr>
            <w:r w:rsidRPr="00E01838">
              <w:rPr>
                <w:sz w:val="24"/>
                <w:szCs w:val="24"/>
                <w:lang w:val="uk-UA"/>
              </w:rPr>
              <w:t xml:space="preserve">Кошти бюджету Смолінської територіальної громади; кошти підприємств </w:t>
            </w:r>
            <w:proofErr w:type="spellStart"/>
            <w:r w:rsidRPr="00E01838">
              <w:rPr>
                <w:sz w:val="24"/>
                <w:szCs w:val="24"/>
                <w:lang w:val="uk-UA"/>
              </w:rPr>
              <w:t>житлово</w:t>
            </w:r>
            <w:proofErr w:type="spellEnd"/>
            <w:r w:rsidRPr="00E01838">
              <w:rPr>
                <w:sz w:val="24"/>
                <w:szCs w:val="24"/>
                <w:lang w:val="uk-UA"/>
              </w:rPr>
              <w:t xml:space="preserve"> - комунального господарства;</w:t>
            </w:r>
          </w:p>
          <w:p w:rsidR="005C4881" w:rsidRPr="00E01838" w:rsidRDefault="005C4881" w:rsidP="001F2283">
            <w:pPr>
              <w:pStyle w:val="a3"/>
              <w:spacing w:before="1" w:line="252" w:lineRule="auto"/>
              <w:ind w:left="28" w:firstLine="28"/>
              <w:jc w:val="both"/>
              <w:rPr>
                <w:sz w:val="24"/>
                <w:szCs w:val="24"/>
                <w:lang w:val="uk-UA"/>
              </w:rPr>
            </w:pPr>
            <w:r w:rsidRPr="00E01838">
              <w:rPr>
                <w:sz w:val="24"/>
                <w:szCs w:val="24"/>
                <w:lang w:val="uk-UA"/>
              </w:rPr>
              <w:t>інші джерела фінансування (залучення коштів населення територіальної громади, гранти, кредити міжнародних організацій тощо)</w:t>
            </w:r>
          </w:p>
        </w:tc>
      </w:tr>
      <w:tr w:rsidR="005C4881" w:rsidRPr="00E01838" w:rsidTr="00993AF5">
        <w:trPr>
          <w:trHeight w:val="659"/>
        </w:trPr>
        <w:tc>
          <w:tcPr>
            <w:tcW w:w="564" w:type="dxa"/>
            <w:vMerge w:val="restart"/>
          </w:tcPr>
          <w:p w:rsidR="005C4881" w:rsidRPr="00E01838" w:rsidRDefault="005C4881" w:rsidP="001F2283">
            <w:pPr>
              <w:pStyle w:val="TableParagraph"/>
              <w:spacing w:before="8"/>
              <w:jc w:val="both"/>
              <w:rPr>
                <w:b/>
                <w:sz w:val="24"/>
                <w:szCs w:val="24"/>
                <w:lang w:val="uk-UA"/>
              </w:rPr>
            </w:pPr>
          </w:p>
          <w:p w:rsidR="005C4881" w:rsidRPr="00E01838" w:rsidRDefault="005C4881" w:rsidP="001F2283">
            <w:pPr>
              <w:pStyle w:val="TableParagraph"/>
              <w:ind w:left="177"/>
              <w:jc w:val="both"/>
              <w:rPr>
                <w:sz w:val="24"/>
                <w:szCs w:val="24"/>
                <w:lang w:val="uk-UA"/>
              </w:rPr>
            </w:pPr>
            <w:r w:rsidRPr="00E01838">
              <w:rPr>
                <w:sz w:val="24"/>
                <w:szCs w:val="24"/>
                <w:lang w:val="uk-UA"/>
              </w:rPr>
              <w:t>7.</w:t>
            </w:r>
          </w:p>
        </w:tc>
        <w:tc>
          <w:tcPr>
            <w:tcW w:w="4125" w:type="dxa"/>
            <w:vMerge w:val="restart"/>
          </w:tcPr>
          <w:p w:rsidR="005C4881" w:rsidRPr="00E01838" w:rsidRDefault="005C4881" w:rsidP="001F2283">
            <w:pPr>
              <w:pStyle w:val="TableParagraph"/>
              <w:spacing w:line="276" w:lineRule="auto"/>
              <w:ind w:left="108" w:right="451"/>
              <w:jc w:val="both"/>
              <w:rPr>
                <w:sz w:val="24"/>
                <w:szCs w:val="24"/>
                <w:lang w:val="uk-UA"/>
              </w:rPr>
            </w:pPr>
            <w:r w:rsidRPr="00E01838">
              <w:rPr>
                <w:sz w:val="24"/>
                <w:szCs w:val="24"/>
                <w:lang w:val="uk-UA"/>
              </w:rPr>
              <w:t>Загальний обсяг фінансових ресурсів необхідний для</w:t>
            </w:r>
          </w:p>
          <w:p w:rsidR="005C4881" w:rsidRPr="00E01838" w:rsidRDefault="005C4881" w:rsidP="001F2283">
            <w:pPr>
              <w:pStyle w:val="TableParagraph"/>
              <w:spacing w:line="321" w:lineRule="exact"/>
              <w:ind w:left="108"/>
              <w:jc w:val="both"/>
              <w:rPr>
                <w:sz w:val="24"/>
                <w:szCs w:val="24"/>
                <w:lang w:val="uk-UA"/>
              </w:rPr>
            </w:pPr>
            <w:r w:rsidRPr="00E01838">
              <w:rPr>
                <w:sz w:val="24"/>
                <w:szCs w:val="24"/>
                <w:lang w:val="uk-UA"/>
              </w:rPr>
              <w:t xml:space="preserve">реалізації програми, тис. </w:t>
            </w:r>
            <w:proofErr w:type="spellStart"/>
            <w:r w:rsidRPr="00E01838">
              <w:rPr>
                <w:sz w:val="24"/>
                <w:szCs w:val="24"/>
                <w:lang w:val="uk-UA"/>
              </w:rPr>
              <w:t>грн</w:t>
            </w:r>
            <w:proofErr w:type="spellEnd"/>
          </w:p>
        </w:tc>
        <w:tc>
          <w:tcPr>
            <w:tcW w:w="847" w:type="dxa"/>
          </w:tcPr>
          <w:p w:rsidR="005C4881" w:rsidRPr="00FF6CEC" w:rsidRDefault="005C4881" w:rsidP="001F2283">
            <w:pPr>
              <w:pStyle w:val="TableParagraph"/>
              <w:spacing w:before="144"/>
              <w:ind w:left="139" w:right="-6"/>
              <w:jc w:val="both"/>
              <w:rPr>
                <w:b/>
                <w:sz w:val="20"/>
                <w:szCs w:val="20"/>
                <w:lang w:val="uk-UA"/>
              </w:rPr>
            </w:pPr>
            <w:r w:rsidRPr="00FF6CEC">
              <w:rPr>
                <w:b/>
                <w:sz w:val="20"/>
                <w:szCs w:val="20"/>
                <w:lang w:val="uk-UA"/>
              </w:rPr>
              <w:t>Всього</w:t>
            </w:r>
          </w:p>
        </w:tc>
        <w:tc>
          <w:tcPr>
            <w:tcW w:w="990" w:type="dxa"/>
          </w:tcPr>
          <w:p w:rsidR="005C4881" w:rsidRPr="00FF6CEC" w:rsidRDefault="005C4881" w:rsidP="006C484D">
            <w:pPr>
              <w:pStyle w:val="TableParagraph"/>
              <w:spacing w:before="144"/>
              <w:ind w:left="88" w:right="71"/>
              <w:jc w:val="both"/>
              <w:rPr>
                <w:b/>
                <w:sz w:val="20"/>
                <w:szCs w:val="20"/>
                <w:lang w:val="uk-UA"/>
              </w:rPr>
            </w:pPr>
            <w:r w:rsidRPr="00FF6CEC">
              <w:rPr>
                <w:b/>
                <w:sz w:val="20"/>
                <w:szCs w:val="20"/>
                <w:lang w:val="uk-UA"/>
              </w:rPr>
              <w:t>202</w:t>
            </w:r>
            <w:r w:rsidR="006C484D" w:rsidRPr="00FF6CEC">
              <w:rPr>
                <w:b/>
                <w:sz w:val="20"/>
                <w:szCs w:val="20"/>
                <w:lang w:val="uk-UA"/>
              </w:rPr>
              <w:t>5</w:t>
            </w:r>
            <w:r w:rsidRPr="00FF6CEC">
              <w:rPr>
                <w:b/>
                <w:sz w:val="20"/>
                <w:szCs w:val="20"/>
                <w:lang w:val="uk-UA"/>
              </w:rPr>
              <w:t xml:space="preserve"> рік</w:t>
            </w:r>
          </w:p>
        </w:tc>
        <w:tc>
          <w:tcPr>
            <w:tcW w:w="847" w:type="dxa"/>
          </w:tcPr>
          <w:p w:rsidR="005C4881" w:rsidRPr="00FF6CEC" w:rsidRDefault="005C4881" w:rsidP="006C484D">
            <w:pPr>
              <w:pStyle w:val="TableParagraph"/>
              <w:spacing w:before="144"/>
              <w:ind w:left="85" w:right="78"/>
              <w:jc w:val="both"/>
              <w:rPr>
                <w:b/>
                <w:sz w:val="20"/>
                <w:szCs w:val="20"/>
                <w:lang w:val="uk-UA"/>
              </w:rPr>
            </w:pPr>
            <w:r w:rsidRPr="00FF6CEC">
              <w:rPr>
                <w:b/>
                <w:sz w:val="20"/>
                <w:szCs w:val="20"/>
                <w:lang w:val="uk-UA"/>
              </w:rPr>
              <w:t>202</w:t>
            </w:r>
            <w:r w:rsidR="006C484D" w:rsidRPr="00FF6CEC">
              <w:rPr>
                <w:b/>
                <w:sz w:val="20"/>
                <w:szCs w:val="20"/>
                <w:lang w:val="uk-UA"/>
              </w:rPr>
              <w:t>6</w:t>
            </w:r>
            <w:r w:rsidRPr="00FF6CEC">
              <w:rPr>
                <w:b/>
                <w:sz w:val="20"/>
                <w:szCs w:val="20"/>
                <w:lang w:val="uk-UA"/>
              </w:rPr>
              <w:t xml:space="preserve"> рік</w:t>
            </w:r>
          </w:p>
        </w:tc>
        <w:tc>
          <w:tcPr>
            <w:tcW w:w="1015" w:type="dxa"/>
          </w:tcPr>
          <w:p w:rsidR="005C4881" w:rsidRPr="00FF6CEC" w:rsidRDefault="005C4881" w:rsidP="006C484D">
            <w:pPr>
              <w:pStyle w:val="TableParagraph"/>
              <w:spacing w:before="144"/>
              <w:ind w:left="229" w:right="216"/>
              <w:jc w:val="both"/>
              <w:rPr>
                <w:b/>
                <w:sz w:val="20"/>
                <w:szCs w:val="20"/>
                <w:lang w:val="uk-UA"/>
              </w:rPr>
            </w:pPr>
            <w:r w:rsidRPr="00FF6CEC">
              <w:rPr>
                <w:b/>
                <w:sz w:val="20"/>
                <w:szCs w:val="20"/>
                <w:lang w:val="uk-UA"/>
              </w:rPr>
              <w:t>202</w:t>
            </w:r>
            <w:r w:rsidR="006C484D" w:rsidRPr="00FF6CEC">
              <w:rPr>
                <w:b/>
                <w:sz w:val="20"/>
                <w:szCs w:val="20"/>
                <w:lang w:val="uk-UA"/>
              </w:rPr>
              <w:t>7</w:t>
            </w:r>
            <w:r w:rsidRPr="00FF6CEC">
              <w:rPr>
                <w:b/>
                <w:sz w:val="20"/>
                <w:szCs w:val="20"/>
                <w:lang w:val="uk-UA"/>
              </w:rPr>
              <w:t xml:space="preserve"> рік</w:t>
            </w:r>
          </w:p>
        </w:tc>
        <w:tc>
          <w:tcPr>
            <w:tcW w:w="709" w:type="dxa"/>
          </w:tcPr>
          <w:p w:rsidR="005C4881" w:rsidRPr="00FF6CEC" w:rsidRDefault="005C4881" w:rsidP="006C484D">
            <w:pPr>
              <w:pStyle w:val="TableParagraph"/>
              <w:spacing w:before="144"/>
              <w:ind w:left="142" w:right="-4"/>
              <w:jc w:val="both"/>
              <w:rPr>
                <w:b/>
                <w:sz w:val="20"/>
                <w:szCs w:val="20"/>
                <w:lang w:val="uk-UA"/>
              </w:rPr>
            </w:pPr>
            <w:r w:rsidRPr="00FF6CEC">
              <w:rPr>
                <w:b/>
                <w:sz w:val="20"/>
                <w:szCs w:val="20"/>
                <w:lang w:val="uk-UA"/>
              </w:rPr>
              <w:t>202</w:t>
            </w:r>
            <w:r w:rsidR="006C484D" w:rsidRPr="00FF6CEC">
              <w:rPr>
                <w:b/>
                <w:sz w:val="20"/>
                <w:szCs w:val="20"/>
                <w:lang w:val="uk-UA"/>
              </w:rPr>
              <w:t>8</w:t>
            </w:r>
            <w:r w:rsidRPr="00FF6CEC">
              <w:rPr>
                <w:b/>
                <w:sz w:val="20"/>
                <w:szCs w:val="20"/>
                <w:lang w:val="uk-UA"/>
              </w:rPr>
              <w:t xml:space="preserve"> рік</w:t>
            </w:r>
          </w:p>
        </w:tc>
        <w:tc>
          <w:tcPr>
            <w:tcW w:w="1276" w:type="dxa"/>
          </w:tcPr>
          <w:p w:rsidR="005C4881" w:rsidRPr="00FF6CEC" w:rsidRDefault="00996E48" w:rsidP="006C484D">
            <w:pPr>
              <w:pStyle w:val="TableParagraph"/>
              <w:spacing w:before="144"/>
              <w:ind w:left="228" w:right="-5"/>
              <w:jc w:val="both"/>
              <w:rPr>
                <w:b/>
                <w:sz w:val="20"/>
                <w:szCs w:val="20"/>
                <w:lang w:val="uk-UA"/>
              </w:rPr>
            </w:pPr>
            <w:r w:rsidRPr="00FF6CEC">
              <w:rPr>
                <w:b/>
                <w:sz w:val="20"/>
                <w:szCs w:val="20"/>
                <w:lang w:val="uk-UA"/>
              </w:rPr>
              <w:t>202</w:t>
            </w:r>
            <w:r w:rsidR="006C484D" w:rsidRPr="00FF6CEC">
              <w:rPr>
                <w:b/>
                <w:sz w:val="20"/>
                <w:szCs w:val="20"/>
                <w:lang w:val="uk-UA"/>
              </w:rPr>
              <w:t>9</w:t>
            </w:r>
            <w:r w:rsidRPr="00FF6CEC">
              <w:rPr>
                <w:b/>
                <w:sz w:val="20"/>
                <w:szCs w:val="20"/>
                <w:lang w:val="uk-UA"/>
              </w:rPr>
              <w:t xml:space="preserve"> рік</w:t>
            </w:r>
          </w:p>
        </w:tc>
      </w:tr>
      <w:tr w:rsidR="00C94CD6" w:rsidRPr="00E01838" w:rsidTr="00993AF5">
        <w:trPr>
          <w:trHeight w:val="443"/>
        </w:trPr>
        <w:tc>
          <w:tcPr>
            <w:tcW w:w="564" w:type="dxa"/>
            <w:vMerge/>
            <w:tcBorders>
              <w:top w:val="nil"/>
            </w:tcBorders>
          </w:tcPr>
          <w:p w:rsidR="00C94CD6" w:rsidRPr="00E01838" w:rsidRDefault="00C94CD6" w:rsidP="001F2283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4125" w:type="dxa"/>
            <w:vMerge/>
            <w:tcBorders>
              <w:top w:val="nil"/>
            </w:tcBorders>
          </w:tcPr>
          <w:p w:rsidR="00C94CD6" w:rsidRPr="00E01838" w:rsidRDefault="00C94CD6" w:rsidP="001F2283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847" w:type="dxa"/>
          </w:tcPr>
          <w:p w:rsidR="00C94CD6" w:rsidRPr="00203A9E" w:rsidRDefault="00C94CD6" w:rsidP="003A6650">
            <w:pPr>
              <w:pStyle w:val="TableParagraph"/>
              <w:ind w:left="5" w:right="-12"/>
              <w:jc w:val="center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40500</w:t>
            </w:r>
            <w:r w:rsidRPr="00203A9E">
              <w:rPr>
                <w:b/>
                <w:sz w:val="18"/>
                <w:szCs w:val="18"/>
                <w:lang w:val="uk-UA"/>
              </w:rPr>
              <w:t>,00</w:t>
            </w:r>
          </w:p>
        </w:tc>
        <w:tc>
          <w:tcPr>
            <w:tcW w:w="990" w:type="dxa"/>
          </w:tcPr>
          <w:p w:rsidR="00C94CD6" w:rsidRPr="00203A9E" w:rsidRDefault="00C94CD6" w:rsidP="003A6650">
            <w:pPr>
              <w:pStyle w:val="TableParagraph"/>
              <w:ind w:left="5" w:right="23"/>
              <w:jc w:val="center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977</w:t>
            </w:r>
            <w:r w:rsidRPr="00203A9E">
              <w:rPr>
                <w:b/>
                <w:sz w:val="18"/>
                <w:szCs w:val="18"/>
                <w:lang w:val="uk-UA"/>
              </w:rPr>
              <w:t>0,00</w:t>
            </w:r>
          </w:p>
        </w:tc>
        <w:tc>
          <w:tcPr>
            <w:tcW w:w="847" w:type="dxa"/>
          </w:tcPr>
          <w:p w:rsidR="00C94CD6" w:rsidRPr="00203A9E" w:rsidRDefault="00C94CD6" w:rsidP="003A6650">
            <w:pPr>
              <w:pStyle w:val="TableParagraph"/>
              <w:ind w:left="5" w:right="57"/>
              <w:jc w:val="center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897</w:t>
            </w:r>
            <w:r w:rsidRPr="00203A9E">
              <w:rPr>
                <w:b/>
                <w:sz w:val="18"/>
                <w:szCs w:val="18"/>
                <w:lang w:val="uk-UA"/>
              </w:rPr>
              <w:t>0,00</w:t>
            </w:r>
          </w:p>
        </w:tc>
        <w:tc>
          <w:tcPr>
            <w:tcW w:w="1015" w:type="dxa"/>
          </w:tcPr>
          <w:p w:rsidR="00C94CD6" w:rsidRPr="00E116CF" w:rsidRDefault="00C94CD6" w:rsidP="003A6650">
            <w:pPr>
              <w:pStyle w:val="TableParagraph"/>
              <w:ind w:left="5" w:right="72"/>
              <w:jc w:val="center"/>
              <w:rPr>
                <w:b/>
                <w:color w:val="FF0000"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693</w:t>
            </w:r>
            <w:r w:rsidRPr="00203A9E">
              <w:rPr>
                <w:b/>
                <w:sz w:val="18"/>
                <w:szCs w:val="18"/>
                <w:lang w:val="uk-UA"/>
              </w:rPr>
              <w:t>0,00</w:t>
            </w:r>
          </w:p>
        </w:tc>
        <w:tc>
          <w:tcPr>
            <w:tcW w:w="709" w:type="dxa"/>
          </w:tcPr>
          <w:p w:rsidR="00C94CD6" w:rsidRPr="00E116CF" w:rsidRDefault="00C94CD6" w:rsidP="003A6650">
            <w:pPr>
              <w:pStyle w:val="TableParagraph"/>
              <w:ind w:left="5" w:right="15"/>
              <w:jc w:val="center"/>
              <w:rPr>
                <w:b/>
                <w:color w:val="FF0000"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723</w:t>
            </w:r>
            <w:r w:rsidRPr="00203A9E">
              <w:rPr>
                <w:b/>
                <w:sz w:val="18"/>
                <w:szCs w:val="18"/>
                <w:lang w:val="uk-UA"/>
              </w:rPr>
              <w:t>0,00</w:t>
            </w:r>
          </w:p>
        </w:tc>
        <w:tc>
          <w:tcPr>
            <w:tcW w:w="1276" w:type="dxa"/>
          </w:tcPr>
          <w:p w:rsidR="00C94CD6" w:rsidRPr="00E116CF" w:rsidRDefault="00C94CD6" w:rsidP="003A6650">
            <w:pPr>
              <w:pStyle w:val="TableParagraph"/>
              <w:ind w:left="5" w:right="61"/>
              <w:jc w:val="center"/>
              <w:rPr>
                <w:b/>
                <w:color w:val="FF0000"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760</w:t>
            </w:r>
            <w:r w:rsidRPr="009341BB">
              <w:rPr>
                <w:b/>
                <w:sz w:val="18"/>
                <w:szCs w:val="18"/>
                <w:lang w:val="uk-UA"/>
              </w:rPr>
              <w:t>0,00</w:t>
            </w:r>
          </w:p>
        </w:tc>
      </w:tr>
    </w:tbl>
    <w:p w:rsidR="00297D8E" w:rsidRPr="00F80923" w:rsidRDefault="00F80923" w:rsidP="001F2283">
      <w:pPr>
        <w:pStyle w:val="a4"/>
        <w:tabs>
          <w:tab w:val="left" w:pos="3941"/>
        </w:tabs>
        <w:spacing w:before="64"/>
        <w:ind w:left="450" w:firstLine="0"/>
        <w:jc w:val="both"/>
        <w:rPr>
          <w:b/>
          <w:sz w:val="24"/>
          <w:szCs w:val="24"/>
          <w:lang w:val="uk-UA"/>
        </w:rPr>
      </w:pPr>
      <w:r w:rsidRPr="00F80923">
        <w:rPr>
          <w:b/>
          <w:color w:val="000000"/>
          <w:sz w:val="24"/>
          <w:szCs w:val="24"/>
          <w:bdr w:val="none" w:sz="0" w:space="0" w:color="auto" w:frame="1"/>
          <w:lang w:val="uk-UA" w:eastAsia="uk-UA" w:bidi="ar-SA"/>
        </w:rPr>
        <w:lastRenderedPageBreak/>
        <w:t>РОЗДІЛ V</w:t>
      </w:r>
      <w:r w:rsidRPr="00F80923">
        <w:rPr>
          <w:b/>
          <w:color w:val="000000"/>
          <w:sz w:val="24"/>
          <w:szCs w:val="24"/>
          <w:bdr w:val="none" w:sz="0" w:space="0" w:color="auto" w:frame="1"/>
          <w:lang w:val="en-US" w:eastAsia="uk-UA" w:bidi="ar-SA"/>
        </w:rPr>
        <w:t>I</w:t>
      </w:r>
      <w:r w:rsidRPr="00F80923">
        <w:rPr>
          <w:b/>
          <w:color w:val="FF0000"/>
          <w:sz w:val="24"/>
          <w:szCs w:val="24"/>
          <w:lang w:val="uk-UA"/>
        </w:rPr>
        <w:t xml:space="preserve">  </w:t>
      </w:r>
      <w:r w:rsidRPr="00F80923">
        <w:rPr>
          <w:b/>
          <w:sz w:val="24"/>
          <w:szCs w:val="24"/>
          <w:lang w:val="uk-UA"/>
        </w:rPr>
        <w:t>БЛАГОУСТРІЙ ГРОМАДИ</w:t>
      </w:r>
    </w:p>
    <w:p w:rsidR="00036EE2" w:rsidRPr="00E01838" w:rsidRDefault="00036EE2" w:rsidP="001F2283">
      <w:pPr>
        <w:pStyle w:val="a3"/>
        <w:spacing w:before="6"/>
        <w:ind w:left="0"/>
        <w:jc w:val="both"/>
        <w:rPr>
          <w:b/>
          <w:sz w:val="24"/>
          <w:szCs w:val="24"/>
          <w:lang w:val="uk-UA"/>
        </w:rPr>
      </w:pPr>
    </w:p>
    <w:p w:rsidR="00036EE2" w:rsidRPr="00E01838" w:rsidRDefault="00BC0D64" w:rsidP="001F2283">
      <w:pPr>
        <w:pStyle w:val="a3"/>
        <w:ind w:left="0" w:right="-6" w:firstLine="698"/>
        <w:jc w:val="both"/>
        <w:rPr>
          <w:sz w:val="24"/>
          <w:szCs w:val="24"/>
          <w:lang w:val="uk-UA"/>
        </w:rPr>
      </w:pPr>
      <w:r w:rsidRPr="00E01838">
        <w:rPr>
          <w:sz w:val="24"/>
          <w:szCs w:val="24"/>
          <w:lang w:val="uk-UA"/>
        </w:rPr>
        <w:t xml:space="preserve">Проведення комплексу заходів з благоустрою </w:t>
      </w:r>
      <w:r w:rsidR="00DE61C7" w:rsidRPr="00E01838">
        <w:rPr>
          <w:sz w:val="24"/>
          <w:szCs w:val="24"/>
          <w:lang w:val="uk-UA"/>
        </w:rPr>
        <w:t>громади</w:t>
      </w:r>
      <w:r w:rsidRPr="00E01838">
        <w:rPr>
          <w:sz w:val="24"/>
          <w:szCs w:val="24"/>
          <w:lang w:val="uk-UA"/>
        </w:rPr>
        <w:t xml:space="preserve"> є одним із пріоритетних напрямів </w:t>
      </w:r>
      <w:r w:rsidR="00DE61C7" w:rsidRPr="00E01838">
        <w:rPr>
          <w:sz w:val="24"/>
          <w:szCs w:val="24"/>
          <w:lang w:val="uk-UA"/>
        </w:rPr>
        <w:t>діяльності селищної ради</w:t>
      </w:r>
      <w:r w:rsidRPr="00E01838">
        <w:rPr>
          <w:sz w:val="24"/>
          <w:szCs w:val="24"/>
          <w:lang w:val="uk-UA"/>
        </w:rPr>
        <w:t>.</w:t>
      </w:r>
    </w:p>
    <w:p w:rsidR="00036EE2" w:rsidRPr="00E01838" w:rsidRDefault="00BC0D64" w:rsidP="001F2283">
      <w:pPr>
        <w:pStyle w:val="a3"/>
        <w:spacing w:before="94"/>
        <w:ind w:left="0" w:right="-6" w:firstLine="868"/>
        <w:jc w:val="both"/>
        <w:rPr>
          <w:sz w:val="24"/>
          <w:szCs w:val="24"/>
          <w:lang w:val="uk-UA"/>
        </w:rPr>
      </w:pPr>
      <w:r w:rsidRPr="00E01838">
        <w:rPr>
          <w:spacing w:val="-4"/>
          <w:sz w:val="24"/>
          <w:szCs w:val="24"/>
          <w:lang w:val="uk-UA"/>
        </w:rPr>
        <w:t xml:space="preserve">Заходи </w:t>
      </w:r>
      <w:r w:rsidRPr="00E01838">
        <w:rPr>
          <w:sz w:val="24"/>
          <w:szCs w:val="24"/>
          <w:lang w:val="uk-UA"/>
        </w:rPr>
        <w:t xml:space="preserve">з </w:t>
      </w:r>
      <w:r w:rsidRPr="00E01838">
        <w:rPr>
          <w:spacing w:val="-3"/>
          <w:sz w:val="24"/>
          <w:szCs w:val="24"/>
          <w:lang w:val="uk-UA"/>
        </w:rPr>
        <w:t xml:space="preserve">благоустрою передбачають </w:t>
      </w:r>
      <w:r w:rsidRPr="00E01838">
        <w:rPr>
          <w:sz w:val="24"/>
          <w:szCs w:val="24"/>
          <w:lang w:val="uk-UA"/>
        </w:rPr>
        <w:t xml:space="preserve">розроблення і здійснення ефективних і </w:t>
      </w:r>
      <w:r w:rsidRPr="00E01838">
        <w:rPr>
          <w:spacing w:val="-3"/>
          <w:sz w:val="24"/>
          <w:szCs w:val="24"/>
          <w:lang w:val="uk-UA"/>
        </w:rPr>
        <w:t xml:space="preserve">комплексних </w:t>
      </w:r>
      <w:r w:rsidRPr="00E01838">
        <w:rPr>
          <w:spacing w:val="-4"/>
          <w:sz w:val="24"/>
          <w:szCs w:val="24"/>
          <w:lang w:val="uk-UA"/>
        </w:rPr>
        <w:t xml:space="preserve">заходів </w:t>
      </w:r>
      <w:r w:rsidRPr="00E01838">
        <w:rPr>
          <w:sz w:val="24"/>
          <w:szCs w:val="24"/>
          <w:lang w:val="uk-UA"/>
        </w:rPr>
        <w:t xml:space="preserve">з утримання територій </w:t>
      </w:r>
      <w:r w:rsidR="00DE61C7" w:rsidRPr="00E01838">
        <w:rPr>
          <w:sz w:val="24"/>
          <w:szCs w:val="24"/>
          <w:lang w:val="uk-UA"/>
        </w:rPr>
        <w:t>громади</w:t>
      </w:r>
      <w:r w:rsidRPr="00E01838">
        <w:rPr>
          <w:sz w:val="24"/>
          <w:szCs w:val="24"/>
          <w:lang w:val="uk-UA"/>
        </w:rPr>
        <w:t xml:space="preserve"> у належному стані, їх санітарного очищення, збереження об’єктів загального </w:t>
      </w:r>
      <w:r w:rsidRPr="00E01838">
        <w:rPr>
          <w:spacing w:val="-3"/>
          <w:sz w:val="24"/>
          <w:szCs w:val="24"/>
          <w:lang w:val="uk-UA"/>
        </w:rPr>
        <w:t xml:space="preserve">користування, </w:t>
      </w:r>
      <w:r w:rsidRPr="00E01838">
        <w:rPr>
          <w:sz w:val="24"/>
          <w:szCs w:val="24"/>
          <w:lang w:val="uk-UA"/>
        </w:rPr>
        <w:t xml:space="preserve">роботи </w:t>
      </w:r>
      <w:r w:rsidRPr="00E01838">
        <w:rPr>
          <w:spacing w:val="-3"/>
          <w:sz w:val="24"/>
          <w:szCs w:val="24"/>
          <w:lang w:val="uk-UA"/>
        </w:rPr>
        <w:t xml:space="preserve">щодо </w:t>
      </w:r>
      <w:r w:rsidRPr="00E01838">
        <w:rPr>
          <w:sz w:val="24"/>
          <w:szCs w:val="24"/>
          <w:lang w:val="uk-UA"/>
        </w:rPr>
        <w:t xml:space="preserve">відновлення, належного утримання та раціонального використання територій, </w:t>
      </w:r>
      <w:r w:rsidRPr="00E01838">
        <w:rPr>
          <w:spacing w:val="-4"/>
          <w:sz w:val="24"/>
          <w:szCs w:val="24"/>
          <w:lang w:val="uk-UA"/>
        </w:rPr>
        <w:t xml:space="preserve">охорони </w:t>
      </w:r>
      <w:r w:rsidRPr="00E01838">
        <w:rPr>
          <w:sz w:val="24"/>
          <w:szCs w:val="24"/>
          <w:lang w:val="uk-UA"/>
        </w:rPr>
        <w:t xml:space="preserve">та організації упорядкування об'єктів </w:t>
      </w:r>
      <w:r w:rsidRPr="00E01838">
        <w:rPr>
          <w:spacing w:val="-3"/>
          <w:sz w:val="24"/>
          <w:szCs w:val="24"/>
          <w:lang w:val="uk-UA"/>
        </w:rPr>
        <w:t xml:space="preserve">благоустрою </w:t>
      </w:r>
      <w:r w:rsidRPr="00E01838">
        <w:rPr>
          <w:sz w:val="24"/>
          <w:szCs w:val="24"/>
          <w:lang w:val="uk-UA"/>
        </w:rPr>
        <w:t>з урахуванням особливостей їх</w:t>
      </w:r>
      <w:r w:rsidRPr="00E01838">
        <w:rPr>
          <w:spacing w:val="-5"/>
          <w:sz w:val="24"/>
          <w:szCs w:val="24"/>
          <w:lang w:val="uk-UA"/>
        </w:rPr>
        <w:t xml:space="preserve"> </w:t>
      </w:r>
      <w:r w:rsidRPr="00E01838">
        <w:rPr>
          <w:sz w:val="24"/>
          <w:szCs w:val="24"/>
          <w:lang w:val="uk-UA"/>
        </w:rPr>
        <w:t>використання.</w:t>
      </w:r>
    </w:p>
    <w:p w:rsidR="00036EE2" w:rsidRPr="00E01838" w:rsidRDefault="00BC0D64" w:rsidP="001F2283">
      <w:pPr>
        <w:pStyle w:val="a3"/>
        <w:spacing w:before="1"/>
        <w:ind w:left="0" w:right="-6" w:firstLine="691"/>
        <w:jc w:val="both"/>
        <w:rPr>
          <w:sz w:val="24"/>
          <w:szCs w:val="24"/>
          <w:lang w:val="uk-UA"/>
        </w:rPr>
      </w:pPr>
      <w:r w:rsidRPr="00E01838">
        <w:rPr>
          <w:sz w:val="24"/>
          <w:szCs w:val="24"/>
          <w:lang w:val="uk-UA"/>
        </w:rPr>
        <w:t xml:space="preserve">Впродовж останніх </w:t>
      </w:r>
      <w:r w:rsidR="00E8107E" w:rsidRPr="00E01838">
        <w:rPr>
          <w:sz w:val="24"/>
          <w:szCs w:val="24"/>
          <w:lang w:val="uk-UA"/>
        </w:rPr>
        <w:t xml:space="preserve">5 </w:t>
      </w:r>
      <w:r w:rsidRPr="00E01838">
        <w:rPr>
          <w:sz w:val="24"/>
          <w:szCs w:val="24"/>
          <w:lang w:val="uk-UA"/>
        </w:rPr>
        <w:t xml:space="preserve">років у </w:t>
      </w:r>
      <w:r w:rsidR="00DE61C7" w:rsidRPr="00E01838">
        <w:rPr>
          <w:sz w:val="24"/>
          <w:szCs w:val="24"/>
          <w:lang w:val="uk-UA"/>
        </w:rPr>
        <w:t>селищі та селах громади</w:t>
      </w:r>
      <w:r w:rsidRPr="00E01838">
        <w:rPr>
          <w:sz w:val="24"/>
          <w:szCs w:val="24"/>
          <w:lang w:val="uk-UA"/>
        </w:rPr>
        <w:t xml:space="preserve"> проведена значна робота у сфері благоустрою, що включає </w:t>
      </w:r>
      <w:r w:rsidR="00DD44E7" w:rsidRPr="00E01838">
        <w:rPr>
          <w:sz w:val="24"/>
          <w:szCs w:val="24"/>
          <w:lang w:val="uk-UA"/>
        </w:rPr>
        <w:t>реконструкцію</w:t>
      </w:r>
      <w:r w:rsidRPr="00E01838">
        <w:rPr>
          <w:sz w:val="24"/>
          <w:szCs w:val="24"/>
          <w:lang w:val="uk-UA"/>
        </w:rPr>
        <w:t xml:space="preserve">, поточний ремонт та обслуговування вуличного освітлення, </w:t>
      </w:r>
      <w:r w:rsidR="00DD44E7" w:rsidRPr="00E01838">
        <w:rPr>
          <w:sz w:val="24"/>
          <w:szCs w:val="24"/>
          <w:lang w:val="uk-UA"/>
        </w:rPr>
        <w:t>розчищення частини території та кладовищ від стихійних насаджень, порослі дерев та кущів, їх окультурення</w:t>
      </w:r>
      <w:r w:rsidR="00E8107E" w:rsidRPr="00E01838">
        <w:rPr>
          <w:sz w:val="24"/>
          <w:szCs w:val="24"/>
          <w:lang w:val="uk-UA"/>
        </w:rPr>
        <w:t xml:space="preserve">. За цей час було відремонтовано та встановлено ряд дитячих та спортивних майданчиків, </w:t>
      </w:r>
      <w:proofErr w:type="spellStart"/>
      <w:r w:rsidR="00E8107E" w:rsidRPr="00E01838">
        <w:rPr>
          <w:sz w:val="24"/>
          <w:szCs w:val="24"/>
          <w:lang w:val="uk-UA"/>
        </w:rPr>
        <w:t>ролердром</w:t>
      </w:r>
      <w:proofErr w:type="spellEnd"/>
      <w:r w:rsidR="00E8107E" w:rsidRPr="00E01838">
        <w:rPr>
          <w:sz w:val="24"/>
          <w:szCs w:val="24"/>
          <w:lang w:val="uk-UA"/>
        </w:rPr>
        <w:t>, створено нову паркову зону ім. Т.Г. Шевченка в с</w:t>
      </w:r>
      <w:r w:rsidR="00660214">
        <w:rPr>
          <w:sz w:val="24"/>
          <w:szCs w:val="24"/>
          <w:lang w:val="uk-UA"/>
        </w:rPr>
        <w:t>елищі</w:t>
      </w:r>
      <w:r w:rsidR="00E8107E" w:rsidRPr="00E01838">
        <w:rPr>
          <w:sz w:val="24"/>
          <w:szCs w:val="24"/>
          <w:lang w:val="uk-UA"/>
        </w:rPr>
        <w:t xml:space="preserve"> Смоліне</w:t>
      </w:r>
      <w:r w:rsidR="00F47837" w:rsidRPr="00E01838">
        <w:rPr>
          <w:sz w:val="24"/>
          <w:szCs w:val="24"/>
          <w:lang w:val="uk-UA"/>
        </w:rPr>
        <w:t>,</w:t>
      </w:r>
      <w:r w:rsidR="00E8107E" w:rsidRPr="00E01838">
        <w:rPr>
          <w:sz w:val="24"/>
          <w:szCs w:val="24"/>
          <w:lang w:val="uk-UA"/>
        </w:rPr>
        <w:t xml:space="preserve"> розчищено і окультурено </w:t>
      </w:r>
      <w:r w:rsidR="00FC0C3D" w:rsidRPr="00E01838">
        <w:rPr>
          <w:sz w:val="24"/>
          <w:szCs w:val="24"/>
          <w:lang w:val="uk-UA"/>
        </w:rPr>
        <w:t>паркові</w:t>
      </w:r>
      <w:r w:rsidR="00E8107E" w:rsidRPr="00E01838">
        <w:rPr>
          <w:sz w:val="24"/>
          <w:szCs w:val="24"/>
          <w:lang w:val="uk-UA"/>
        </w:rPr>
        <w:t xml:space="preserve"> зони </w:t>
      </w:r>
      <w:r w:rsidR="00FC0C3D" w:rsidRPr="00E01838">
        <w:rPr>
          <w:sz w:val="24"/>
          <w:szCs w:val="24"/>
          <w:lang w:val="uk-UA"/>
        </w:rPr>
        <w:t xml:space="preserve">та зони </w:t>
      </w:r>
      <w:r w:rsidR="00E8107E" w:rsidRPr="00E01838">
        <w:rPr>
          <w:sz w:val="24"/>
          <w:szCs w:val="24"/>
          <w:lang w:val="uk-UA"/>
        </w:rPr>
        <w:t>в</w:t>
      </w:r>
      <w:r w:rsidR="00FC0C3D" w:rsidRPr="00E01838">
        <w:rPr>
          <w:sz w:val="24"/>
          <w:szCs w:val="24"/>
          <w:lang w:val="uk-UA"/>
        </w:rPr>
        <w:t>ідпочинку в</w:t>
      </w:r>
      <w:r w:rsidR="00E8107E" w:rsidRPr="00E01838">
        <w:rPr>
          <w:sz w:val="24"/>
          <w:szCs w:val="24"/>
          <w:lang w:val="uk-UA"/>
        </w:rPr>
        <w:t xml:space="preserve"> </w:t>
      </w:r>
      <w:r w:rsidR="00F47837" w:rsidRPr="00E01838">
        <w:rPr>
          <w:sz w:val="24"/>
          <w:szCs w:val="24"/>
          <w:lang w:val="uk-UA"/>
        </w:rPr>
        <w:t>с. Березівка, Хмельове, Копанки</w:t>
      </w:r>
      <w:r w:rsidR="00FC0C3D" w:rsidRPr="00E01838">
        <w:rPr>
          <w:sz w:val="24"/>
          <w:szCs w:val="24"/>
          <w:lang w:val="uk-UA"/>
        </w:rPr>
        <w:t xml:space="preserve">, </w:t>
      </w:r>
      <w:proofErr w:type="spellStart"/>
      <w:r w:rsidR="00FC0C3D" w:rsidRPr="00E01838">
        <w:rPr>
          <w:sz w:val="24"/>
          <w:szCs w:val="24"/>
          <w:lang w:val="uk-UA"/>
        </w:rPr>
        <w:t>Якимівка</w:t>
      </w:r>
      <w:proofErr w:type="spellEnd"/>
      <w:r w:rsidR="00FC0C3D" w:rsidRPr="00E01838">
        <w:rPr>
          <w:sz w:val="24"/>
          <w:szCs w:val="24"/>
          <w:lang w:val="uk-UA"/>
        </w:rPr>
        <w:t xml:space="preserve">, </w:t>
      </w:r>
      <w:proofErr w:type="spellStart"/>
      <w:r w:rsidR="00FC0C3D" w:rsidRPr="00E01838">
        <w:rPr>
          <w:sz w:val="24"/>
          <w:szCs w:val="24"/>
          <w:lang w:val="uk-UA"/>
        </w:rPr>
        <w:t>Нововознесенка</w:t>
      </w:r>
      <w:proofErr w:type="spellEnd"/>
      <w:r w:rsidR="00E8107E" w:rsidRPr="00E01838">
        <w:rPr>
          <w:sz w:val="24"/>
          <w:szCs w:val="24"/>
          <w:lang w:val="uk-UA"/>
        </w:rPr>
        <w:t>.</w:t>
      </w:r>
      <w:r w:rsidR="00F47837" w:rsidRPr="00E01838">
        <w:rPr>
          <w:sz w:val="24"/>
          <w:szCs w:val="24"/>
          <w:lang w:val="uk-UA"/>
        </w:rPr>
        <w:t xml:space="preserve"> Насаджено нові дерева в населених пунктах громади, ліквідовано ряд стихійних сміттєзвалищ, постійно упорядковуються </w:t>
      </w:r>
      <w:r w:rsidR="00FC0C3D" w:rsidRPr="00E01838">
        <w:rPr>
          <w:sz w:val="24"/>
          <w:szCs w:val="24"/>
          <w:lang w:val="uk-UA"/>
        </w:rPr>
        <w:t xml:space="preserve">визначені </w:t>
      </w:r>
      <w:r w:rsidR="00F47837" w:rsidRPr="00E01838">
        <w:rPr>
          <w:sz w:val="24"/>
          <w:szCs w:val="24"/>
          <w:lang w:val="uk-UA"/>
        </w:rPr>
        <w:t>місц</w:t>
      </w:r>
      <w:r w:rsidR="00FC0C3D" w:rsidRPr="00E01838">
        <w:rPr>
          <w:sz w:val="24"/>
          <w:szCs w:val="24"/>
          <w:lang w:val="uk-UA"/>
        </w:rPr>
        <w:t>я</w:t>
      </w:r>
      <w:r w:rsidR="00F47837" w:rsidRPr="00E01838">
        <w:rPr>
          <w:sz w:val="24"/>
          <w:szCs w:val="24"/>
          <w:lang w:val="uk-UA"/>
        </w:rPr>
        <w:t xml:space="preserve"> видалення побутових відходів</w:t>
      </w:r>
      <w:r w:rsidR="00FC0C3D" w:rsidRPr="00E01838">
        <w:rPr>
          <w:sz w:val="24"/>
          <w:szCs w:val="24"/>
          <w:lang w:val="uk-UA"/>
        </w:rPr>
        <w:t>,</w:t>
      </w:r>
      <w:r w:rsidR="00E8107E" w:rsidRPr="00E01838">
        <w:rPr>
          <w:sz w:val="24"/>
          <w:szCs w:val="24"/>
          <w:lang w:val="uk-UA"/>
        </w:rPr>
        <w:t xml:space="preserve"> </w:t>
      </w:r>
      <w:r w:rsidR="00FC0C3D" w:rsidRPr="00E01838">
        <w:rPr>
          <w:sz w:val="24"/>
          <w:szCs w:val="24"/>
          <w:lang w:val="uk-UA"/>
        </w:rPr>
        <w:t xml:space="preserve">проводиться </w:t>
      </w:r>
      <w:r w:rsidRPr="00E01838">
        <w:rPr>
          <w:sz w:val="24"/>
          <w:szCs w:val="24"/>
          <w:lang w:val="uk-UA"/>
        </w:rPr>
        <w:t>поточний ремонт малих архітектурних форм та інші роботи.</w:t>
      </w:r>
    </w:p>
    <w:p w:rsidR="007F2D99" w:rsidRPr="00E01838" w:rsidRDefault="007F2D99" w:rsidP="001F2283">
      <w:pPr>
        <w:pStyle w:val="a3"/>
        <w:spacing w:before="1"/>
        <w:ind w:left="0" w:right="-6" w:firstLine="691"/>
        <w:jc w:val="both"/>
        <w:rPr>
          <w:b/>
          <w:sz w:val="24"/>
          <w:szCs w:val="24"/>
          <w:lang w:val="uk-UA"/>
        </w:rPr>
      </w:pPr>
      <w:r w:rsidRPr="00E01838">
        <w:rPr>
          <w:b/>
          <w:sz w:val="24"/>
          <w:szCs w:val="24"/>
          <w:lang w:val="uk-UA"/>
        </w:rPr>
        <w:t>Більшість цих робіт проводилась безпосередньо Смолінською селищною радою та Відділом будівництва, земельних ресурсів, архітектури та ЖКГ</w:t>
      </w:r>
      <w:r w:rsidR="002F17EE" w:rsidRPr="00E01838">
        <w:rPr>
          <w:b/>
          <w:sz w:val="24"/>
          <w:szCs w:val="24"/>
          <w:lang w:val="uk-UA"/>
        </w:rPr>
        <w:t xml:space="preserve">, що не властиво органам місцевого самоврядування. Для упорядкування цієї роботи в майбутньому, приведення її до норм чинного законодавства, </w:t>
      </w:r>
      <w:r w:rsidR="003E44CB" w:rsidRPr="00E01838">
        <w:rPr>
          <w:b/>
          <w:sz w:val="24"/>
          <w:szCs w:val="24"/>
          <w:lang w:val="uk-UA"/>
        </w:rPr>
        <w:t xml:space="preserve">враховуючи економічну складову та можливість </w:t>
      </w:r>
      <w:r w:rsidRPr="00E01838">
        <w:rPr>
          <w:b/>
          <w:sz w:val="24"/>
          <w:szCs w:val="24"/>
          <w:lang w:val="uk-UA"/>
        </w:rPr>
        <w:t>ефективн</w:t>
      </w:r>
      <w:r w:rsidR="003E44CB" w:rsidRPr="00E01838">
        <w:rPr>
          <w:b/>
          <w:sz w:val="24"/>
          <w:szCs w:val="24"/>
          <w:lang w:val="uk-UA"/>
        </w:rPr>
        <w:t>ішого</w:t>
      </w:r>
      <w:r w:rsidR="001B648F" w:rsidRPr="00E01838">
        <w:rPr>
          <w:b/>
          <w:sz w:val="24"/>
          <w:szCs w:val="24"/>
          <w:lang w:val="uk-UA"/>
        </w:rPr>
        <w:t xml:space="preserve"> залучення </w:t>
      </w:r>
      <w:r w:rsidR="00CC4B54">
        <w:rPr>
          <w:b/>
          <w:sz w:val="24"/>
          <w:szCs w:val="24"/>
          <w:lang w:val="uk-UA"/>
        </w:rPr>
        <w:t xml:space="preserve">і використання комунальної </w:t>
      </w:r>
      <w:r w:rsidR="001B648F" w:rsidRPr="00E01838">
        <w:rPr>
          <w:b/>
          <w:sz w:val="24"/>
          <w:szCs w:val="24"/>
          <w:lang w:val="uk-UA"/>
        </w:rPr>
        <w:t>техніки, пропонується функції по утриманню благоустрою території</w:t>
      </w:r>
      <w:r w:rsidR="0047539F" w:rsidRPr="00E01838">
        <w:rPr>
          <w:b/>
          <w:sz w:val="24"/>
          <w:szCs w:val="24"/>
          <w:lang w:val="uk-UA"/>
        </w:rPr>
        <w:t>, вуличного освітлення</w:t>
      </w:r>
      <w:r w:rsidR="001B648F" w:rsidRPr="00E01838">
        <w:rPr>
          <w:b/>
          <w:sz w:val="24"/>
          <w:szCs w:val="24"/>
          <w:lang w:val="uk-UA"/>
        </w:rPr>
        <w:t xml:space="preserve"> Смолінської громади, </w:t>
      </w:r>
      <w:r w:rsidR="0047539F" w:rsidRPr="00E01838">
        <w:rPr>
          <w:b/>
          <w:sz w:val="24"/>
          <w:szCs w:val="24"/>
          <w:lang w:val="uk-UA"/>
        </w:rPr>
        <w:t>утримання місць видалення твердих побутових відходів</w:t>
      </w:r>
      <w:r w:rsidR="003E44CB" w:rsidRPr="00E01838">
        <w:rPr>
          <w:b/>
          <w:sz w:val="24"/>
          <w:szCs w:val="24"/>
          <w:lang w:val="uk-UA"/>
        </w:rPr>
        <w:t xml:space="preserve"> та</w:t>
      </w:r>
      <w:r w:rsidR="0047539F" w:rsidRPr="00E01838">
        <w:rPr>
          <w:b/>
          <w:sz w:val="24"/>
          <w:szCs w:val="24"/>
          <w:lang w:val="uk-UA"/>
        </w:rPr>
        <w:t xml:space="preserve"> </w:t>
      </w:r>
      <w:r w:rsidR="003E44CB" w:rsidRPr="00E01838">
        <w:rPr>
          <w:b/>
          <w:sz w:val="24"/>
          <w:szCs w:val="24"/>
          <w:lang w:val="uk-UA"/>
        </w:rPr>
        <w:t xml:space="preserve">ям </w:t>
      </w:r>
      <w:proofErr w:type="spellStart"/>
      <w:r w:rsidR="003E44CB" w:rsidRPr="00E01838">
        <w:rPr>
          <w:b/>
          <w:sz w:val="24"/>
          <w:szCs w:val="24"/>
          <w:lang w:val="uk-UA"/>
        </w:rPr>
        <w:t>Беккарі</w:t>
      </w:r>
      <w:proofErr w:type="spellEnd"/>
      <w:r w:rsidR="003E44CB" w:rsidRPr="00E01838">
        <w:rPr>
          <w:b/>
          <w:sz w:val="24"/>
          <w:szCs w:val="24"/>
          <w:lang w:val="uk-UA"/>
        </w:rPr>
        <w:t xml:space="preserve">, </w:t>
      </w:r>
      <w:r w:rsidR="00A73BA0" w:rsidRPr="00E01838">
        <w:rPr>
          <w:b/>
          <w:sz w:val="24"/>
          <w:szCs w:val="24"/>
          <w:lang w:val="uk-UA"/>
        </w:rPr>
        <w:t xml:space="preserve">озеленення та </w:t>
      </w:r>
      <w:r w:rsidR="00A73BA0" w:rsidRPr="00E01838">
        <w:rPr>
          <w:b/>
          <w:spacing w:val="-4"/>
          <w:sz w:val="24"/>
          <w:szCs w:val="24"/>
          <w:lang w:val="uk-UA"/>
        </w:rPr>
        <w:t xml:space="preserve">догляд </w:t>
      </w:r>
      <w:r w:rsidR="00A73BA0" w:rsidRPr="00E01838">
        <w:rPr>
          <w:b/>
          <w:sz w:val="24"/>
          <w:szCs w:val="24"/>
          <w:lang w:val="uk-UA"/>
        </w:rPr>
        <w:t xml:space="preserve">за зеленими насадженнями </w:t>
      </w:r>
      <w:r w:rsidR="0047539F" w:rsidRPr="00E01838">
        <w:rPr>
          <w:b/>
          <w:sz w:val="24"/>
          <w:szCs w:val="24"/>
          <w:lang w:val="uk-UA"/>
        </w:rPr>
        <w:t>утримання кладовищ та надання ритуальних послуг</w:t>
      </w:r>
      <w:r w:rsidR="003E44CB" w:rsidRPr="00E01838">
        <w:rPr>
          <w:b/>
          <w:sz w:val="24"/>
          <w:szCs w:val="24"/>
          <w:lang w:val="uk-UA"/>
        </w:rPr>
        <w:t>,</w:t>
      </w:r>
      <w:r w:rsidR="0047539F" w:rsidRPr="00E01838">
        <w:rPr>
          <w:b/>
          <w:sz w:val="24"/>
          <w:szCs w:val="24"/>
          <w:lang w:val="uk-UA"/>
        </w:rPr>
        <w:t xml:space="preserve"> </w:t>
      </w:r>
      <w:r w:rsidR="004E574C" w:rsidRPr="00E01838">
        <w:rPr>
          <w:b/>
          <w:sz w:val="24"/>
          <w:szCs w:val="24"/>
          <w:lang w:val="uk-UA"/>
        </w:rPr>
        <w:t>на протязі 202</w:t>
      </w:r>
      <w:r w:rsidR="00345542">
        <w:rPr>
          <w:b/>
          <w:sz w:val="24"/>
          <w:szCs w:val="24"/>
          <w:lang w:val="uk-UA"/>
        </w:rPr>
        <w:t>5</w:t>
      </w:r>
      <w:r w:rsidR="004E574C" w:rsidRPr="00E01838">
        <w:rPr>
          <w:b/>
          <w:sz w:val="24"/>
          <w:szCs w:val="24"/>
          <w:lang w:val="uk-UA"/>
        </w:rPr>
        <w:t xml:space="preserve"> року </w:t>
      </w:r>
      <w:r w:rsidR="0047539F" w:rsidRPr="00E01838">
        <w:rPr>
          <w:b/>
          <w:sz w:val="24"/>
          <w:szCs w:val="24"/>
          <w:lang w:val="uk-UA"/>
        </w:rPr>
        <w:t xml:space="preserve">передати КП </w:t>
      </w:r>
      <w:r w:rsidR="00CC4B54" w:rsidRPr="00CC4B54">
        <w:rPr>
          <w:b/>
          <w:color w:val="000000"/>
          <w:sz w:val="24"/>
          <w:szCs w:val="24"/>
          <w:lang w:val="uk-UA" w:eastAsia="uk-UA" w:bidi="ar-SA"/>
        </w:rPr>
        <w:t>«</w:t>
      </w:r>
      <w:proofErr w:type="spellStart"/>
      <w:r w:rsidR="00CC4B54" w:rsidRPr="00CC4B54">
        <w:rPr>
          <w:b/>
          <w:color w:val="000000"/>
          <w:sz w:val="24"/>
          <w:szCs w:val="24"/>
          <w:lang w:val="uk-UA" w:eastAsia="uk-UA" w:bidi="ar-SA"/>
        </w:rPr>
        <w:t>Смолінський</w:t>
      </w:r>
      <w:proofErr w:type="spellEnd"/>
      <w:r w:rsidR="00CC4B54" w:rsidRPr="00CC4B54">
        <w:rPr>
          <w:b/>
          <w:color w:val="000000"/>
          <w:sz w:val="24"/>
          <w:szCs w:val="24"/>
          <w:lang w:val="uk-UA" w:eastAsia="uk-UA" w:bidi="ar-SA"/>
        </w:rPr>
        <w:t xml:space="preserve"> благоустрій»</w:t>
      </w:r>
      <w:r w:rsidR="00FD6420" w:rsidRPr="00E01838">
        <w:rPr>
          <w:b/>
          <w:sz w:val="24"/>
          <w:szCs w:val="24"/>
          <w:lang w:val="uk-UA"/>
        </w:rPr>
        <w:t>.</w:t>
      </w:r>
    </w:p>
    <w:p w:rsidR="00DD44E7" w:rsidRDefault="00DD44E7" w:rsidP="001F2283">
      <w:pPr>
        <w:pStyle w:val="a3"/>
        <w:spacing w:before="4"/>
        <w:ind w:left="0"/>
        <w:jc w:val="both"/>
        <w:rPr>
          <w:sz w:val="24"/>
          <w:szCs w:val="24"/>
          <w:lang w:val="uk-UA"/>
        </w:rPr>
      </w:pPr>
    </w:p>
    <w:p w:rsidR="00854F69" w:rsidRDefault="00854F69" w:rsidP="001F2283">
      <w:pPr>
        <w:pStyle w:val="a3"/>
        <w:spacing w:before="4"/>
        <w:ind w:left="0"/>
        <w:jc w:val="both"/>
        <w:rPr>
          <w:sz w:val="24"/>
          <w:szCs w:val="24"/>
          <w:lang w:val="uk-UA"/>
        </w:rPr>
      </w:pPr>
    </w:p>
    <w:p w:rsidR="00854F69" w:rsidRPr="00E01838" w:rsidRDefault="00854F69" w:rsidP="001F2283">
      <w:pPr>
        <w:pStyle w:val="a3"/>
        <w:spacing w:before="4"/>
        <w:ind w:left="0"/>
        <w:jc w:val="both"/>
        <w:rPr>
          <w:sz w:val="24"/>
          <w:szCs w:val="24"/>
          <w:lang w:val="uk-UA"/>
        </w:rPr>
      </w:pPr>
      <w:r w:rsidRPr="00F80923">
        <w:rPr>
          <w:b/>
          <w:color w:val="000000"/>
          <w:sz w:val="24"/>
          <w:szCs w:val="24"/>
          <w:bdr w:val="none" w:sz="0" w:space="0" w:color="auto" w:frame="1"/>
          <w:lang w:val="uk-UA" w:eastAsia="uk-UA" w:bidi="ar-SA"/>
        </w:rPr>
        <w:t>РОЗДІЛ V</w:t>
      </w:r>
      <w:r w:rsidRPr="00F80923">
        <w:rPr>
          <w:b/>
          <w:color w:val="000000"/>
          <w:sz w:val="24"/>
          <w:szCs w:val="24"/>
          <w:bdr w:val="none" w:sz="0" w:space="0" w:color="auto" w:frame="1"/>
          <w:lang w:val="en-US" w:eastAsia="uk-UA" w:bidi="ar-SA"/>
        </w:rPr>
        <w:t>I</w:t>
      </w:r>
      <w:r>
        <w:rPr>
          <w:b/>
          <w:color w:val="000000"/>
          <w:sz w:val="24"/>
          <w:szCs w:val="24"/>
          <w:bdr w:val="none" w:sz="0" w:space="0" w:color="auto" w:frame="1"/>
          <w:lang w:val="uk-UA" w:eastAsia="uk-UA" w:bidi="ar-SA"/>
        </w:rPr>
        <w:t>І</w:t>
      </w:r>
      <w:r w:rsidRPr="00F80923">
        <w:rPr>
          <w:b/>
          <w:color w:val="FF0000"/>
          <w:sz w:val="24"/>
          <w:szCs w:val="24"/>
          <w:lang w:val="uk-UA"/>
        </w:rPr>
        <w:t xml:space="preserve">  </w:t>
      </w:r>
      <w:r>
        <w:rPr>
          <w:b/>
          <w:sz w:val="24"/>
          <w:szCs w:val="24"/>
          <w:lang w:val="uk-UA"/>
        </w:rPr>
        <w:t>ЗОВНІШНЄ ВУЛИЧНЕ ОСВІТЛЕННЯ В ГРОМАДІ</w:t>
      </w:r>
    </w:p>
    <w:p w:rsidR="00036EE2" w:rsidRPr="00E01838" w:rsidRDefault="00036EE2" w:rsidP="001F2283">
      <w:pPr>
        <w:pStyle w:val="a3"/>
        <w:spacing w:before="8"/>
        <w:ind w:left="0"/>
        <w:jc w:val="both"/>
        <w:rPr>
          <w:b/>
          <w:sz w:val="24"/>
          <w:szCs w:val="24"/>
          <w:lang w:val="uk-UA"/>
        </w:rPr>
      </w:pPr>
    </w:p>
    <w:p w:rsidR="00036EE2" w:rsidRPr="00E01838" w:rsidRDefault="00BC0D64" w:rsidP="001F2283">
      <w:pPr>
        <w:pStyle w:val="a3"/>
        <w:ind w:left="0" w:right="-6" w:firstLine="705"/>
        <w:jc w:val="both"/>
        <w:rPr>
          <w:sz w:val="24"/>
          <w:szCs w:val="24"/>
          <w:lang w:val="uk-UA"/>
        </w:rPr>
      </w:pPr>
      <w:r w:rsidRPr="00E01838">
        <w:rPr>
          <w:sz w:val="24"/>
          <w:szCs w:val="24"/>
          <w:lang w:val="uk-UA"/>
        </w:rPr>
        <w:t xml:space="preserve">Довжина </w:t>
      </w:r>
      <w:r w:rsidRPr="00E01838">
        <w:rPr>
          <w:color w:val="202020"/>
          <w:sz w:val="24"/>
          <w:szCs w:val="24"/>
          <w:lang w:val="uk-UA"/>
        </w:rPr>
        <w:t xml:space="preserve">мереж </w:t>
      </w:r>
      <w:r w:rsidRPr="00E01838">
        <w:rPr>
          <w:sz w:val="24"/>
          <w:szCs w:val="24"/>
          <w:lang w:val="uk-UA"/>
        </w:rPr>
        <w:t xml:space="preserve">зовнішнього освітлення </w:t>
      </w:r>
      <w:r w:rsidR="00714C97" w:rsidRPr="00E01838">
        <w:rPr>
          <w:sz w:val="24"/>
          <w:szCs w:val="24"/>
          <w:lang w:val="uk-UA"/>
        </w:rPr>
        <w:t xml:space="preserve">населених </w:t>
      </w:r>
      <w:r w:rsidR="00D062F0" w:rsidRPr="00E01838">
        <w:rPr>
          <w:sz w:val="24"/>
          <w:szCs w:val="24"/>
          <w:lang w:val="uk-UA"/>
        </w:rPr>
        <w:t xml:space="preserve">пунктів </w:t>
      </w:r>
      <w:r w:rsidR="00714C97" w:rsidRPr="00E01838">
        <w:rPr>
          <w:sz w:val="24"/>
          <w:szCs w:val="24"/>
          <w:lang w:val="uk-UA"/>
        </w:rPr>
        <w:t>громади</w:t>
      </w:r>
      <w:r w:rsidRPr="00E01838">
        <w:rPr>
          <w:sz w:val="24"/>
          <w:szCs w:val="24"/>
          <w:lang w:val="uk-UA"/>
        </w:rPr>
        <w:t xml:space="preserve"> становить </w:t>
      </w:r>
      <w:r w:rsidR="00D01EB5" w:rsidRPr="00E01838">
        <w:rPr>
          <w:sz w:val="24"/>
          <w:szCs w:val="24"/>
          <w:lang w:val="uk-UA"/>
        </w:rPr>
        <w:t>59,6</w:t>
      </w:r>
      <w:r w:rsidRPr="00E01838">
        <w:rPr>
          <w:sz w:val="24"/>
          <w:szCs w:val="24"/>
          <w:lang w:val="uk-UA"/>
        </w:rPr>
        <w:t xml:space="preserve"> км, </w:t>
      </w:r>
      <w:r w:rsidR="00D01EB5" w:rsidRPr="00E01838">
        <w:rPr>
          <w:sz w:val="24"/>
          <w:szCs w:val="24"/>
          <w:lang w:val="uk-UA"/>
        </w:rPr>
        <w:t xml:space="preserve">які включають в себе </w:t>
      </w:r>
      <w:r w:rsidRPr="00E01838">
        <w:rPr>
          <w:sz w:val="24"/>
          <w:szCs w:val="24"/>
          <w:lang w:val="uk-UA"/>
        </w:rPr>
        <w:t>повітрян</w:t>
      </w:r>
      <w:r w:rsidR="00D01EB5" w:rsidRPr="00E01838">
        <w:rPr>
          <w:sz w:val="24"/>
          <w:szCs w:val="24"/>
          <w:lang w:val="uk-UA"/>
        </w:rPr>
        <w:t>і</w:t>
      </w:r>
      <w:r w:rsidRPr="00E01838">
        <w:rPr>
          <w:sz w:val="24"/>
          <w:szCs w:val="24"/>
          <w:lang w:val="uk-UA"/>
        </w:rPr>
        <w:t xml:space="preserve"> ізольован</w:t>
      </w:r>
      <w:r w:rsidR="00D01EB5" w:rsidRPr="00E01838">
        <w:rPr>
          <w:sz w:val="24"/>
          <w:szCs w:val="24"/>
          <w:lang w:val="uk-UA"/>
        </w:rPr>
        <w:t>і</w:t>
      </w:r>
      <w:r w:rsidRPr="00E01838">
        <w:rPr>
          <w:sz w:val="24"/>
          <w:szCs w:val="24"/>
          <w:lang w:val="uk-UA"/>
        </w:rPr>
        <w:t xml:space="preserve"> ліні</w:t>
      </w:r>
      <w:r w:rsidR="00D01EB5" w:rsidRPr="00E01838">
        <w:rPr>
          <w:sz w:val="24"/>
          <w:szCs w:val="24"/>
          <w:lang w:val="uk-UA"/>
        </w:rPr>
        <w:t>ї</w:t>
      </w:r>
      <w:r w:rsidRPr="00E01838">
        <w:rPr>
          <w:sz w:val="24"/>
          <w:szCs w:val="24"/>
          <w:lang w:val="uk-UA"/>
        </w:rPr>
        <w:t xml:space="preserve"> (СІП та кабель) </w:t>
      </w:r>
      <w:r w:rsidR="00D01EB5" w:rsidRPr="00E01838">
        <w:rPr>
          <w:color w:val="202020"/>
          <w:sz w:val="24"/>
          <w:szCs w:val="24"/>
          <w:lang w:val="uk-UA"/>
        </w:rPr>
        <w:t>та</w:t>
      </w:r>
      <w:r w:rsidRPr="00E01838">
        <w:rPr>
          <w:sz w:val="24"/>
          <w:szCs w:val="24"/>
          <w:lang w:val="uk-UA"/>
        </w:rPr>
        <w:t xml:space="preserve"> повітрян</w:t>
      </w:r>
      <w:r w:rsidR="00D01EB5" w:rsidRPr="00E01838">
        <w:rPr>
          <w:sz w:val="24"/>
          <w:szCs w:val="24"/>
          <w:lang w:val="uk-UA"/>
        </w:rPr>
        <w:t>і</w:t>
      </w:r>
      <w:r w:rsidRPr="00E01838">
        <w:rPr>
          <w:sz w:val="24"/>
          <w:szCs w:val="24"/>
          <w:lang w:val="uk-UA"/>
        </w:rPr>
        <w:t xml:space="preserve"> неізольован</w:t>
      </w:r>
      <w:r w:rsidR="00D01EB5" w:rsidRPr="00E01838">
        <w:rPr>
          <w:sz w:val="24"/>
          <w:szCs w:val="24"/>
          <w:lang w:val="uk-UA"/>
        </w:rPr>
        <w:t>і лінії</w:t>
      </w:r>
      <w:r w:rsidRPr="00E01838">
        <w:rPr>
          <w:sz w:val="24"/>
          <w:szCs w:val="24"/>
          <w:lang w:val="uk-UA"/>
        </w:rPr>
        <w:t>.</w:t>
      </w:r>
    </w:p>
    <w:p w:rsidR="00036EE2" w:rsidRPr="00E01838" w:rsidRDefault="00BC0D64" w:rsidP="001F2283">
      <w:pPr>
        <w:pStyle w:val="a3"/>
        <w:ind w:left="0" w:right="-6" w:firstLine="707"/>
        <w:jc w:val="both"/>
        <w:rPr>
          <w:sz w:val="24"/>
          <w:szCs w:val="24"/>
          <w:lang w:val="uk-UA"/>
        </w:rPr>
      </w:pPr>
      <w:r w:rsidRPr="00E01838">
        <w:rPr>
          <w:sz w:val="24"/>
          <w:szCs w:val="24"/>
          <w:lang w:val="uk-UA"/>
        </w:rPr>
        <w:t xml:space="preserve">Загальна кількість світильників, задіяних у системі зовнішнього освітлення </w:t>
      </w:r>
      <w:r w:rsidR="00D01EB5" w:rsidRPr="00E01838">
        <w:rPr>
          <w:sz w:val="24"/>
          <w:szCs w:val="24"/>
          <w:lang w:val="uk-UA"/>
        </w:rPr>
        <w:t>громади</w:t>
      </w:r>
      <w:r w:rsidRPr="00E01838">
        <w:rPr>
          <w:sz w:val="24"/>
          <w:szCs w:val="24"/>
          <w:lang w:val="uk-UA"/>
        </w:rPr>
        <w:t xml:space="preserve">, становить </w:t>
      </w:r>
      <w:r w:rsidR="00D01EB5" w:rsidRPr="00E01838">
        <w:rPr>
          <w:color w:val="202020"/>
          <w:sz w:val="24"/>
          <w:szCs w:val="24"/>
          <w:lang w:val="uk-UA"/>
        </w:rPr>
        <w:t>8</w:t>
      </w:r>
      <w:r w:rsidR="001B2DF0" w:rsidRPr="00E01838">
        <w:rPr>
          <w:color w:val="202020"/>
          <w:sz w:val="24"/>
          <w:szCs w:val="24"/>
          <w:lang w:val="uk-UA"/>
        </w:rPr>
        <w:t>4</w:t>
      </w:r>
      <w:r w:rsidR="0015715E" w:rsidRPr="00E01838">
        <w:rPr>
          <w:color w:val="202020"/>
          <w:sz w:val="24"/>
          <w:szCs w:val="24"/>
          <w:lang w:val="uk-UA"/>
        </w:rPr>
        <w:t>1</w:t>
      </w:r>
      <w:r w:rsidRPr="00E01838">
        <w:rPr>
          <w:color w:val="202020"/>
          <w:sz w:val="24"/>
          <w:szCs w:val="24"/>
          <w:lang w:val="uk-UA"/>
        </w:rPr>
        <w:t xml:space="preserve"> </w:t>
      </w:r>
      <w:r w:rsidRPr="00E01838">
        <w:rPr>
          <w:sz w:val="24"/>
          <w:szCs w:val="24"/>
          <w:lang w:val="uk-UA"/>
        </w:rPr>
        <w:t>одиниць, з них:</w:t>
      </w:r>
    </w:p>
    <w:p w:rsidR="00036EE2" w:rsidRPr="00E01838" w:rsidRDefault="00BC0D64" w:rsidP="001F2283">
      <w:pPr>
        <w:pStyle w:val="a3"/>
        <w:spacing w:line="321" w:lineRule="exact"/>
        <w:ind w:left="709" w:right="-6"/>
        <w:jc w:val="both"/>
        <w:rPr>
          <w:sz w:val="24"/>
          <w:szCs w:val="24"/>
          <w:lang w:val="uk-UA"/>
        </w:rPr>
      </w:pPr>
      <w:r w:rsidRPr="00E01838">
        <w:rPr>
          <w:sz w:val="24"/>
          <w:szCs w:val="24"/>
          <w:lang w:val="uk-UA"/>
        </w:rPr>
        <w:t xml:space="preserve">паркові світильники – </w:t>
      </w:r>
      <w:r w:rsidR="00DF2548" w:rsidRPr="00E01838">
        <w:rPr>
          <w:sz w:val="24"/>
          <w:szCs w:val="24"/>
          <w:lang w:val="uk-UA"/>
        </w:rPr>
        <w:t>6</w:t>
      </w:r>
      <w:r w:rsidRPr="00E01838">
        <w:rPr>
          <w:sz w:val="24"/>
          <w:szCs w:val="24"/>
          <w:lang w:val="uk-UA"/>
        </w:rPr>
        <w:t xml:space="preserve"> од. (0,</w:t>
      </w:r>
      <w:r w:rsidR="0015715E" w:rsidRPr="00E01838">
        <w:rPr>
          <w:sz w:val="24"/>
          <w:szCs w:val="24"/>
          <w:lang w:val="uk-UA"/>
        </w:rPr>
        <w:t>7</w:t>
      </w:r>
      <w:r w:rsidRPr="00E01838">
        <w:rPr>
          <w:sz w:val="24"/>
          <w:szCs w:val="24"/>
          <w:lang w:val="uk-UA"/>
        </w:rPr>
        <w:t xml:space="preserve"> %);</w:t>
      </w:r>
    </w:p>
    <w:p w:rsidR="001B2DF0" w:rsidRPr="00E01838" w:rsidRDefault="001B2DF0" w:rsidP="001F2283">
      <w:pPr>
        <w:pStyle w:val="a3"/>
        <w:spacing w:line="321" w:lineRule="exact"/>
        <w:ind w:left="709" w:right="-6"/>
        <w:jc w:val="both"/>
        <w:rPr>
          <w:sz w:val="24"/>
          <w:szCs w:val="24"/>
          <w:lang w:val="uk-UA"/>
        </w:rPr>
      </w:pPr>
      <w:r w:rsidRPr="00E01838">
        <w:rPr>
          <w:sz w:val="24"/>
          <w:szCs w:val="24"/>
          <w:lang w:val="uk-UA"/>
        </w:rPr>
        <w:t>світильники, що працюють від енергії сонця – 4 од. (0,</w:t>
      </w:r>
      <w:r w:rsidR="0015715E" w:rsidRPr="00E01838">
        <w:rPr>
          <w:sz w:val="24"/>
          <w:szCs w:val="24"/>
          <w:lang w:val="uk-UA"/>
        </w:rPr>
        <w:t>5</w:t>
      </w:r>
      <w:r w:rsidRPr="00E01838">
        <w:rPr>
          <w:sz w:val="24"/>
          <w:szCs w:val="24"/>
          <w:lang w:val="uk-UA"/>
        </w:rPr>
        <w:t xml:space="preserve"> %);</w:t>
      </w:r>
    </w:p>
    <w:p w:rsidR="00036EE2" w:rsidRPr="00E01838" w:rsidRDefault="00BC0D64" w:rsidP="001F2283">
      <w:pPr>
        <w:pStyle w:val="a3"/>
        <w:spacing w:before="1"/>
        <w:ind w:left="709" w:right="-6"/>
        <w:jc w:val="both"/>
        <w:rPr>
          <w:sz w:val="24"/>
          <w:szCs w:val="24"/>
          <w:lang w:val="uk-UA"/>
        </w:rPr>
      </w:pPr>
      <w:r w:rsidRPr="00E01838">
        <w:rPr>
          <w:sz w:val="24"/>
          <w:szCs w:val="24"/>
          <w:lang w:val="uk-UA"/>
        </w:rPr>
        <w:t xml:space="preserve">з натрієвими лампами </w:t>
      </w:r>
      <w:proofErr w:type="spellStart"/>
      <w:r w:rsidRPr="00E01838">
        <w:rPr>
          <w:sz w:val="24"/>
          <w:szCs w:val="24"/>
          <w:lang w:val="uk-UA"/>
        </w:rPr>
        <w:t>ДНаТ</w:t>
      </w:r>
      <w:proofErr w:type="spellEnd"/>
      <w:r w:rsidRPr="00E01838">
        <w:rPr>
          <w:sz w:val="24"/>
          <w:szCs w:val="24"/>
          <w:lang w:val="uk-UA"/>
        </w:rPr>
        <w:t xml:space="preserve"> - </w:t>
      </w:r>
      <w:r w:rsidR="00E1480A" w:rsidRPr="00E01838">
        <w:rPr>
          <w:sz w:val="24"/>
          <w:szCs w:val="24"/>
          <w:lang w:val="uk-UA"/>
        </w:rPr>
        <w:t>114</w:t>
      </w:r>
      <w:r w:rsidRPr="00E01838">
        <w:rPr>
          <w:sz w:val="24"/>
          <w:szCs w:val="24"/>
          <w:lang w:val="uk-UA"/>
        </w:rPr>
        <w:t xml:space="preserve"> од. (1</w:t>
      </w:r>
      <w:r w:rsidR="0015715E" w:rsidRPr="00E01838">
        <w:rPr>
          <w:sz w:val="24"/>
          <w:szCs w:val="24"/>
          <w:lang w:val="uk-UA"/>
        </w:rPr>
        <w:t>3,6</w:t>
      </w:r>
      <w:r w:rsidRPr="00E01838">
        <w:rPr>
          <w:sz w:val="24"/>
          <w:szCs w:val="24"/>
          <w:lang w:val="uk-UA"/>
        </w:rPr>
        <w:t xml:space="preserve"> %);</w:t>
      </w:r>
    </w:p>
    <w:p w:rsidR="00036EE2" w:rsidRPr="00E01838" w:rsidRDefault="00BC0D64" w:rsidP="001F2283">
      <w:pPr>
        <w:pStyle w:val="a3"/>
        <w:ind w:left="709" w:right="-6"/>
        <w:jc w:val="both"/>
        <w:rPr>
          <w:sz w:val="24"/>
          <w:szCs w:val="24"/>
          <w:lang w:val="uk-UA"/>
        </w:rPr>
      </w:pPr>
      <w:r w:rsidRPr="00E01838">
        <w:rPr>
          <w:sz w:val="24"/>
          <w:szCs w:val="24"/>
          <w:lang w:val="uk-UA"/>
        </w:rPr>
        <w:t xml:space="preserve">лампи енергозберігаючі </w:t>
      </w:r>
      <w:r w:rsidR="00E1480A" w:rsidRPr="00E01838">
        <w:rPr>
          <w:sz w:val="24"/>
          <w:szCs w:val="24"/>
          <w:lang w:val="uk-UA"/>
        </w:rPr>
        <w:t>та лампи типу LED – 7</w:t>
      </w:r>
      <w:r w:rsidR="0015715E" w:rsidRPr="00E01838">
        <w:rPr>
          <w:sz w:val="24"/>
          <w:szCs w:val="24"/>
          <w:lang w:val="uk-UA"/>
        </w:rPr>
        <w:t>17</w:t>
      </w:r>
      <w:r w:rsidR="00E1480A" w:rsidRPr="00E01838">
        <w:rPr>
          <w:sz w:val="24"/>
          <w:szCs w:val="24"/>
          <w:lang w:val="uk-UA"/>
        </w:rPr>
        <w:t xml:space="preserve"> од.</w:t>
      </w:r>
      <w:r w:rsidR="001B2DF0" w:rsidRPr="00E01838">
        <w:rPr>
          <w:sz w:val="24"/>
          <w:szCs w:val="24"/>
          <w:lang w:val="uk-UA"/>
        </w:rPr>
        <w:t xml:space="preserve"> </w:t>
      </w:r>
      <w:r w:rsidR="00E1480A" w:rsidRPr="00E01838">
        <w:rPr>
          <w:sz w:val="24"/>
          <w:szCs w:val="24"/>
          <w:lang w:val="uk-UA"/>
        </w:rPr>
        <w:t>(</w:t>
      </w:r>
      <w:r w:rsidR="0015715E" w:rsidRPr="00E01838">
        <w:rPr>
          <w:sz w:val="24"/>
          <w:szCs w:val="24"/>
          <w:lang w:val="uk-UA"/>
        </w:rPr>
        <w:t>85,2</w:t>
      </w:r>
      <w:r w:rsidR="00E1480A" w:rsidRPr="00E01838">
        <w:rPr>
          <w:sz w:val="24"/>
          <w:szCs w:val="24"/>
          <w:lang w:val="uk-UA"/>
        </w:rPr>
        <w:t xml:space="preserve"> %)</w:t>
      </w:r>
    </w:p>
    <w:p w:rsidR="00036EE2" w:rsidRPr="00E01838" w:rsidRDefault="00BC0D64" w:rsidP="001F2283">
      <w:pPr>
        <w:pStyle w:val="a3"/>
        <w:ind w:left="0" w:right="-6" w:firstLine="705"/>
        <w:jc w:val="both"/>
        <w:rPr>
          <w:sz w:val="24"/>
          <w:szCs w:val="24"/>
          <w:lang w:val="uk-UA"/>
        </w:rPr>
      </w:pPr>
      <w:r w:rsidRPr="00E01838">
        <w:rPr>
          <w:sz w:val="24"/>
          <w:szCs w:val="24"/>
          <w:lang w:val="uk-UA"/>
        </w:rPr>
        <w:t xml:space="preserve">Найбільш поширеним </w:t>
      </w:r>
      <w:r w:rsidRPr="00E01838">
        <w:rPr>
          <w:color w:val="202020"/>
          <w:sz w:val="24"/>
          <w:szCs w:val="24"/>
          <w:lang w:val="uk-UA"/>
        </w:rPr>
        <w:t xml:space="preserve">джерелом </w:t>
      </w:r>
      <w:r w:rsidRPr="00E01838">
        <w:rPr>
          <w:sz w:val="24"/>
          <w:szCs w:val="24"/>
          <w:lang w:val="uk-UA"/>
        </w:rPr>
        <w:t xml:space="preserve">світла в системі зовнішнього освітлення </w:t>
      </w:r>
      <w:r w:rsidR="001B128B" w:rsidRPr="00E01838">
        <w:rPr>
          <w:sz w:val="24"/>
          <w:szCs w:val="24"/>
          <w:lang w:val="uk-UA"/>
        </w:rPr>
        <w:t>громади</w:t>
      </w:r>
      <w:r w:rsidRPr="00E01838">
        <w:rPr>
          <w:sz w:val="24"/>
          <w:szCs w:val="24"/>
          <w:lang w:val="uk-UA"/>
        </w:rPr>
        <w:t xml:space="preserve"> є енергозберігаючі світильники типу LED потужністю від 20 до </w:t>
      </w:r>
      <w:r w:rsidR="001B2DF0" w:rsidRPr="00E01838">
        <w:rPr>
          <w:sz w:val="24"/>
          <w:szCs w:val="24"/>
          <w:lang w:val="uk-UA"/>
        </w:rPr>
        <w:t>50</w:t>
      </w:r>
      <w:r w:rsidRPr="00E01838">
        <w:rPr>
          <w:sz w:val="24"/>
          <w:szCs w:val="24"/>
          <w:lang w:val="uk-UA"/>
        </w:rPr>
        <w:t xml:space="preserve"> Вт.</w:t>
      </w:r>
    </w:p>
    <w:p w:rsidR="008800A0" w:rsidRPr="00E01838" w:rsidRDefault="0058770B" w:rsidP="001F2283">
      <w:pPr>
        <w:pStyle w:val="a3"/>
        <w:spacing w:before="1"/>
        <w:ind w:left="0" w:right="-6" w:firstLine="705"/>
        <w:jc w:val="both"/>
        <w:rPr>
          <w:sz w:val="24"/>
          <w:szCs w:val="24"/>
          <w:lang w:val="uk-UA"/>
        </w:rPr>
      </w:pPr>
      <w:r w:rsidRPr="00E01838">
        <w:rPr>
          <w:sz w:val="24"/>
          <w:szCs w:val="24"/>
          <w:lang w:val="uk-UA"/>
        </w:rPr>
        <w:t>Для зменшення використання</w:t>
      </w:r>
      <w:r w:rsidR="00BC0D64" w:rsidRPr="00E01838">
        <w:rPr>
          <w:spacing w:val="-3"/>
          <w:sz w:val="24"/>
          <w:szCs w:val="24"/>
          <w:lang w:val="uk-UA"/>
        </w:rPr>
        <w:t xml:space="preserve"> </w:t>
      </w:r>
      <w:r w:rsidR="00BC0D64" w:rsidRPr="00E01838">
        <w:rPr>
          <w:sz w:val="24"/>
          <w:szCs w:val="24"/>
          <w:lang w:val="uk-UA"/>
        </w:rPr>
        <w:t xml:space="preserve">електроенергії в </w:t>
      </w:r>
      <w:r w:rsidR="002211C1" w:rsidRPr="00E01838">
        <w:rPr>
          <w:sz w:val="24"/>
          <w:szCs w:val="24"/>
          <w:lang w:val="uk-UA"/>
        </w:rPr>
        <w:t>громаді</w:t>
      </w:r>
      <w:r w:rsidRPr="00E01838">
        <w:rPr>
          <w:sz w:val="24"/>
          <w:szCs w:val="24"/>
          <w:lang w:val="uk-UA"/>
        </w:rPr>
        <w:t>, можливості своєчасно реагувати на несправності вуличного освітлення,</w:t>
      </w:r>
      <w:r w:rsidR="00BC0D64" w:rsidRPr="00E01838">
        <w:rPr>
          <w:sz w:val="24"/>
          <w:szCs w:val="24"/>
          <w:lang w:val="uk-UA"/>
        </w:rPr>
        <w:t xml:space="preserve"> </w:t>
      </w:r>
      <w:r w:rsidRPr="00E01838">
        <w:rPr>
          <w:sz w:val="24"/>
          <w:szCs w:val="24"/>
          <w:lang w:val="uk-UA"/>
        </w:rPr>
        <w:t>забезпеч</w:t>
      </w:r>
      <w:r w:rsidR="008D35B3" w:rsidRPr="00E01838">
        <w:rPr>
          <w:sz w:val="24"/>
          <w:szCs w:val="24"/>
          <w:lang w:val="uk-UA"/>
        </w:rPr>
        <w:t>ення</w:t>
      </w:r>
      <w:r w:rsidRPr="00E01838">
        <w:rPr>
          <w:sz w:val="24"/>
          <w:szCs w:val="24"/>
          <w:lang w:val="uk-UA"/>
        </w:rPr>
        <w:t xml:space="preserve"> автоматичн</w:t>
      </w:r>
      <w:r w:rsidR="008D35B3" w:rsidRPr="00E01838">
        <w:rPr>
          <w:sz w:val="24"/>
          <w:szCs w:val="24"/>
          <w:lang w:val="uk-UA"/>
        </w:rPr>
        <w:t>о</w:t>
      </w:r>
      <w:r w:rsidR="00DC3757" w:rsidRPr="00E01838">
        <w:rPr>
          <w:sz w:val="24"/>
          <w:szCs w:val="24"/>
          <w:lang w:val="uk-UA"/>
        </w:rPr>
        <w:t>ї</w:t>
      </w:r>
      <w:r w:rsidRPr="00E01838">
        <w:rPr>
          <w:sz w:val="24"/>
          <w:szCs w:val="24"/>
          <w:lang w:val="uk-UA"/>
        </w:rPr>
        <w:t xml:space="preserve"> </w:t>
      </w:r>
      <w:r w:rsidR="00DC3757" w:rsidRPr="00E01838">
        <w:rPr>
          <w:sz w:val="24"/>
          <w:szCs w:val="24"/>
          <w:lang w:val="uk-UA"/>
        </w:rPr>
        <w:t xml:space="preserve">роботи </w:t>
      </w:r>
      <w:r w:rsidRPr="00E01838">
        <w:rPr>
          <w:sz w:val="24"/>
          <w:szCs w:val="24"/>
          <w:lang w:val="uk-UA"/>
        </w:rPr>
        <w:t>ліні</w:t>
      </w:r>
      <w:r w:rsidR="00DC3757" w:rsidRPr="00E01838">
        <w:rPr>
          <w:sz w:val="24"/>
          <w:szCs w:val="24"/>
          <w:lang w:val="uk-UA"/>
        </w:rPr>
        <w:t>й</w:t>
      </w:r>
      <w:r w:rsidRPr="00E01838">
        <w:rPr>
          <w:sz w:val="24"/>
          <w:szCs w:val="24"/>
          <w:lang w:val="uk-UA"/>
        </w:rPr>
        <w:t xml:space="preserve"> електропередач в залежності від природного</w:t>
      </w:r>
      <w:r w:rsidR="008D35B3" w:rsidRPr="00E01838">
        <w:rPr>
          <w:sz w:val="24"/>
          <w:szCs w:val="24"/>
          <w:lang w:val="uk-UA"/>
        </w:rPr>
        <w:t xml:space="preserve"> освітлення</w:t>
      </w:r>
      <w:r w:rsidRPr="00E01838">
        <w:rPr>
          <w:sz w:val="24"/>
          <w:szCs w:val="24"/>
          <w:lang w:val="uk-UA"/>
        </w:rPr>
        <w:t>,</w:t>
      </w:r>
      <w:r w:rsidRPr="00E01838">
        <w:rPr>
          <w:color w:val="FF0000"/>
          <w:sz w:val="24"/>
          <w:szCs w:val="24"/>
          <w:lang w:val="uk-UA"/>
        </w:rPr>
        <w:t xml:space="preserve"> </w:t>
      </w:r>
      <w:r w:rsidRPr="00E01838">
        <w:rPr>
          <w:sz w:val="24"/>
          <w:szCs w:val="24"/>
          <w:lang w:val="uk-UA"/>
        </w:rPr>
        <w:t xml:space="preserve"> </w:t>
      </w:r>
      <w:r w:rsidR="00BC0D64" w:rsidRPr="00E01838">
        <w:rPr>
          <w:spacing w:val="-3"/>
          <w:sz w:val="24"/>
          <w:szCs w:val="24"/>
          <w:lang w:val="uk-UA"/>
        </w:rPr>
        <w:t xml:space="preserve">необхідно </w:t>
      </w:r>
      <w:r w:rsidR="00BC0D64" w:rsidRPr="00E01838">
        <w:rPr>
          <w:sz w:val="24"/>
          <w:szCs w:val="24"/>
          <w:lang w:val="uk-UA"/>
        </w:rPr>
        <w:t xml:space="preserve">здійснити заміну </w:t>
      </w:r>
      <w:r w:rsidR="002211C1" w:rsidRPr="00E01838">
        <w:rPr>
          <w:sz w:val="24"/>
          <w:szCs w:val="24"/>
          <w:lang w:val="uk-UA"/>
        </w:rPr>
        <w:t>114</w:t>
      </w:r>
      <w:r w:rsidR="00BC0D64" w:rsidRPr="00E01838">
        <w:rPr>
          <w:sz w:val="24"/>
          <w:szCs w:val="24"/>
          <w:lang w:val="uk-UA"/>
        </w:rPr>
        <w:t xml:space="preserve"> </w:t>
      </w:r>
      <w:r w:rsidR="00BC0D64" w:rsidRPr="00E01838">
        <w:rPr>
          <w:spacing w:val="-8"/>
          <w:sz w:val="24"/>
          <w:szCs w:val="24"/>
          <w:lang w:val="uk-UA"/>
        </w:rPr>
        <w:t xml:space="preserve">шт. </w:t>
      </w:r>
      <w:r w:rsidR="00BC0D64" w:rsidRPr="00E01838">
        <w:rPr>
          <w:sz w:val="24"/>
          <w:szCs w:val="24"/>
          <w:lang w:val="uk-UA"/>
        </w:rPr>
        <w:t xml:space="preserve">світильників з лампами </w:t>
      </w:r>
      <w:proofErr w:type="spellStart"/>
      <w:r w:rsidR="00BC0D64" w:rsidRPr="00E01838">
        <w:rPr>
          <w:sz w:val="24"/>
          <w:szCs w:val="24"/>
          <w:lang w:val="uk-UA"/>
        </w:rPr>
        <w:t>ДНаТ</w:t>
      </w:r>
      <w:proofErr w:type="spellEnd"/>
      <w:r w:rsidR="00BC0D64" w:rsidRPr="00E01838">
        <w:rPr>
          <w:sz w:val="24"/>
          <w:szCs w:val="24"/>
          <w:lang w:val="uk-UA"/>
        </w:rPr>
        <w:t>, які є технічно застарілими</w:t>
      </w:r>
      <w:r w:rsidR="00DC3757" w:rsidRPr="00E01838">
        <w:rPr>
          <w:sz w:val="24"/>
          <w:szCs w:val="24"/>
          <w:lang w:val="uk-UA"/>
        </w:rPr>
        <w:t xml:space="preserve"> та </w:t>
      </w:r>
      <w:r w:rsidRPr="00E01838">
        <w:rPr>
          <w:sz w:val="24"/>
          <w:szCs w:val="24"/>
          <w:lang w:val="uk-UA"/>
        </w:rPr>
        <w:t>встанов</w:t>
      </w:r>
      <w:r w:rsidR="00DC3757" w:rsidRPr="00E01838">
        <w:rPr>
          <w:sz w:val="24"/>
          <w:szCs w:val="24"/>
          <w:lang w:val="uk-UA"/>
        </w:rPr>
        <w:t>ити</w:t>
      </w:r>
      <w:r w:rsidRPr="00E01838">
        <w:rPr>
          <w:sz w:val="24"/>
          <w:szCs w:val="24"/>
          <w:lang w:val="uk-UA"/>
        </w:rPr>
        <w:t xml:space="preserve"> відповідн</w:t>
      </w:r>
      <w:r w:rsidR="00DC3757" w:rsidRPr="00E01838">
        <w:rPr>
          <w:sz w:val="24"/>
          <w:szCs w:val="24"/>
          <w:lang w:val="uk-UA"/>
        </w:rPr>
        <w:t>і</w:t>
      </w:r>
      <w:r w:rsidRPr="00E01838">
        <w:rPr>
          <w:sz w:val="24"/>
          <w:szCs w:val="24"/>
          <w:lang w:val="uk-UA"/>
        </w:rPr>
        <w:t xml:space="preserve"> модулі </w:t>
      </w:r>
      <w:r w:rsidR="00DC3757" w:rsidRPr="00E01838">
        <w:rPr>
          <w:sz w:val="24"/>
          <w:szCs w:val="24"/>
          <w:lang w:val="uk-UA"/>
        </w:rPr>
        <w:t>й</w:t>
      </w:r>
      <w:r w:rsidRPr="00E01838">
        <w:rPr>
          <w:sz w:val="24"/>
          <w:szCs w:val="24"/>
          <w:lang w:val="uk-UA"/>
        </w:rPr>
        <w:t xml:space="preserve"> програмн</w:t>
      </w:r>
      <w:r w:rsidR="00DC3757" w:rsidRPr="00E01838">
        <w:rPr>
          <w:sz w:val="24"/>
          <w:szCs w:val="24"/>
          <w:lang w:val="uk-UA"/>
        </w:rPr>
        <w:t>е</w:t>
      </w:r>
      <w:r w:rsidRPr="00E01838">
        <w:rPr>
          <w:sz w:val="24"/>
          <w:szCs w:val="24"/>
          <w:lang w:val="uk-UA"/>
        </w:rPr>
        <w:t xml:space="preserve"> забезпечення</w:t>
      </w:r>
      <w:r w:rsidR="008D35B3" w:rsidRPr="00E01838">
        <w:rPr>
          <w:sz w:val="24"/>
          <w:szCs w:val="24"/>
          <w:lang w:val="uk-UA"/>
        </w:rPr>
        <w:t xml:space="preserve">, яке </w:t>
      </w:r>
      <w:r w:rsidR="00DC3757" w:rsidRPr="00E01838">
        <w:rPr>
          <w:sz w:val="24"/>
          <w:szCs w:val="24"/>
          <w:lang w:val="uk-UA"/>
        </w:rPr>
        <w:t>дасть можливість</w:t>
      </w:r>
      <w:r w:rsidR="008D35B3" w:rsidRPr="00E01838">
        <w:rPr>
          <w:sz w:val="24"/>
          <w:szCs w:val="24"/>
          <w:lang w:val="uk-UA"/>
        </w:rPr>
        <w:t xml:space="preserve"> контрол</w:t>
      </w:r>
      <w:r w:rsidR="00DC3757" w:rsidRPr="00E01838">
        <w:rPr>
          <w:sz w:val="24"/>
          <w:szCs w:val="24"/>
          <w:lang w:val="uk-UA"/>
        </w:rPr>
        <w:t>ювати</w:t>
      </w:r>
      <w:r w:rsidR="008D35B3" w:rsidRPr="00E01838">
        <w:rPr>
          <w:sz w:val="24"/>
          <w:szCs w:val="24"/>
          <w:lang w:val="uk-UA"/>
        </w:rPr>
        <w:t xml:space="preserve"> мереж</w:t>
      </w:r>
      <w:r w:rsidR="00DC3757" w:rsidRPr="00E01838">
        <w:rPr>
          <w:sz w:val="24"/>
          <w:szCs w:val="24"/>
          <w:lang w:val="uk-UA"/>
        </w:rPr>
        <w:t>і</w:t>
      </w:r>
      <w:r w:rsidR="008D35B3" w:rsidRPr="00E01838">
        <w:rPr>
          <w:sz w:val="24"/>
          <w:szCs w:val="24"/>
          <w:lang w:val="uk-UA"/>
        </w:rPr>
        <w:t xml:space="preserve"> зовнішнього освітлення та </w:t>
      </w:r>
      <w:r w:rsidR="00DC3757" w:rsidRPr="00E01838">
        <w:rPr>
          <w:sz w:val="24"/>
          <w:szCs w:val="24"/>
          <w:lang w:val="uk-UA"/>
        </w:rPr>
        <w:t xml:space="preserve">здійснювати їх </w:t>
      </w:r>
      <w:r w:rsidR="008D35B3" w:rsidRPr="00E01838">
        <w:rPr>
          <w:sz w:val="24"/>
          <w:szCs w:val="24"/>
          <w:lang w:val="uk-UA"/>
        </w:rPr>
        <w:t>своєчасне включення (відключення).</w:t>
      </w:r>
      <w:r w:rsidRPr="00E01838">
        <w:rPr>
          <w:sz w:val="24"/>
          <w:szCs w:val="24"/>
          <w:lang w:val="uk-UA"/>
        </w:rPr>
        <w:t xml:space="preserve"> </w:t>
      </w:r>
      <w:r w:rsidR="00DC3757" w:rsidRPr="00E01838">
        <w:rPr>
          <w:sz w:val="24"/>
          <w:szCs w:val="24"/>
          <w:lang w:val="uk-UA"/>
        </w:rPr>
        <w:t xml:space="preserve">Такі заходи дадуть і суттєву економію бюджетних коштів, і покращать </w:t>
      </w:r>
      <w:r w:rsidR="00DC3757" w:rsidRPr="00E01838">
        <w:rPr>
          <w:sz w:val="24"/>
          <w:szCs w:val="24"/>
          <w:lang w:val="uk-UA"/>
        </w:rPr>
        <w:lastRenderedPageBreak/>
        <w:t>реагування на несправності мереж вуличного освітлення.</w:t>
      </w:r>
    </w:p>
    <w:p w:rsidR="00036EE2" w:rsidRPr="00E01838" w:rsidRDefault="008800A0" w:rsidP="001F2283">
      <w:pPr>
        <w:pStyle w:val="a3"/>
        <w:spacing w:before="1"/>
        <w:ind w:left="0" w:right="-6" w:firstLine="705"/>
        <w:jc w:val="both"/>
        <w:rPr>
          <w:sz w:val="24"/>
          <w:szCs w:val="24"/>
          <w:lang w:val="uk-UA"/>
        </w:rPr>
      </w:pPr>
      <w:r w:rsidRPr="00E01838">
        <w:rPr>
          <w:spacing w:val="-3"/>
          <w:sz w:val="24"/>
          <w:szCs w:val="24"/>
          <w:lang w:val="uk-UA"/>
        </w:rPr>
        <w:t xml:space="preserve">Робота по заміні застарілих світильників та ламп на нові </w:t>
      </w:r>
      <w:proofErr w:type="spellStart"/>
      <w:r w:rsidRPr="00E01838">
        <w:rPr>
          <w:sz w:val="24"/>
          <w:szCs w:val="24"/>
          <w:lang w:val="uk-UA"/>
        </w:rPr>
        <w:t>світлодіодні</w:t>
      </w:r>
      <w:proofErr w:type="spellEnd"/>
      <w:r w:rsidRPr="00E01838">
        <w:rPr>
          <w:sz w:val="24"/>
          <w:szCs w:val="24"/>
          <w:lang w:val="uk-UA"/>
        </w:rPr>
        <w:t xml:space="preserve"> вже дала змогу зменшити споживання електричної енергії. Якщо в 2019 році за рік споживалось 150 000 кВт, то в 2021 році – вже 121 700 кВт. Показники 2022 – 202</w:t>
      </w:r>
      <w:r w:rsidR="00A10781">
        <w:rPr>
          <w:sz w:val="24"/>
          <w:szCs w:val="24"/>
          <w:lang w:val="uk-UA"/>
        </w:rPr>
        <w:t>4</w:t>
      </w:r>
      <w:r w:rsidRPr="00E01838">
        <w:rPr>
          <w:sz w:val="24"/>
          <w:szCs w:val="24"/>
          <w:lang w:val="uk-UA"/>
        </w:rPr>
        <w:t xml:space="preserve"> років не дають всієї картини, так як в зв’язку з війною вуличне освітлення працювало в обмеженому режимі.</w:t>
      </w:r>
      <w:r w:rsidR="00DC3757" w:rsidRPr="00E01838">
        <w:rPr>
          <w:sz w:val="24"/>
          <w:szCs w:val="24"/>
          <w:lang w:val="uk-UA"/>
        </w:rPr>
        <w:t xml:space="preserve"> </w:t>
      </w:r>
    </w:p>
    <w:p w:rsidR="00036EE2" w:rsidRPr="00E01838" w:rsidRDefault="00BC0D64" w:rsidP="001F2283">
      <w:pPr>
        <w:pStyle w:val="a3"/>
        <w:ind w:left="0" w:right="-6" w:firstLine="566"/>
        <w:jc w:val="both"/>
        <w:rPr>
          <w:sz w:val="24"/>
          <w:szCs w:val="24"/>
          <w:lang w:val="uk-UA"/>
        </w:rPr>
      </w:pPr>
      <w:r w:rsidRPr="00E01838">
        <w:rPr>
          <w:sz w:val="24"/>
          <w:szCs w:val="24"/>
          <w:lang w:val="uk-UA"/>
        </w:rPr>
        <w:t>Протягом 20</w:t>
      </w:r>
      <w:r w:rsidR="001249A9" w:rsidRPr="00E01838">
        <w:rPr>
          <w:sz w:val="24"/>
          <w:szCs w:val="24"/>
          <w:lang w:val="uk-UA"/>
        </w:rPr>
        <w:t>21</w:t>
      </w:r>
      <w:r w:rsidRPr="00E01838">
        <w:rPr>
          <w:sz w:val="24"/>
          <w:szCs w:val="24"/>
          <w:lang w:val="uk-UA"/>
        </w:rPr>
        <w:t xml:space="preserve"> рок</w:t>
      </w:r>
      <w:r w:rsidR="001249A9" w:rsidRPr="00E01838">
        <w:rPr>
          <w:sz w:val="24"/>
          <w:szCs w:val="24"/>
          <w:lang w:val="uk-UA"/>
        </w:rPr>
        <w:t>у</w:t>
      </w:r>
      <w:r w:rsidRPr="00E01838">
        <w:rPr>
          <w:sz w:val="24"/>
          <w:szCs w:val="24"/>
          <w:lang w:val="uk-UA"/>
        </w:rPr>
        <w:t xml:space="preserve"> були виконані роботи по </w:t>
      </w:r>
      <w:r w:rsidR="001249A9" w:rsidRPr="00E01838">
        <w:rPr>
          <w:sz w:val="24"/>
          <w:szCs w:val="24"/>
          <w:lang w:val="uk-UA"/>
        </w:rPr>
        <w:t xml:space="preserve">реконструкції мереж вуличного освітлення в с. </w:t>
      </w:r>
      <w:proofErr w:type="spellStart"/>
      <w:r w:rsidR="001249A9" w:rsidRPr="00E01838">
        <w:rPr>
          <w:sz w:val="24"/>
          <w:szCs w:val="24"/>
          <w:lang w:val="uk-UA"/>
        </w:rPr>
        <w:t>Якимівка</w:t>
      </w:r>
      <w:proofErr w:type="spellEnd"/>
      <w:r w:rsidR="001249A9" w:rsidRPr="00E01838">
        <w:rPr>
          <w:sz w:val="24"/>
          <w:szCs w:val="24"/>
          <w:lang w:val="uk-UA"/>
        </w:rPr>
        <w:t xml:space="preserve"> (вул. Квіткова та Степова), в с. </w:t>
      </w:r>
      <w:proofErr w:type="spellStart"/>
      <w:r w:rsidR="001249A9" w:rsidRPr="00E01838">
        <w:rPr>
          <w:sz w:val="24"/>
          <w:szCs w:val="24"/>
          <w:lang w:val="uk-UA"/>
        </w:rPr>
        <w:t>Калаколове</w:t>
      </w:r>
      <w:proofErr w:type="spellEnd"/>
      <w:r w:rsidR="001249A9" w:rsidRPr="00E01838">
        <w:rPr>
          <w:sz w:val="24"/>
          <w:szCs w:val="24"/>
          <w:lang w:val="uk-UA"/>
        </w:rPr>
        <w:t xml:space="preserve"> (вул. Центральна) та в с. Копанки (вул. Селище). В 2022 – 202</w:t>
      </w:r>
      <w:r w:rsidR="00A10781">
        <w:rPr>
          <w:sz w:val="24"/>
          <w:szCs w:val="24"/>
          <w:lang w:val="uk-UA"/>
        </w:rPr>
        <w:t>4</w:t>
      </w:r>
      <w:r w:rsidR="001249A9" w:rsidRPr="00E01838">
        <w:rPr>
          <w:sz w:val="24"/>
          <w:szCs w:val="24"/>
          <w:lang w:val="uk-UA"/>
        </w:rPr>
        <w:t xml:space="preserve"> роках проведено поточн</w:t>
      </w:r>
      <w:r w:rsidR="00A10781">
        <w:rPr>
          <w:sz w:val="24"/>
          <w:szCs w:val="24"/>
          <w:lang w:val="uk-UA"/>
        </w:rPr>
        <w:t>і</w:t>
      </w:r>
      <w:r w:rsidR="001249A9" w:rsidRPr="00E01838">
        <w:rPr>
          <w:sz w:val="24"/>
          <w:szCs w:val="24"/>
          <w:lang w:val="uk-UA"/>
        </w:rPr>
        <w:t xml:space="preserve"> ремонт</w:t>
      </w:r>
      <w:r w:rsidR="00A10781">
        <w:rPr>
          <w:sz w:val="24"/>
          <w:szCs w:val="24"/>
          <w:lang w:val="uk-UA"/>
        </w:rPr>
        <w:t>и</w:t>
      </w:r>
      <w:r w:rsidR="001249A9" w:rsidRPr="00E01838">
        <w:rPr>
          <w:sz w:val="24"/>
          <w:szCs w:val="24"/>
          <w:lang w:val="uk-UA"/>
        </w:rPr>
        <w:t xml:space="preserve"> </w:t>
      </w:r>
      <w:r w:rsidR="00591D5E" w:rsidRPr="00E01838">
        <w:rPr>
          <w:sz w:val="24"/>
          <w:szCs w:val="24"/>
          <w:lang w:val="uk-UA"/>
        </w:rPr>
        <w:t>повітрян</w:t>
      </w:r>
      <w:r w:rsidR="00A10781">
        <w:rPr>
          <w:sz w:val="24"/>
          <w:szCs w:val="24"/>
          <w:lang w:val="uk-UA"/>
        </w:rPr>
        <w:t>их</w:t>
      </w:r>
      <w:r w:rsidR="00591D5E" w:rsidRPr="00E01838">
        <w:rPr>
          <w:sz w:val="24"/>
          <w:szCs w:val="24"/>
          <w:lang w:val="uk-UA"/>
        </w:rPr>
        <w:t xml:space="preserve"> ліні</w:t>
      </w:r>
      <w:r w:rsidR="00A10781">
        <w:rPr>
          <w:sz w:val="24"/>
          <w:szCs w:val="24"/>
          <w:lang w:val="uk-UA"/>
        </w:rPr>
        <w:t>й</w:t>
      </w:r>
      <w:r w:rsidR="00591D5E" w:rsidRPr="00E01838">
        <w:rPr>
          <w:sz w:val="24"/>
          <w:szCs w:val="24"/>
          <w:lang w:val="uk-UA"/>
        </w:rPr>
        <w:t xml:space="preserve"> із заміною відкритого проводу на самонесучий ізольований кабель </w:t>
      </w:r>
      <w:r w:rsidR="001249A9" w:rsidRPr="00E01838">
        <w:rPr>
          <w:sz w:val="24"/>
          <w:szCs w:val="24"/>
          <w:lang w:val="uk-UA"/>
        </w:rPr>
        <w:t xml:space="preserve">вуличного освітлення </w:t>
      </w:r>
      <w:r w:rsidR="00A10781">
        <w:rPr>
          <w:sz w:val="24"/>
          <w:szCs w:val="24"/>
          <w:lang w:val="uk-UA"/>
        </w:rPr>
        <w:t xml:space="preserve">(найбільша ділянка з них - </w:t>
      </w:r>
      <w:r w:rsidR="001249A9" w:rsidRPr="00E01838">
        <w:rPr>
          <w:sz w:val="24"/>
          <w:szCs w:val="24"/>
          <w:lang w:val="uk-UA"/>
        </w:rPr>
        <w:t>по вул. Геологів</w:t>
      </w:r>
      <w:r w:rsidR="00A10781">
        <w:rPr>
          <w:sz w:val="24"/>
          <w:szCs w:val="24"/>
          <w:lang w:val="uk-UA"/>
        </w:rPr>
        <w:t>)</w:t>
      </w:r>
      <w:r w:rsidR="002B2BCF" w:rsidRPr="00E01838">
        <w:rPr>
          <w:sz w:val="24"/>
          <w:szCs w:val="24"/>
          <w:lang w:val="uk-UA"/>
        </w:rPr>
        <w:t>.</w:t>
      </w:r>
      <w:r w:rsidR="005D3E1A" w:rsidRPr="00E01838">
        <w:rPr>
          <w:sz w:val="24"/>
          <w:szCs w:val="24"/>
          <w:lang w:val="uk-UA"/>
        </w:rPr>
        <w:t xml:space="preserve"> </w:t>
      </w:r>
      <w:r w:rsidR="002B2BCF" w:rsidRPr="00E01838">
        <w:rPr>
          <w:sz w:val="24"/>
          <w:szCs w:val="24"/>
          <w:lang w:val="uk-UA"/>
        </w:rPr>
        <w:t>П</w:t>
      </w:r>
      <w:r w:rsidR="005D3E1A" w:rsidRPr="00E01838">
        <w:rPr>
          <w:sz w:val="24"/>
          <w:szCs w:val="24"/>
          <w:lang w:val="uk-UA"/>
        </w:rPr>
        <w:t xml:space="preserve">о </w:t>
      </w:r>
      <w:r w:rsidR="002B2BCF" w:rsidRPr="00E01838">
        <w:rPr>
          <w:sz w:val="24"/>
          <w:szCs w:val="24"/>
          <w:lang w:val="uk-UA"/>
        </w:rPr>
        <w:t xml:space="preserve">населених пунктах  </w:t>
      </w:r>
      <w:r w:rsidR="005D3E1A" w:rsidRPr="00E01838">
        <w:rPr>
          <w:sz w:val="24"/>
          <w:szCs w:val="24"/>
          <w:lang w:val="uk-UA"/>
        </w:rPr>
        <w:t>громад</w:t>
      </w:r>
      <w:r w:rsidR="002B2BCF" w:rsidRPr="00E01838">
        <w:rPr>
          <w:sz w:val="24"/>
          <w:szCs w:val="24"/>
          <w:lang w:val="uk-UA"/>
        </w:rPr>
        <w:t>и</w:t>
      </w:r>
      <w:r w:rsidR="005D3E1A" w:rsidRPr="00E01838">
        <w:rPr>
          <w:sz w:val="24"/>
          <w:szCs w:val="24"/>
          <w:lang w:val="uk-UA"/>
        </w:rPr>
        <w:t xml:space="preserve"> за цей час </w:t>
      </w:r>
      <w:r w:rsidRPr="00E01838">
        <w:rPr>
          <w:sz w:val="24"/>
          <w:szCs w:val="24"/>
          <w:lang w:val="uk-UA"/>
        </w:rPr>
        <w:t>замін</w:t>
      </w:r>
      <w:r w:rsidR="001249A9" w:rsidRPr="00E01838">
        <w:rPr>
          <w:sz w:val="24"/>
          <w:szCs w:val="24"/>
          <w:lang w:val="uk-UA"/>
        </w:rPr>
        <w:t xml:space="preserve">ено </w:t>
      </w:r>
      <w:r w:rsidR="00386657" w:rsidRPr="00E01838">
        <w:rPr>
          <w:sz w:val="24"/>
          <w:szCs w:val="24"/>
          <w:lang w:val="uk-UA"/>
        </w:rPr>
        <w:t xml:space="preserve">лампи </w:t>
      </w:r>
      <w:r w:rsidR="002B2BCF" w:rsidRPr="00E01838">
        <w:rPr>
          <w:sz w:val="24"/>
          <w:szCs w:val="24"/>
          <w:lang w:val="uk-UA"/>
        </w:rPr>
        <w:t xml:space="preserve">на </w:t>
      </w:r>
      <w:proofErr w:type="spellStart"/>
      <w:r w:rsidR="002B2BCF" w:rsidRPr="00E01838">
        <w:rPr>
          <w:sz w:val="24"/>
          <w:szCs w:val="24"/>
          <w:lang w:val="uk-UA"/>
        </w:rPr>
        <w:t>світлодіодні</w:t>
      </w:r>
      <w:proofErr w:type="spellEnd"/>
      <w:r w:rsidR="002B2BCF" w:rsidRPr="00E01838">
        <w:rPr>
          <w:sz w:val="24"/>
          <w:szCs w:val="24"/>
          <w:lang w:val="uk-UA"/>
        </w:rPr>
        <w:t xml:space="preserve"> </w:t>
      </w:r>
      <w:r w:rsidR="00386657" w:rsidRPr="00E01838">
        <w:rPr>
          <w:sz w:val="24"/>
          <w:szCs w:val="24"/>
          <w:lang w:val="uk-UA"/>
        </w:rPr>
        <w:t xml:space="preserve">в кількості </w:t>
      </w:r>
      <w:r w:rsidR="002B2BCF" w:rsidRPr="00E01838">
        <w:rPr>
          <w:sz w:val="24"/>
          <w:szCs w:val="24"/>
          <w:lang w:val="uk-UA"/>
        </w:rPr>
        <w:t>17</w:t>
      </w:r>
      <w:r w:rsidR="00CE66AD" w:rsidRPr="00E01838">
        <w:rPr>
          <w:sz w:val="24"/>
          <w:szCs w:val="24"/>
          <w:lang w:val="uk-UA"/>
        </w:rPr>
        <w:t xml:space="preserve">3 од. </w:t>
      </w:r>
      <w:r w:rsidR="00386657" w:rsidRPr="00E01838">
        <w:rPr>
          <w:sz w:val="24"/>
          <w:szCs w:val="24"/>
          <w:lang w:val="uk-UA"/>
        </w:rPr>
        <w:t xml:space="preserve">та </w:t>
      </w:r>
      <w:r w:rsidR="002B2BCF" w:rsidRPr="00E01838">
        <w:rPr>
          <w:sz w:val="24"/>
          <w:szCs w:val="24"/>
          <w:lang w:val="uk-UA"/>
        </w:rPr>
        <w:t xml:space="preserve">застарілі світильники на </w:t>
      </w:r>
      <w:r w:rsidRPr="00E01838">
        <w:rPr>
          <w:sz w:val="24"/>
          <w:szCs w:val="24"/>
          <w:lang w:val="uk-UA"/>
        </w:rPr>
        <w:t>нов</w:t>
      </w:r>
      <w:r w:rsidR="00386657" w:rsidRPr="00E01838">
        <w:rPr>
          <w:sz w:val="24"/>
          <w:szCs w:val="24"/>
          <w:lang w:val="uk-UA"/>
        </w:rPr>
        <w:t>і</w:t>
      </w:r>
      <w:r w:rsidR="00591D5E" w:rsidRPr="00E01838">
        <w:rPr>
          <w:sz w:val="24"/>
          <w:szCs w:val="24"/>
          <w:lang w:val="uk-UA"/>
        </w:rPr>
        <w:t xml:space="preserve"> LED</w:t>
      </w:r>
      <w:r w:rsidRPr="00E01838">
        <w:rPr>
          <w:sz w:val="24"/>
          <w:szCs w:val="24"/>
          <w:lang w:val="uk-UA"/>
        </w:rPr>
        <w:t xml:space="preserve"> світильник</w:t>
      </w:r>
      <w:r w:rsidR="00386657" w:rsidRPr="00E01838">
        <w:rPr>
          <w:sz w:val="24"/>
          <w:szCs w:val="24"/>
          <w:lang w:val="uk-UA"/>
        </w:rPr>
        <w:t xml:space="preserve">и </w:t>
      </w:r>
      <w:r w:rsidRPr="00E01838">
        <w:rPr>
          <w:sz w:val="24"/>
          <w:szCs w:val="24"/>
          <w:lang w:val="uk-UA"/>
        </w:rPr>
        <w:t xml:space="preserve">у кількості </w:t>
      </w:r>
      <w:r w:rsidR="00051904" w:rsidRPr="00E01838">
        <w:rPr>
          <w:sz w:val="24"/>
          <w:szCs w:val="24"/>
          <w:lang w:val="uk-UA"/>
        </w:rPr>
        <w:t>22</w:t>
      </w:r>
      <w:r w:rsidRPr="00E01838">
        <w:rPr>
          <w:sz w:val="24"/>
          <w:szCs w:val="24"/>
          <w:lang w:val="uk-UA"/>
        </w:rPr>
        <w:t xml:space="preserve"> од.</w:t>
      </w:r>
      <w:r w:rsidR="008800A0" w:rsidRPr="00E01838">
        <w:rPr>
          <w:sz w:val="24"/>
          <w:szCs w:val="24"/>
          <w:lang w:val="uk-UA"/>
        </w:rPr>
        <w:t xml:space="preserve"> </w:t>
      </w:r>
    </w:p>
    <w:p w:rsidR="008800A0" w:rsidRPr="00E01838" w:rsidRDefault="008800A0" w:rsidP="001F2283">
      <w:pPr>
        <w:pStyle w:val="a3"/>
        <w:ind w:left="0" w:right="-6" w:firstLine="566"/>
        <w:jc w:val="both"/>
        <w:rPr>
          <w:sz w:val="24"/>
          <w:szCs w:val="24"/>
          <w:lang w:val="uk-UA"/>
        </w:rPr>
      </w:pPr>
      <w:r w:rsidRPr="00E01838">
        <w:rPr>
          <w:sz w:val="24"/>
          <w:szCs w:val="24"/>
          <w:lang w:val="uk-UA"/>
        </w:rPr>
        <w:t xml:space="preserve">На сьогоднішній день існує велика необхідність у завершенні освітлення вулиць та доріг в </w:t>
      </w:r>
      <w:r w:rsidR="004F2100" w:rsidRPr="00E01838">
        <w:rPr>
          <w:sz w:val="24"/>
          <w:szCs w:val="24"/>
          <w:lang w:val="uk-UA"/>
        </w:rPr>
        <w:t>селах</w:t>
      </w:r>
      <w:r w:rsidRPr="00E01838">
        <w:rPr>
          <w:sz w:val="24"/>
          <w:szCs w:val="24"/>
          <w:lang w:val="uk-UA"/>
        </w:rPr>
        <w:t xml:space="preserve"> громади</w:t>
      </w:r>
      <w:r w:rsidR="004F2100" w:rsidRPr="00E01838">
        <w:rPr>
          <w:sz w:val="24"/>
          <w:szCs w:val="24"/>
          <w:lang w:val="uk-UA"/>
        </w:rPr>
        <w:t>, де жителі гостро потребують належних умов проживання. Найбільше таких вулиць в с. Хмельове, але значна їх кількість і в інших населених пунктах громади, крім с</w:t>
      </w:r>
      <w:r w:rsidR="00A10781">
        <w:rPr>
          <w:sz w:val="24"/>
          <w:szCs w:val="24"/>
          <w:lang w:val="uk-UA"/>
        </w:rPr>
        <w:t>елища</w:t>
      </w:r>
      <w:r w:rsidR="004F2100" w:rsidRPr="00E01838">
        <w:rPr>
          <w:sz w:val="24"/>
          <w:szCs w:val="24"/>
          <w:lang w:val="uk-UA"/>
        </w:rPr>
        <w:t xml:space="preserve"> Смоліне та с. Березівка, де фактично цей процес завершено, за виключенням нового мікрорайону, що поступово забудовується.</w:t>
      </w:r>
      <w:r w:rsidR="00981579">
        <w:rPr>
          <w:sz w:val="24"/>
          <w:szCs w:val="24"/>
          <w:lang w:val="uk-UA"/>
        </w:rPr>
        <w:t xml:space="preserve"> Відділом будівництва, земельних ресурсів, архітектури та ЖКГ розроблено план проведення реконструкції та капітальних ремонтів ліній вуличного освітлення по всіх населених пунктах громади, який передбачає поступове освітлення всіх вулиць громади за 5 років.</w:t>
      </w:r>
      <w:r w:rsidR="00BA1F41">
        <w:rPr>
          <w:sz w:val="24"/>
          <w:szCs w:val="24"/>
          <w:lang w:val="uk-UA"/>
        </w:rPr>
        <w:t xml:space="preserve"> Функція по обслуговуванню </w:t>
      </w:r>
      <w:r w:rsidR="00BA1F41" w:rsidRPr="00E01838">
        <w:rPr>
          <w:sz w:val="24"/>
          <w:szCs w:val="24"/>
          <w:lang w:val="uk-UA"/>
        </w:rPr>
        <w:t>мереж вуличного освітлення</w:t>
      </w:r>
      <w:r w:rsidR="00BA1F41">
        <w:rPr>
          <w:sz w:val="24"/>
          <w:szCs w:val="24"/>
          <w:lang w:val="uk-UA"/>
        </w:rPr>
        <w:t xml:space="preserve"> передається на новостворене комунальне підприємство </w:t>
      </w:r>
      <w:r w:rsidR="00BA1F41" w:rsidRPr="00E01838">
        <w:rPr>
          <w:color w:val="000000"/>
          <w:sz w:val="24"/>
          <w:szCs w:val="24"/>
          <w:lang w:val="uk-UA" w:eastAsia="uk-UA" w:bidi="ar-SA"/>
        </w:rPr>
        <w:t>«</w:t>
      </w:r>
      <w:proofErr w:type="spellStart"/>
      <w:r w:rsidR="00BA1F41" w:rsidRPr="00E01838">
        <w:rPr>
          <w:color w:val="000000"/>
          <w:sz w:val="24"/>
          <w:szCs w:val="24"/>
          <w:lang w:val="uk-UA" w:eastAsia="uk-UA" w:bidi="ar-SA"/>
        </w:rPr>
        <w:t>Смолінський</w:t>
      </w:r>
      <w:proofErr w:type="spellEnd"/>
      <w:r w:rsidR="00BA1F41" w:rsidRPr="00E01838">
        <w:rPr>
          <w:color w:val="000000"/>
          <w:sz w:val="24"/>
          <w:szCs w:val="24"/>
          <w:lang w:val="uk-UA" w:eastAsia="uk-UA" w:bidi="ar-SA"/>
        </w:rPr>
        <w:t xml:space="preserve"> </w:t>
      </w:r>
      <w:r w:rsidR="00BA1F41">
        <w:rPr>
          <w:color w:val="000000"/>
          <w:sz w:val="24"/>
          <w:szCs w:val="24"/>
          <w:lang w:val="uk-UA" w:eastAsia="uk-UA" w:bidi="ar-SA"/>
        </w:rPr>
        <w:t>благоустрій</w:t>
      </w:r>
      <w:r w:rsidR="00BA1F41" w:rsidRPr="00E01838">
        <w:rPr>
          <w:color w:val="000000"/>
          <w:sz w:val="24"/>
          <w:szCs w:val="24"/>
          <w:lang w:val="uk-UA" w:eastAsia="uk-UA" w:bidi="ar-SA"/>
        </w:rPr>
        <w:t>»</w:t>
      </w:r>
      <w:r w:rsidR="008F13CD">
        <w:rPr>
          <w:color w:val="000000"/>
          <w:sz w:val="24"/>
          <w:szCs w:val="24"/>
          <w:lang w:val="uk-UA" w:eastAsia="uk-UA" w:bidi="ar-SA"/>
        </w:rPr>
        <w:t>.</w:t>
      </w:r>
    </w:p>
    <w:p w:rsidR="0096270E" w:rsidRDefault="0096270E" w:rsidP="001F2283">
      <w:pPr>
        <w:pStyle w:val="a3"/>
        <w:ind w:left="0" w:right="204" w:firstLine="566"/>
        <w:jc w:val="both"/>
        <w:rPr>
          <w:sz w:val="24"/>
          <w:szCs w:val="24"/>
          <w:lang w:val="uk-UA"/>
        </w:rPr>
      </w:pPr>
      <w:r w:rsidRPr="00E01838">
        <w:rPr>
          <w:sz w:val="24"/>
          <w:szCs w:val="24"/>
          <w:lang w:val="uk-UA"/>
        </w:rPr>
        <w:t xml:space="preserve">  </w:t>
      </w:r>
    </w:p>
    <w:p w:rsidR="004716A0" w:rsidRDefault="004716A0" w:rsidP="001F2283">
      <w:pPr>
        <w:pStyle w:val="a3"/>
        <w:ind w:left="0" w:right="204" w:firstLine="566"/>
        <w:jc w:val="both"/>
        <w:rPr>
          <w:sz w:val="24"/>
          <w:szCs w:val="24"/>
          <w:lang w:val="uk-UA"/>
        </w:rPr>
      </w:pPr>
    </w:p>
    <w:p w:rsidR="004716A0" w:rsidRPr="00E01838" w:rsidRDefault="004716A0" w:rsidP="001F2283">
      <w:pPr>
        <w:pStyle w:val="a3"/>
        <w:ind w:left="0" w:right="204" w:firstLine="566"/>
        <w:jc w:val="both"/>
        <w:rPr>
          <w:sz w:val="24"/>
          <w:szCs w:val="24"/>
          <w:lang w:val="uk-UA"/>
        </w:rPr>
      </w:pPr>
      <w:r w:rsidRPr="00F80923">
        <w:rPr>
          <w:b/>
          <w:color w:val="000000"/>
          <w:sz w:val="24"/>
          <w:szCs w:val="24"/>
          <w:bdr w:val="none" w:sz="0" w:space="0" w:color="auto" w:frame="1"/>
          <w:lang w:val="uk-UA" w:eastAsia="uk-UA" w:bidi="ar-SA"/>
        </w:rPr>
        <w:t>РОЗДІЛ V</w:t>
      </w:r>
      <w:r w:rsidRPr="00F80923">
        <w:rPr>
          <w:b/>
          <w:color w:val="000000"/>
          <w:sz w:val="24"/>
          <w:szCs w:val="24"/>
          <w:bdr w:val="none" w:sz="0" w:space="0" w:color="auto" w:frame="1"/>
          <w:lang w:val="en-US" w:eastAsia="uk-UA" w:bidi="ar-SA"/>
        </w:rPr>
        <w:t>I</w:t>
      </w:r>
      <w:r>
        <w:rPr>
          <w:b/>
          <w:color w:val="000000"/>
          <w:sz w:val="24"/>
          <w:szCs w:val="24"/>
          <w:bdr w:val="none" w:sz="0" w:space="0" w:color="auto" w:frame="1"/>
          <w:lang w:val="uk-UA" w:eastAsia="uk-UA" w:bidi="ar-SA"/>
        </w:rPr>
        <w:t>ІІ</w:t>
      </w:r>
      <w:r w:rsidRPr="00F80923">
        <w:rPr>
          <w:b/>
          <w:color w:val="FF0000"/>
          <w:sz w:val="24"/>
          <w:szCs w:val="24"/>
          <w:lang w:val="uk-UA"/>
        </w:rPr>
        <w:t xml:space="preserve">  </w:t>
      </w:r>
      <w:r>
        <w:rPr>
          <w:b/>
          <w:sz w:val="24"/>
          <w:szCs w:val="24"/>
          <w:lang w:val="uk-UA"/>
        </w:rPr>
        <w:t>САНІТАРНЕ ОЧИЩЕННЯ ГРОМАДИ ТА ВИВЕЗЕННЯ ТВЕРДИХ ПОБУТОВИХ ВІДХОДІВ</w:t>
      </w:r>
    </w:p>
    <w:p w:rsidR="00036EE2" w:rsidRPr="00E01838" w:rsidRDefault="00BC0D64" w:rsidP="001F2283">
      <w:pPr>
        <w:pStyle w:val="a3"/>
        <w:spacing w:before="151"/>
        <w:ind w:left="0" w:right="-6" w:firstLine="707"/>
        <w:jc w:val="both"/>
        <w:rPr>
          <w:color w:val="FF0000"/>
          <w:sz w:val="24"/>
          <w:szCs w:val="24"/>
          <w:lang w:val="uk-UA"/>
        </w:rPr>
      </w:pPr>
      <w:r w:rsidRPr="00E01838">
        <w:rPr>
          <w:sz w:val="24"/>
          <w:szCs w:val="24"/>
          <w:lang w:val="uk-UA"/>
        </w:rPr>
        <w:t xml:space="preserve">Одним із важливих </w:t>
      </w:r>
      <w:r w:rsidRPr="00E01838">
        <w:rPr>
          <w:spacing w:val="-4"/>
          <w:sz w:val="24"/>
          <w:szCs w:val="24"/>
          <w:lang w:val="uk-UA"/>
        </w:rPr>
        <w:t xml:space="preserve">заходів </w:t>
      </w:r>
      <w:r w:rsidRPr="00E01838">
        <w:rPr>
          <w:spacing w:val="-3"/>
          <w:sz w:val="24"/>
          <w:szCs w:val="24"/>
          <w:lang w:val="uk-UA"/>
        </w:rPr>
        <w:t xml:space="preserve">благоустрою </w:t>
      </w:r>
      <w:r w:rsidR="00307696" w:rsidRPr="00E01838">
        <w:rPr>
          <w:sz w:val="24"/>
          <w:szCs w:val="24"/>
          <w:lang w:val="uk-UA"/>
        </w:rPr>
        <w:t>в громаді</w:t>
      </w:r>
      <w:r w:rsidRPr="00E01838">
        <w:rPr>
          <w:sz w:val="24"/>
          <w:szCs w:val="24"/>
          <w:lang w:val="uk-UA"/>
        </w:rPr>
        <w:t xml:space="preserve"> є утримання </w:t>
      </w:r>
      <w:r w:rsidR="00307696" w:rsidRPr="00E01838">
        <w:rPr>
          <w:spacing w:val="-3"/>
          <w:sz w:val="24"/>
          <w:szCs w:val="24"/>
          <w:lang w:val="uk-UA"/>
        </w:rPr>
        <w:t>її</w:t>
      </w:r>
      <w:r w:rsidRPr="00E01838">
        <w:rPr>
          <w:spacing w:val="-3"/>
          <w:sz w:val="24"/>
          <w:szCs w:val="24"/>
          <w:lang w:val="uk-UA"/>
        </w:rPr>
        <w:t xml:space="preserve"> </w:t>
      </w:r>
      <w:r w:rsidRPr="00E01838">
        <w:rPr>
          <w:sz w:val="24"/>
          <w:szCs w:val="24"/>
          <w:lang w:val="uk-UA"/>
        </w:rPr>
        <w:t>територій</w:t>
      </w:r>
      <w:r w:rsidR="00F16EC1" w:rsidRPr="00E01838">
        <w:rPr>
          <w:sz w:val="24"/>
          <w:szCs w:val="24"/>
          <w:lang w:val="uk-UA"/>
        </w:rPr>
        <w:t xml:space="preserve"> в належному санітарному стані. </w:t>
      </w:r>
    </w:p>
    <w:p w:rsidR="00036EE2" w:rsidRPr="00E01838" w:rsidRDefault="00BC0D64" w:rsidP="001F2283">
      <w:pPr>
        <w:pStyle w:val="a3"/>
        <w:spacing w:line="242" w:lineRule="auto"/>
        <w:ind w:left="0" w:right="-6" w:firstLine="707"/>
        <w:jc w:val="both"/>
        <w:rPr>
          <w:sz w:val="24"/>
          <w:szCs w:val="24"/>
          <w:lang w:val="uk-UA"/>
        </w:rPr>
      </w:pPr>
      <w:r w:rsidRPr="00E01838">
        <w:rPr>
          <w:sz w:val="24"/>
          <w:szCs w:val="24"/>
          <w:lang w:val="uk-UA"/>
        </w:rPr>
        <w:t>Надання цих послуг має бути своєчасне, безперебійне та належної якості, у відповідності до існуючих норм та правил.</w:t>
      </w:r>
    </w:p>
    <w:p w:rsidR="00F65EF3" w:rsidRPr="00E01838" w:rsidRDefault="00F16EC1" w:rsidP="001F2283">
      <w:pPr>
        <w:pStyle w:val="a3"/>
        <w:ind w:left="0" w:right="-6" w:firstLine="707"/>
        <w:jc w:val="both"/>
        <w:rPr>
          <w:sz w:val="24"/>
          <w:szCs w:val="24"/>
          <w:lang w:val="uk-UA"/>
        </w:rPr>
      </w:pPr>
      <w:r w:rsidRPr="00E01838">
        <w:rPr>
          <w:sz w:val="24"/>
          <w:szCs w:val="24"/>
          <w:lang w:val="uk-UA"/>
        </w:rPr>
        <w:t>На даний час послуги по утриманню прибудинкової території та вивезенн</w:t>
      </w:r>
      <w:r w:rsidR="00F65EF3" w:rsidRPr="00E01838">
        <w:rPr>
          <w:sz w:val="24"/>
          <w:szCs w:val="24"/>
          <w:lang w:val="uk-UA"/>
        </w:rPr>
        <w:t>ю</w:t>
      </w:r>
      <w:r w:rsidRPr="00E01838">
        <w:rPr>
          <w:sz w:val="24"/>
          <w:szCs w:val="24"/>
          <w:lang w:val="uk-UA"/>
        </w:rPr>
        <w:t xml:space="preserve"> твердих побутових відходів надає ТОВ «ГУДЕКС ЕКОСЕРВІС» - управитель багатоквартирних житлових будинків.</w:t>
      </w:r>
      <w:r w:rsidRPr="00E01838">
        <w:rPr>
          <w:color w:val="FF0000"/>
          <w:sz w:val="24"/>
          <w:szCs w:val="24"/>
          <w:lang w:val="uk-UA"/>
        </w:rPr>
        <w:t xml:space="preserve"> </w:t>
      </w:r>
      <w:r w:rsidR="00D15A47" w:rsidRPr="00E01838">
        <w:rPr>
          <w:sz w:val="24"/>
          <w:szCs w:val="24"/>
          <w:lang w:val="uk-UA"/>
        </w:rPr>
        <w:t xml:space="preserve">Вивезення ТПВ здійснюється згідно затвердженої Схеми санітарного очищення населених пунктів Смолінської територіальної громади. </w:t>
      </w:r>
      <w:r w:rsidR="00BC0D64" w:rsidRPr="00E01838">
        <w:rPr>
          <w:sz w:val="24"/>
          <w:szCs w:val="24"/>
          <w:lang w:val="uk-UA"/>
        </w:rPr>
        <w:t>Прибирання</w:t>
      </w:r>
      <w:r w:rsidRPr="00E01838">
        <w:rPr>
          <w:sz w:val="24"/>
          <w:szCs w:val="24"/>
          <w:lang w:val="uk-UA"/>
        </w:rPr>
        <w:t xml:space="preserve"> іншої території благоустрою, крім закріпленої за підприємствами та організаціями громади, здійснює</w:t>
      </w:r>
      <w:r w:rsidR="00F65EF3" w:rsidRPr="00E01838">
        <w:rPr>
          <w:color w:val="FF0000"/>
          <w:sz w:val="24"/>
          <w:szCs w:val="24"/>
          <w:lang w:val="uk-UA"/>
        </w:rPr>
        <w:t xml:space="preserve"> </w:t>
      </w:r>
      <w:r w:rsidR="005D5C6B" w:rsidRPr="00E01838">
        <w:rPr>
          <w:sz w:val="24"/>
          <w:szCs w:val="24"/>
          <w:lang w:val="uk-UA"/>
        </w:rPr>
        <w:t xml:space="preserve">Відділ будівництва, земельних ресурсів, архітектури та житлово-комунального господарства та </w:t>
      </w:r>
      <w:r w:rsidR="00F65EF3" w:rsidRPr="00E01838">
        <w:rPr>
          <w:sz w:val="24"/>
          <w:szCs w:val="24"/>
          <w:lang w:val="uk-UA"/>
        </w:rPr>
        <w:t xml:space="preserve">Смолінська селищна рада. </w:t>
      </w:r>
      <w:r w:rsidR="00BC0D64" w:rsidRPr="00E01838">
        <w:rPr>
          <w:sz w:val="24"/>
          <w:szCs w:val="24"/>
          <w:lang w:val="uk-UA"/>
        </w:rPr>
        <w:t xml:space="preserve"> </w:t>
      </w:r>
      <w:r w:rsidR="00981579">
        <w:rPr>
          <w:sz w:val="24"/>
          <w:szCs w:val="24"/>
          <w:lang w:val="uk-UA"/>
        </w:rPr>
        <w:t>У</w:t>
      </w:r>
      <w:r w:rsidR="00981579" w:rsidRPr="00E01838">
        <w:rPr>
          <w:sz w:val="24"/>
          <w:szCs w:val="24"/>
          <w:lang w:val="uk-UA"/>
        </w:rPr>
        <w:t>тримання місць видалення побутових відходів</w:t>
      </w:r>
      <w:r w:rsidR="00981579">
        <w:rPr>
          <w:sz w:val="24"/>
          <w:szCs w:val="24"/>
          <w:lang w:val="uk-UA"/>
        </w:rPr>
        <w:t xml:space="preserve"> здійснює КП «</w:t>
      </w:r>
      <w:proofErr w:type="spellStart"/>
      <w:r w:rsidR="00981579">
        <w:rPr>
          <w:sz w:val="24"/>
          <w:szCs w:val="24"/>
          <w:lang w:val="uk-UA"/>
        </w:rPr>
        <w:t>Смолінський</w:t>
      </w:r>
      <w:proofErr w:type="spellEnd"/>
      <w:r w:rsidR="00981579">
        <w:rPr>
          <w:sz w:val="24"/>
          <w:szCs w:val="24"/>
          <w:lang w:val="uk-UA"/>
        </w:rPr>
        <w:t xml:space="preserve"> добробут»</w:t>
      </w:r>
      <w:r w:rsidR="00BA1F41">
        <w:rPr>
          <w:sz w:val="24"/>
          <w:szCs w:val="24"/>
          <w:lang w:val="uk-UA"/>
        </w:rPr>
        <w:t xml:space="preserve">. Дві останні функції передаються на новостворене комунальне підприємство </w:t>
      </w:r>
      <w:r w:rsidR="00BA1F41" w:rsidRPr="00E01838">
        <w:rPr>
          <w:color w:val="000000"/>
          <w:sz w:val="24"/>
          <w:szCs w:val="24"/>
          <w:lang w:val="uk-UA" w:eastAsia="uk-UA" w:bidi="ar-SA"/>
        </w:rPr>
        <w:t>«</w:t>
      </w:r>
      <w:proofErr w:type="spellStart"/>
      <w:r w:rsidR="00BA1F41" w:rsidRPr="00E01838">
        <w:rPr>
          <w:color w:val="000000"/>
          <w:sz w:val="24"/>
          <w:szCs w:val="24"/>
          <w:lang w:val="uk-UA" w:eastAsia="uk-UA" w:bidi="ar-SA"/>
        </w:rPr>
        <w:t>Смолінський</w:t>
      </w:r>
      <w:proofErr w:type="spellEnd"/>
      <w:r w:rsidR="00BA1F41" w:rsidRPr="00E01838">
        <w:rPr>
          <w:color w:val="000000"/>
          <w:sz w:val="24"/>
          <w:szCs w:val="24"/>
          <w:lang w:val="uk-UA" w:eastAsia="uk-UA" w:bidi="ar-SA"/>
        </w:rPr>
        <w:t xml:space="preserve"> </w:t>
      </w:r>
      <w:r w:rsidR="00BA1F41">
        <w:rPr>
          <w:color w:val="000000"/>
          <w:sz w:val="24"/>
          <w:szCs w:val="24"/>
          <w:lang w:val="uk-UA" w:eastAsia="uk-UA" w:bidi="ar-SA"/>
        </w:rPr>
        <w:t>благоустрій</w:t>
      </w:r>
      <w:r w:rsidR="00BA1F41" w:rsidRPr="00E01838">
        <w:rPr>
          <w:color w:val="000000"/>
          <w:sz w:val="24"/>
          <w:szCs w:val="24"/>
          <w:lang w:val="uk-UA" w:eastAsia="uk-UA" w:bidi="ar-SA"/>
        </w:rPr>
        <w:t>»</w:t>
      </w:r>
    </w:p>
    <w:p w:rsidR="00162F71" w:rsidRPr="00287559" w:rsidRDefault="00162F71" w:rsidP="001F2283">
      <w:pPr>
        <w:pStyle w:val="a7"/>
        <w:ind w:right="-6" w:firstLine="709"/>
        <w:jc w:val="both"/>
        <w:rPr>
          <w:sz w:val="24"/>
          <w:szCs w:val="24"/>
          <w:lang w:val="uk-UA"/>
        </w:rPr>
      </w:pPr>
      <w:r w:rsidRPr="00287559">
        <w:rPr>
          <w:sz w:val="24"/>
          <w:szCs w:val="24"/>
          <w:lang w:val="uk-UA"/>
        </w:rPr>
        <w:t>На території Смолінської територіальної громади розміщені чотири місця видалення відходів (МВВ):</w:t>
      </w:r>
    </w:p>
    <w:p w:rsidR="00162F71" w:rsidRPr="00E01838" w:rsidRDefault="00162F71" w:rsidP="001F2283">
      <w:pPr>
        <w:pStyle w:val="a7"/>
        <w:widowControl/>
        <w:numPr>
          <w:ilvl w:val="0"/>
          <w:numId w:val="9"/>
        </w:numPr>
        <w:autoSpaceDE/>
        <w:autoSpaceDN/>
        <w:ind w:right="-6"/>
        <w:jc w:val="both"/>
        <w:rPr>
          <w:sz w:val="24"/>
          <w:szCs w:val="24"/>
          <w:lang w:val="uk-UA"/>
        </w:rPr>
      </w:pPr>
      <w:r w:rsidRPr="00E01838">
        <w:rPr>
          <w:sz w:val="24"/>
          <w:szCs w:val="24"/>
          <w:lang w:val="uk-UA"/>
        </w:rPr>
        <w:t>с</w:t>
      </w:r>
      <w:r w:rsidR="00E17133">
        <w:rPr>
          <w:sz w:val="24"/>
          <w:szCs w:val="24"/>
          <w:lang w:val="uk-UA"/>
        </w:rPr>
        <w:t>елище</w:t>
      </w:r>
      <w:r w:rsidRPr="00E01838">
        <w:rPr>
          <w:sz w:val="24"/>
          <w:szCs w:val="24"/>
          <w:lang w:val="uk-UA"/>
        </w:rPr>
        <w:t xml:space="preserve"> Смоліне</w:t>
      </w:r>
    </w:p>
    <w:p w:rsidR="00162F71" w:rsidRPr="00E01838" w:rsidRDefault="00162F71" w:rsidP="001F2283">
      <w:pPr>
        <w:pStyle w:val="a7"/>
        <w:widowControl/>
        <w:numPr>
          <w:ilvl w:val="0"/>
          <w:numId w:val="9"/>
        </w:numPr>
        <w:autoSpaceDE/>
        <w:autoSpaceDN/>
        <w:ind w:right="-6"/>
        <w:jc w:val="both"/>
        <w:rPr>
          <w:sz w:val="24"/>
          <w:szCs w:val="24"/>
          <w:lang w:val="uk-UA"/>
        </w:rPr>
      </w:pPr>
      <w:r w:rsidRPr="00E01838">
        <w:rPr>
          <w:sz w:val="24"/>
          <w:szCs w:val="24"/>
          <w:lang w:val="uk-UA"/>
        </w:rPr>
        <w:t>с. Копанки</w:t>
      </w:r>
    </w:p>
    <w:p w:rsidR="00162F71" w:rsidRPr="00E01838" w:rsidRDefault="00162F71" w:rsidP="001F2283">
      <w:pPr>
        <w:pStyle w:val="a7"/>
        <w:widowControl/>
        <w:numPr>
          <w:ilvl w:val="0"/>
          <w:numId w:val="9"/>
        </w:numPr>
        <w:autoSpaceDE/>
        <w:autoSpaceDN/>
        <w:ind w:right="-6"/>
        <w:jc w:val="both"/>
        <w:rPr>
          <w:sz w:val="24"/>
          <w:szCs w:val="24"/>
          <w:lang w:val="uk-UA"/>
        </w:rPr>
      </w:pPr>
      <w:r w:rsidRPr="00E01838">
        <w:rPr>
          <w:sz w:val="24"/>
          <w:szCs w:val="24"/>
          <w:lang w:val="uk-UA"/>
        </w:rPr>
        <w:t>с. Хмельове</w:t>
      </w:r>
    </w:p>
    <w:p w:rsidR="00162F71" w:rsidRPr="00E01838" w:rsidRDefault="00162F71" w:rsidP="001F2283">
      <w:pPr>
        <w:pStyle w:val="a7"/>
        <w:widowControl/>
        <w:numPr>
          <w:ilvl w:val="0"/>
          <w:numId w:val="9"/>
        </w:numPr>
        <w:autoSpaceDE/>
        <w:autoSpaceDN/>
        <w:ind w:right="-6"/>
        <w:jc w:val="both"/>
        <w:rPr>
          <w:sz w:val="24"/>
          <w:szCs w:val="24"/>
          <w:lang w:val="uk-UA"/>
        </w:rPr>
      </w:pPr>
      <w:r w:rsidRPr="00E01838">
        <w:rPr>
          <w:sz w:val="24"/>
          <w:szCs w:val="24"/>
          <w:lang w:val="uk-UA"/>
        </w:rPr>
        <w:t>с.</w:t>
      </w:r>
      <w:r w:rsidR="001F3058" w:rsidRPr="00E01838">
        <w:rPr>
          <w:sz w:val="24"/>
          <w:szCs w:val="24"/>
          <w:lang w:val="uk-UA"/>
        </w:rPr>
        <w:t xml:space="preserve"> </w:t>
      </w:r>
      <w:proofErr w:type="spellStart"/>
      <w:r w:rsidRPr="00E01838">
        <w:rPr>
          <w:sz w:val="24"/>
          <w:szCs w:val="24"/>
          <w:lang w:val="uk-UA"/>
        </w:rPr>
        <w:t>Новопетрівка</w:t>
      </w:r>
      <w:proofErr w:type="spellEnd"/>
    </w:p>
    <w:p w:rsidR="00162F71" w:rsidRPr="00E01838" w:rsidRDefault="00162F71" w:rsidP="001F2283">
      <w:pPr>
        <w:pStyle w:val="a7"/>
        <w:ind w:right="-6"/>
        <w:jc w:val="both"/>
        <w:rPr>
          <w:sz w:val="24"/>
          <w:szCs w:val="24"/>
          <w:lang w:val="uk-UA"/>
        </w:rPr>
      </w:pPr>
      <w:r w:rsidRPr="00E01838">
        <w:rPr>
          <w:sz w:val="24"/>
          <w:szCs w:val="24"/>
          <w:lang w:val="uk-UA"/>
        </w:rPr>
        <w:t xml:space="preserve">МВВ </w:t>
      </w:r>
      <w:proofErr w:type="spellStart"/>
      <w:r w:rsidRPr="00E01838">
        <w:rPr>
          <w:sz w:val="24"/>
          <w:szCs w:val="24"/>
          <w:lang w:val="uk-UA"/>
        </w:rPr>
        <w:t>смт</w:t>
      </w:r>
      <w:proofErr w:type="spellEnd"/>
      <w:r w:rsidRPr="00E01838">
        <w:rPr>
          <w:sz w:val="24"/>
          <w:szCs w:val="24"/>
          <w:lang w:val="uk-UA"/>
        </w:rPr>
        <w:t xml:space="preserve"> Смоліне займає площу 5,89 га</w:t>
      </w:r>
      <w:r w:rsidR="001F3058" w:rsidRPr="00E01838">
        <w:rPr>
          <w:sz w:val="24"/>
          <w:szCs w:val="24"/>
          <w:lang w:val="uk-UA"/>
        </w:rPr>
        <w:t>,</w:t>
      </w:r>
      <w:r w:rsidRPr="00E01838">
        <w:rPr>
          <w:sz w:val="24"/>
          <w:szCs w:val="24"/>
          <w:lang w:val="uk-UA"/>
        </w:rPr>
        <w:t xml:space="preserve"> де станом на 2022 рік </w:t>
      </w:r>
      <w:r w:rsidR="001F3058" w:rsidRPr="00E01838">
        <w:rPr>
          <w:sz w:val="24"/>
          <w:szCs w:val="24"/>
          <w:lang w:val="uk-UA"/>
        </w:rPr>
        <w:t xml:space="preserve">знаходяться </w:t>
      </w:r>
      <w:r w:rsidRPr="00E01838">
        <w:rPr>
          <w:sz w:val="24"/>
          <w:szCs w:val="24"/>
          <w:lang w:val="uk-UA"/>
        </w:rPr>
        <w:t>33004 т твердих побутових відходів</w:t>
      </w:r>
    </w:p>
    <w:p w:rsidR="00162F71" w:rsidRPr="00E01838" w:rsidRDefault="00162F71" w:rsidP="001F2283">
      <w:pPr>
        <w:pStyle w:val="a7"/>
        <w:ind w:right="-6"/>
        <w:jc w:val="both"/>
        <w:rPr>
          <w:sz w:val="24"/>
          <w:szCs w:val="24"/>
          <w:lang w:val="uk-UA"/>
        </w:rPr>
      </w:pPr>
      <w:r w:rsidRPr="00E01838">
        <w:rPr>
          <w:sz w:val="24"/>
          <w:szCs w:val="24"/>
          <w:lang w:val="uk-UA"/>
        </w:rPr>
        <w:t xml:space="preserve">МВВ с. </w:t>
      </w:r>
      <w:proofErr w:type="spellStart"/>
      <w:r w:rsidRPr="00E01838">
        <w:rPr>
          <w:sz w:val="24"/>
          <w:szCs w:val="24"/>
          <w:lang w:val="uk-UA"/>
        </w:rPr>
        <w:t>Новопетрівка</w:t>
      </w:r>
      <w:proofErr w:type="spellEnd"/>
      <w:r w:rsidRPr="00E01838">
        <w:rPr>
          <w:sz w:val="24"/>
          <w:szCs w:val="24"/>
          <w:lang w:val="uk-UA"/>
        </w:rPr>
        <w:t xml:space="preserve"> займає площу 1,0 га</w:t>
      </w:r>
      <w:r w:rsidR="001F3058" w:rsidRPr="00E01838">
        <w:rPr>
          <w:sz w:val="24"/>
          <w:szCs w:val="24"/>
          <w:lang w:val="uk-UA"/>
        </w:rPr>
        <w:t>,</w:t>
      </w:r>
      <w:r w:rsidRPr="00E01838">
        <w:rPr>
          <w:sz w:val="24"/>
          <w:szCs w:val="24"/>
          <w:lang w:val="uk-UA"/>
        </w:rPr>
        <w:t xml:space="preserve"> де станом на 202</w:t>
      </w:r>
      <w:r w:rsidR="001F3058" w:rsidRPr="00E01838">
        <w:rPr>
          <w:sz w:val="24"/>
          <w:szCs w:val="24"/>
          <w:lang w:val="uk-UA"/>
        </w:rPr>
        <w:t>2</w:t>
      </w:r>
      <w:r w:rsidRPr="00E01838">
        <w:rPr>
          <w:sz w:val="24"/>
          <w:szCs w:val="24"/>
          <w:lang w:val="uk-UA"/>
        </w:rPr>
        <w:t xml:space="preserve"> рік </w:t>
      </w:r>
      <w:r w:rsidR="001F3058" w:rsidRPr="00E01838">
        <w:rPr>
          <w:sz w:val="24"/>
          <w:szCs w:val="24"/>
          <w:lang w:val="uk-UA"/>
        </w:rPr>
        <w:t xml:space="preserve">знаходяться </w:t>
      </w:r>
      <w:r w:rsidRPr="00E01838">
        <w:rPr>
          <w:sz w:val="24"/>
          <w:szCs w:val="24"/>
          <w:lang w:val="uk-UA"/>
        </w:rPr>
        <w:t>72,0 т твердих побутових відходів</w:t>
      </w:r>
    </w:p>
    <w:p w:rsidR="00162F71" w:rsidRPr="00E01838" w:rsidRDefault="00162F71" w:rsidP="001F2283">
      <w:pPr>
        <w:pStyle w:val="a7"/>
        <w:ind w:right="-6"/>
        <w:jc w:val="both"/>
        <w:rPr>
          <w:sz w:val="24"/>
          <w:szCs w:val="24"/>
          <w:lang w:val="uk-UA"/>
        </w:rPr>
      </w:pPr>
      <w:r w:rsidRPr="00E01838">
        <w:rPr>
          <w:sz w:val="24"/>
          <w:szCs w:val="24"/>
          <w:lang w:val="uk-UA"/>
        </w:rPr>
        <w:t>МВВ с. Копанки займає площу 1,0 га</w:t>
      </w:r>
      <w:r w:rsidR="001F3058" w:rsidRPr="00E01838">
        <w:rPr>
          <w:sz w:val="24"/>
          <w:szCs w:val="24"/>
          <w:lang w:val="uk-UA"/>
        </w:rPr>
        <w:t>,</w:t>
      </w:r>
      <w:r w:rsidRPr="00E01838">
        <w:rPr>
          <w:sz w:val="24"/>
          <w:szCs w:val="24"/>
          <w:lang w:val="uk-UA"/>
        </w:rPr>
        <w:t xml:space="preserve"> де станом на 2022 рік </w:t>
      </w:r>
      <w:r w:rsidR="001F3058" w:rsidRPr="00E01838">
        <w:rPr>
          <w:sz w:val="24"/>
          <w:szCs w:val="24"/>
          <w:lang w:val="uk-UA"/>
        </w:rPr>
        <w:t xml:space="preserve">знаходяться </w:t>
      </w:r>
      <w:r w:rsidRPr="00E01838">
        <w:rPr>
          <w:sz w:val="24"/>
          <w:szCs w:val="24"/>
          <w:lang w:val="uk-UA"/>
        </w:rPr>
        <w:t>136 т твердих побутових відходів</w:t>
      </w:r>
    </w:p>
    <w:p w:rsidR="00162F71" w:rsidRPr="00E01838" w:rsidRDefault="00162F71" w:rsidP="001F2283">
      <w:pPr>
        <w:pStyle w:val="a7"/>
        <w:ind w:right="-6"/>
        <w:jc w:val="both"/>
        <w:rPr>
          <w:sz w:val="24"/>
          <w:szCs w:val="24"/>
          <w:lang w:val="uk-UA"/>
        </w:rPr>
      </w:pPr>
      <w:r w:rsidRPr="00E01838">
        <w:rPr>
          <w:sz w:val="24"/>
          <w:szCs w:val="24"/>
          <w:lang w:val="uk-UA"/>
        </w:rPr>
        <w:lastRenderedPageBreak/>
        <w:t xml:space="preserve">МВВ с. Хмельове займає площу 1,07 га де </w:t>
      </w:r>
      <w:r w:rsidR="001F3058" w:rsidRPr="00E01838">
        <w:rPr>
          <w:sz w:val="24"/>
          <w:szCs w:val="24"/>
          <w:lang w:val="uk-UA"/>
        </w:rPr>
        <w:t xml:space="preserve">станом </w:t>
      </w:r>
      <w:r w:rsidRPr="00E01838">
        <w:rPr>
          <w:sz w:val="24"/>
          <w:szCs w:val="24"/>
          <w:lang w:val="uk-UA"/>
        </w:rPr>
        <w:t xml:space="preserve">на 2022 рік </w:t>
      </w:r>
      <w:r w:rsidR="001F3058" w:rsidRPr="00E01838">
        <w:rPr>
          <w:sz w:val="24"/>
          <w:szCs w:val="24"/>
          <w:lang w:val="uk-UA"/>
        </w:rPr>
        <w:t xml:space="preserve">знаходяться </w:t>
      </w:r>
      <w:r w:rsidRPr="00E01838">
        <w:rPr>
          <w:sz w:val="24"/>
          <w:szCs w:val="24"/>
          <w:lang w:val="uk-UA"/>
        </w:rPr>
        <w:t>137 т твердих побутових відходів</w:t>
      </w:r>
    </w:p>
    <w:p w:rsidR="00162F71" w:rsidRPr="00E01838" w:rsidRDefault="00162F71" w:rsidP="001F2283">
      <w:pPr>
        <w:pStyle w:val="a7"/>
        <w:ind w:right="-6"/>
        <w:jc w:val="both"/>
        <w:rPr>
          <w:sz w:val="24"/>
          <w:szCs w:val="24"/>
          <w:lang w:val="uk-UA"/>
        </w:rPr>
      </w:pPr>
      <w:r w:rsidRPr="00E01838">
        <w:rPr>
          <w:sz w:val="24"/>
          <w:szCs w:val="24"/>
          <w:lang w:val="uk-UA"/>
        </w:rPr>
        <w:t>Місця видалення відходів знаходяться у задовільному стані.</w:t>
      </w:r>
      <w:r w:rsidR="007D7499">
        <w:rPr>
          <w:sz w:val="24"/>
          <w:szCs w:val="24"/>
          <w:lang w:val="uk-UA"/>
        </w:rPr>
        <w:t xml:space="preserve"> Але </w:t>
      </w:r>
      <w:r w:rsidR="008D54B1">
        <w:rPr>
          <w:sz w:val="24"/>
          <w:szCs w:val="24"/>
          <w:lang w:val="uk-UA"/>
        </w:rPr>
        <w:t xml:space="preserve">на сьогоднішній день є необхідність в облаштуванні ще двох МВВ – в с. </w:t>
      </w:r>
      <w:proofErr w:type="spellStart"/>
      <w:r w:rsidR="008D54B1">
        <w:rPr>
          <w:sz w:val="24"/>
          <w:szCs w:val="24"/>
          <w:lang w:val="uk-UA"/>
        </w:rPr>
        <w:t>Нововознесенка</w:t>
      </w:r>
      <w:proofErr w:type="spellEnd"/>
      <w:r w:rsidR="008D54B1">
        <w:rPr>
          <w:sz w:val="24"/>
          <w:szCs w:val="24"/>
          <w:lang w:val="uk-UA"/>
        </w:rPr>
        <w:t xml:space="preserve"> та в с. Новопавлівка</w:t>
      </w:r>
      <w:r w:rsidR="00F839AE">
        <w:rPr>
          <w:sz w:val="24"/>
          <w:szCs w:val="24"/>
          <w:lang w:val="uk-UA"/>
        </w:rPr>
        <w:t>.</w:t>
      </w:r>
    </w:p>
    <w:p w:rsidR="00162F71" w:rsidRPr="00E01838" w:rsidRDefault="00F61AB0" w:rsidP="001F2283">
      <w:pPr>
        <w:pStyle w:val="a7"/>
        <w:ind w:right="-6" w:firstLine="709"/>
        <w:jc w:val="both"/>
        <w:rPr>
          <w:sz w:val="24"/>
          <w:szCs w:val="24"/>
          <w:lang w:val="uk-UA"/>
        </w:rPr>
      </w:pPr>
      <w:r w:rsidRPr="00E01838">
        <w:rPr>
          <w:sz w:val="24"/>
          <w:szCs w:val="24"/>
          <w:lang w:val="uk-UA"/>
        </w:rPr>
        <w:t>Вивезення відходів та утримання майданчиків для розміщення контейнерів для твердих побутових відходів проводить підприємство-надавач послуг у сфері поводження з твердими побутовими відходами ТОВ «ГУДЕКС ЕКОСЕРВІС».</w:t>
      </w:r>
      <w:r w:rsidR="0080499C" w:rsidRPr="00E01838">
        <w:rPr>
          <w:sz w:val="24"/>
          <w:szCs w:val="24"/>
          <w:lang w:val="uk-UA"/>
        </w:rPr>
        <w:t xml:space="preserve"> Але така робота потребує покращення в частині забезпечення вивезення твердих побутових відходів у сільських населених пунктах громади</w:t>
      </w:r>
      <w:r w:rsidR="008F13CD">
        <w:rPr>
          <w:sz w:val="24"/>
          <w:szCs w:val="24"/>
          <w:lang w:val="uk-UA"/>
        </w:rPr>
        <w:t xml:space="preserve">, що зможе забезпечити новостворене комунальне підприємство </w:t>
      </w:r>
      <w:r w:rsidR="008F13CD" w:rsidRPr="00E01838">
        <w:rPr>
          <w:color w:val="000000"/>
          <w:sz w:val="24"/>
          <w:szCs w:val="24"/>
          <w:lang w:val="uk-UA" w:eastAsia="uk-UA" w:bidi="ar-SA"/>
        </w:rPr>
        <w:t>«</w:t>
      </w:r>
      <w:proofErr w:type="spellStart"/>
      <w:r w:rsidR="008F13CD" w:rsidRPr="00E01838">
        <w:rPr>
          <w:color w:val="000000"/>
          <w:sz w:val="24"/>
          <w:szCs w:val="24"/>
          <w:lang w:val="uk-UA" w:eastAsia="uk-UA" w:bidi="ar-SA"/>
        </w:rPr>
        <w:t>Смолінський</w:t>
      </w:r>
      <w:proofErr w:type="spellEnd"/>
      <w:r w:rsidR="008F13CD" w:rsidRPr="00E01838">
        <w:rPr>
          <w:color w:val="000000"/>
          <w:sz w:val="24"/>
          <w:szCs w:val="24"/>
          <w:lang w:val="uk-UA" w:eastAsia="uk-UA" w:bidi="ar-SA"/>
        </w:rPr>
        <w:t xml:space="preserve"> </w:t>
      </w:r>
      <w:r w:rsidR="008F13CD">
        <w:rPr>
          <w:color w:val="000000"/>
          <w:sz w:val="24"/>
          <w:szCs w:val="24"/>
          <w:lang w:val="uk-UA" w:eastAsia="uk-UA" w:bidi="ar-SA"/>
        </w:rPr>
        <w:t>благоустрій</w:t>
      </w:r>
      <w:r w:rsidR="008F13CD" w:rsidRPr="00E01838">
        <w:rPr>
          <w:color w:val="000000"/>
          <w:sz w:val="24"/>
          <w:szCs w:val="24"/>
          <w:lang w:val="uk-UA" w:eastAsia="uk-UA" w:bidi="ar-SA"/>
        </w:rPr>
        <w:t>»</w:t>
      </w:r>
      <w:r w:rsidR="008F13CD">
        <w:rPr>
          <w:color w:val="000000"/>
          <w:sz w:val="24"/>
          <w:szCs w:val="24"/>
          <w:lang w:val="uk-UA" w:eastAsia="uk-UA" w:bidi="ar-SA"/>
        </w:rPr>
        <w:t>, чи інша приватна організація</w:t>
      </w:r>
      <w:r w:rsidR="0080499C" w:rsidRPr="00E01838">
        <w:rPr>
          <w:sz w:val="24"/>
          <w:szCs w:val="24"/>
          <w:lang w:val="uk-UA"/>
        </w:rPr>
        <w:t>.</w:t>
      </w:r>
    </w:p>
    <w:p w:rsidR="00162F71" w:rsidRPr="00E01838" w:rsidRDefault="00162F71" w:rsidP="001F2283">
      <w:pPr>
        <w:pStyle w:val="a7"/>
        <w:ind w:right="-6" w:firstLine="709"/>
        <w:jc w:val="both"/>
        <w:rPr>
          <w:sz w:val="24"/>
          <w:szCs w:val="24"/>
          <w:lang w:val="uk-UA"/>
        </w:rPr>
      </w:pPr>
      <w:r w:rsidRPr="00E01838">
        <w:rPr>
          <w:sz w:val="24"/>
          <w:szCs w:val="24"/>
          <w:lang w:val="uk-UA"/>
        </w:rPr>
        <w:t xml:space="preserve">Збирання ТПВ в </w:t>
      </w:r>
      <w:r w:rsidR="00691ECE" w:rsidRPr="00E01838">
        <w:rPr>
          <w:sz w:val="24"/>
          <w:szCs w:val="24"/>
          <w:lang w:val="uk-UA"/>
        </w:rPr>
        <w:t>громаді</w:t>
      </w:r>
      <w:r w:rsidRPr="00E01838">
        <w:rPr>
          <w:sz w:val="24"/>
          <w:szCs w:val="24"/>
          <w:lang w:val="uk-UA"/>
        </w:rPr>
        <w:t xml:space="preserve"> здійснюється контейнерним та </w:t>
      </w:r>
      <w:proofErr w:type="spellStart"/>
      <w:r w:rsidRPr="00E01838">
        <w:rPr>
          <w:sz w:val="24"/>
          <w:szCs w:val="24"/>
          <w:lang w:val="uk-UA"/>
        </w:rPr>
        <w:t>безконтейнерним</w:t>
      </w:r>
      <w:proofErr w:type="spellEnd"/>
      <w:r w:rsidRPr="00E01838">
        <w:rPr>
          <w:sz w:val="24"/>
          <w:szCs w:val="24"/>
          <w:lang w:val="uk-UA"/>
        </w:rPr>
        <w:t xml:space="preserve"> методами. Контейнерний метод передбачає збір побутових відходів у спеціальні контейнери, розташовані на майданчиках багатоповерхової житлової забудови. </w:t>
      </w:r>
      <w:proofErr w:type="spellStart"/>
      <w:r w:rsidRPr="00E01838">
        <w:rPr>
          <w:sz w:val="24"/>
          <w:szCs w:val="24"/>
          <w:lang w:val="uk-UA"/>
        </w:rPr>
        <w:t>Безконтейнерний</w:t>
      </w:r>
      <w:proofErr w:type="spellEnd"/>
      <w:r w:rsidRPr="00E01838">
        <w:rPr>
          <w:sz w:val="24"/>
          <w:szCs w:val="24"/>
          <w:lang w:val="uk-UA"/>
        </w:rPr>
        <w:t xml:space="preserve"> метод збору ТПВ застосовуєть</w:t>
      </w:r>
      <w:r w:rsidR="00FD5802" w:rsidRPr="00E01838">
        <w:rPr>
          <w:sz w:val="24"/>
          <w:szCs w:val="24"/>
          <w:lang w:val="uk-UA"/>
        </w:rPr>
        <w:t>ся в районах приватної забудови</w:t>
      </w:r>
      <w:r w:rsidRPr="00E01838">
        <w:rPr>
          <w:sz w:val="24"/>
          <w:szCs w:val="24"/>
          <w:lang w:val="uk-UA"/>
        </w:rPr>
        <w:t>.</w:t>
      </w:r>
      <w:r w:rsidR="00F61AB0" w:rsidRPr="00E01838">
        <w:rPr>
          <w:sz w:val="24"/>
          <w:szCs w:val="24"/>
          <w:lang w:val="uk-UA"/>
        </w:rPr>
        <w:t xml:space="preserve"> Крім звичайних контейнерів встановлено також спеціальні контейнери для сортування побутових відходів, а саме: скло, пластик, </w:t>
      </w:r>
      <w:proofErr w:type="spellStart"/>
      <w:r w:rsidR="00F61AB0" w:rsidRPr="00E01838">
        <w:rPr>
          <w:sz w:val="24"/>
          <w:szCs w:val="24"/>
          <w:lang w:val="uk-UA"/>
        </w:rPr>
        <w:t>бумага</w:t>
      </w:r>
      <w:proofErr w:type="spellEnd"/>
      <w:r w:rsidR="00F61AB0" w:rsidRPr="00E01838">
        <w:rPr>
          <w:sz w:val="24"/>
          <w:szCs w:val="24"/>
          <w:lang w:val="uk-UA"/>
        </w:rPr>
        <w:t>.</w:t>
      </w:r>
    </w:p>
    <w:p w:rsidR="00162F71" w:rsidRPr="00E01838" w:rsidRDefault="00162F71" w:rsidP="001F2283">
      <w:pPr>
        <w:pStyle w:val="a7"/>
        <w:ind w:right="-6" w:firstLine="709"/>
        <w:jc w:val="both"/>
        <w:rPr>
          <w:sz w:val="24"/>
          <w:szCs w:val="24"/>
          <w:lang w:val="uk-UA"/>
        </w:rPr>
      </w:pPr>
      <w:r w:rsidRPr="00E01838">
        <w:rPr>
          <w:sz w:val="24"/>
          <w:szCs w:val="24"/>
          <w:lang w:val="uk-UA"/>
        </w:rPr>
        <w:t>Для забезпечення належного рівня надання послуг з вивезення побутових відходів здійснюється щорічн</w:t>
      </w:r>
      <w:r w:rsidR="003C7631" w:rsidRPr="00E01838">
        <w:rPr>
          <w:sz w:val="24"/>
          <w:szCs w:val="24"/>
          <w:lang w:val="uk-UA"/>
        </w:rPr>
        <w:t>ий</w:t>
      </w:r>
      <w:r w:rsidRPr="00E01838">
        <w:rPr>
          <w:sz w:val="24"/>
          <w:szCs w:val="24"/>
          <w:lang w:val="uk-UA"/>
        </w:rPr>
        <w:t xml:space="preserve"> </w:t>
      </w:r>
      <w:r w:rsidR="003C7631" w:rsidRPr="00E01838">
        <w:rPr>
          <w:sz w:val="24"/>
          <w:szCs w:val="24"/>
          <w:lang w:val="uk-UA"/>
        </w:rPr>
        <w:t xml:space="preserve">ремонт контейнерів, та при необхідності – їх  </w:t>
      </w:r>
      <w:r w:rsidRPr="00E01838">
        <w:rPr>
          <w:sz w:val="24"/>
          <w:szCs w:val="24"/>
          <w:lang w:val="uk-UA"/>
        </w:rPr>
        <w:t>оновлення, проводиться ремонт під'їзних шляхів до контейнерних майданчиків.</w:t>
      </w:r>
    </w:p>
    <w:p w:rsidR="00162F71" w:rsidRPr="00E01838" w:rsidRDefault="00162F71" w:rsidP="001F2283">
      <w:pPr>
        <w:pStyle w:val="a7"/>
        <w:ind w:right="-6"/>
        <w:jc w:val="both"/>
        <w:rPr>
          <w:sz w:val="24"/>
          <w:szCs w:val="24"/>
          <w:lang w:val="uk-UA"/>
        </w:rPr>
      </w:pPr>
      <w:r w:rsidRPr="00E01838">
        <w:rPr>
          <w:sz w:val="24"/>
          <w:szCs w:val="24"/>
          <w:lang w:val="uk-UA"/>
        </w:rPr>
        <w:t xml:space="preserve">   </w:t>
      </w:r>
    </w:p>
    <w:p w:rsidR="00162F71" w:rsidRPr="00E01838" w:rsidRDefault="00162F71" w:rsidP="001F2283">
      <w:pPr>
        <w:pStyle w:val="a7"/>
        <w:ind w:right="-6"/>
        <w:jc w:val="both"/>
        <w:rPr>
          <w:sz w:val="24"/>
          <w:szCs w:val="24"/>
          <w:lang w:val="uk-UA"/>
        </w:rPr>
      </w:pPr>
      <w:r w:rsidRPr="00E01838">
        <w:rPr>
          <w:sz w:val="24"/>
          <w:szCs w:val="24"/>
          <w:lang w:val="uk-UA"/>
        </w:rPr>
        <w:t>Динаміка показників утворення твердих побутових відходів за попередні</w:t>
      </w:r>
      <w:r w:rsidR="003C7631" w:rsidRPr="00E01838">
        <w:rPr>
          <w:sz w:val="24"/>
          <w:szCs w:val="24"/>
          <w:lang w:val="uk-UA"/>
        </w:rPr>
        <w:t xml:space="preserve"> </w:t>
      </w:r>
      <w:r w:rsidRPr="00E01838">
        <w:rPr>
          <w:sz w:val="24"/>
          <w:szCs w:val="24"/>
          <w:lang w:val="uk-UA"/>
        </w:rPr>
        <w:t>рок</w:t>
      </w:r>
      <w:r w:rsidR="00902FFA">
        <w:rPr>
          <w:sz w:val="24"/>
          <w:szCs w:val="24"/>
          <w:lang w:val="uk-UA"/>
        </w:rPr>
        <w:t>и</w:t>
      </w:r>
      <w:r w:rsidRPr="00E01838">
        <w:rPr>
          <w:sz w:val="24"/>
          <w:szCs w:val="24"/>
          <w:lang w:val="uk-UA"/>
        </w:rPr>
        <w:t xml:space="preserve">  наступна</w:t>
      </w:r>
      <w:r w:rsidR="003C7631" w:rsidRPr="00E01838">
        <w:rPr>
          <w:sz w:val="24"/>
          <w:szCs w:val="24"/>
          <w:lang w:val="uk-UA"/>
        </w:rPr>
        <w:t>:</w:t>
      </w:r>
    </w:p>
    <w:p w:rsidR="00162F71" w:rsidRPr="00E01838" w:rsidRDefault="00162F71" w:rsidP="001F2283">
      <w:pPr>
        <w:pStyle w:val="a7"/>
        <w:ind w:right="-6"/>
        <w:jc w:val="both"/>
        <w:rPr>
          <w:b/>
          <w:sz w:val="24"/>
          <w:szCs w:val="24"/>
          <w:lang w:val="uk-UA"/>
        </w:rPr>
      </w:pPr>
    </w:p>
    <w:tbl>
      <w:tblPr>
        <w:tblStyle w:val="a8"/>
        <w:tblW w:w="10012" w:type="dxa"/>
        <w:jc w:val="center"/>
        <w:tblLook w:val="04A0" w:firstRow="1" w:lastRow="0" w:firstColumn="1" w:lastColumn="0" w:noHBand="0" w:noVBand="1"/>
      </w:tblPr>
      <w:tblGrid>
        <w:gridCol w:w="4500"/>
        <w:gridCol w:w="1149"/>
        <w:gridCol w:w="1003"/>
        <w:gridCol w:w="1167"/>
        <w:gridCol w:w="1111"/>
        <w:gridCol w:w="1082"/>
      </w:tblGrid>
      <w:tr w:rsidR="00162F71" w:rsidRPr="00E01838" w:rsidTr="00DB50E6">
        <w:trPr>
          <w:jc w:val="center"/>
        </w:trPr>
        <w:tc>
          <w:tcPr>
            <w:tcW w:w="4500" w:type="dxa"/>
          </w:tcPr>
          <w:p w:rsidR="00162F71" w:rsidRPr="00E01838" w:rsidRDefault="00162F71" w:rsidP="001F2283">
            <w:pPr>
              <w:pStyle w:val="a7"/>
              <w:ind w:right="-6"/>
              <w:jc w:val="both"/>
              <w:rPr>
                <w:szCs w:val="24"/>
                <w:lang w:val="uk-UA"/>
              </w:rPr>
            </w:pPr>
            <w:r w:rsidRPr="00E01838">
              <w:rPr>
                <w:szCs w:val="24"/>
                <w:lang w:val="uk-UA"/>
              </w:rPr>
              <w:t>Показник</w:t>
            </w:r>
            <w:r w:rsidR="003C7631" w:rsidRPr="00E01838">
              <w:rPr>
                <w:szCs w:val="24"/>
                <w:lang w:val="uk-UA"/>
              </w:rPr>
              <w:t>/роки</w:t>
            </w:r>
          </w:p>
        </w:tc>
        <w:tc>
          <w:tcPr>
            <w:tcW w:w="1149" w:type="dxa"/>
          </w:tcPr>
          <w:p w:rsidR="00162F71" w:rsidRPr="00E01838" w:rsidRDefault="00162F71" w:rsidP="001F2283">
            <w:pPr>
              <w:pStyle w:val="a7"/>
              <w:ind w:right="-6"/>
              <w:jc w:val="both"/>
              <w:rPr>
                <w:szCs w:val="24"/>
                <w:lang w:val="uk-UA"/>
              </w:rPr>
            </w:pPr>
            <w:r w:rsidRPr="00E01838">
              <w:rPr>
                <w:szCs w:val="24"/>
                <w:lang w:val="uk-UA"/>
              </w:rPr>
              <w:t>2018</w:t>
            </w:r>
          </w:p>
        </w:tc>
        <w:tc>
          <w:tcPr>
            <w:tcW w:w="1003" w:type="dxa"/>
          </w:tcPr>
          <w:p w:rsidR="00162F71" w:rsidRPr="00E01838" w:rsidRDefault="00162F71" w:rsidP="001F2283">
            <w:pPr>
              <w:pStyle w:val="a7"/>
              <w:ind w:right="-6"/>
              <w:jc w:val="both"/>
              <w:rPr>
                <w:szCs w:val="24"/>
                <w:lang w:val="uk-UA"/>
              </w:rPr>
            </w:pPr>
            <w:r w:rsidRPr="00E01838">
              <w:rPr>
                <w:szCs w:val="24"/>
                <w:lang w:val="uk-UA"/>
              </w:rPr>
              <w:t>2019</w:t>
            </w:r>
          </w:p>
        </w:tc>
        <w:tc>
          <w:tcPr>
            <w:tcW w:w="1167" w:type="dxa"/>
          </w:tcPr>
          <w:p w:rsidR="00162F71" w:rsidRPr="00E01838" w:rsidRDefault="00162F71" w:rsidP="001F2283">
            <w:pPr>
              <w:pStyle w:val="a7"/>
              <w:ind w:right="-6"/>
              <w:jc w:val="both"/>
              <w:rPr>
                <w:szCs w:val="24"/>
                <w:lang w:val="uk-UA"/>
              </w:rPr>
            </w:pPr>
            <w:r w:rsidRPr="00E01838">
              <w:rPr>
                <w:szCs w:val="24"/>
                <w:lang w:val="uk-UA"/>
              </w:rPr>
              <w:t>2020</w:t>
            </w:r>
          </w:p>
        </w:tc>
        <w:tc>
          <w:tcPr>
            <w:tcW w:w="1111" w:type="dxa"/>
          </w:tcPr>
          <w:p w:rsidR="00162F71" w:rsidRPr="00E01838" w:rsidRDefault="00162F71" w:rsidP="001F2283">
            <w:pPr>
              <w:pStyle w:val="a7"/>
              <w:ind w:right="-6"/>
              <w:jc w:val="both"/>
              <w:rPr>
                <w:szCs w:val="24"/>
                <w:lang w:val="uk-UA"/>
              </w:rPr>
            </w:pPr>
            <w:r w:rsidRPr="00E01838">
              <w:rPr>
                <w:szCs w:val="24"/>
                <w:lang w:val="uk-UA"/>
              </w:rPr>
              <w:t>2021</w:t>
            </w:r>
          </w:p>
        </w:tc>
        <w:tc>
          <w:tcPr>
            <w:tcW w:w="1082" w:type="dxa"/>
          </w:tcPr>
          <w:p w:rsidR="00162F71" w:rsidRPr="00E01838" w:rsidRDefault="00162F71" w:rsidP="001F2283">
            <w:pPr>
              <w:pStyle w:val="a7"/>
              <w:ind w:right="-6"/>
              <w:jc w:val="both"/>
              <w:rPr>
                <w:szCs w:val="24"/>
                <w:lang w:val="uk-UA"/>
              </w:rPr>
            </w:pPr>
            <w:r w:rsidRPr="00E01838">
              <w:rPr>
                <w:szCs w:val="24"/>
                <w:lang w:val="uk-UA"/>
              </w:rPr>
              <w:t>2022</w:t>
            </w:r>
          </w:p>
        </w:tc>
      </w:tr>
      <w:tr w:rsidR="00162F71" w:rsidRPr="00E01838" w:rsidTr="00DB50E6">
        <w:trPr>
          <w:jc w:val="center"/>
        </w:trPr>
        <w:tc>
          <w:tcPr>
            <w:tcW w:w="4500" w:type="dxa"/>
          </w:tcPr>
          <w:p w:rsidR="00162F71" w:rsidRPr="00E01838" w:rsidRDefault="00162F71" w:rsidP="001F2283">
            <w:pPr>
              <w:pStyle w:val="a7"/>
              <w:ind w:right="-6"/>
              <w:jc w:val="both"/>
              <w:rPr>
                <w:szCs w:val="24"/>
                <w:lang w:val="uk-UA"/>
              </w:rPr>
            </w:pPr>
            <w:r w:rsidRPr="00E01838">
              <w:rPr>
                <w:szCs w:val="24"/>
                <w:lang w:val="uk-UA"/>
              </w:rPr>
              <w:t>Середня чисельність населення, осіб</w:t>
            </w:r>
          </w:p>
        </w:tc>
        <w:tc>
          <w:tcPr>
            <w:tcW w:w="1149" w:type="dxa"/>
            <w:vAlign w:val="center"/>
          </w:tcPr>
          <w:p w:rsidR="00162F71" w:rsidRPr="00E01838" w:rsidRDefault="00162F71" w:rsidP="001F2283">
            <w:pPr>
              <w:pStyle w:val="a7"/>
              <w:ind w:right="-6"/>
              <w:jc w:val="both"/>
              <w:rPr>
                <w:szCs w:val="24"/>
                <w:lang w:val="uk-UA"/>
              </w:rPr>
            </w:pPr>
            <w:r w:rsidRPr="00E01838">
              <w:rPr>
                <w:szCs w:val="24"/>
                <w:lang w:val="uk-UA"/>
              </w:rPr>
              <w:t>15900</w:t>
            </w:r>
          </w:p>
        </w:tc>
        <w:tc>
          <w:tcPr>
            <w:tcW w:w="1003" w:type="dxa"/>
            <w:vAlign w:val="center"/>
          </w:tcPr>
          <w:p w:rsidR="00162F71" w:rsidRPr="00E01838" w:rsidRDefault="00162F71" w:rsidP="001F2283">
            <w:pPr>
              <w:pStyle w:val="a7"/>
              <w:ind w:right="-6"/>
              <w:jc w:val="both"/>
              <w:rPr>
                <w:szCs w:val="24"/>
                <w:lang w:val="uk-UA"/>
              </w:rPr>
            </w:pPr>
            <w:r w:rsidRPr="00E01838">
              <w:rPr>
                <w:szCs w:val="24"/>
                <w:lang w:val="uk-UA"/>
              </w:rPr>
              <w:t>15900</w:t>
            </w:r>
          </w:p>
        </w:tc>
        <w:tc>
          <w:tcPr>
            <w:tcW w:w="1167" w:type="dxa"/>
            <w:vAlign w:val="center"/>
          </w:tcPr>
          <w:p w:rsidR="00162F71" w:rsidRPr="00E01838" w:rsidRDefault="00162F71" w:rsidP="001F2283">
            <w:pPr>
              <w:pStyle w:val="a7"/>
              <w:ind w:right="-6"/>
              <w:jc w:val="both"/>
              <w:rPr>
                <w:szCs w:val="24"/>
                <w:lang w:val="uk-UA"/>
              </w:rPr>
            </w:pPr>
            <w:r w:rsidRPr="00E01838">
              <w:rPr>
                <w:szCs w:val="24"/>
                <w:lang w:val="uk-UA"/>
              </w:rPr>
              <w:t>15900</w:t>
            </w:r>
          </w:p>
        </w:tc>
        <w:tc>
          <w:tcPr>
            <w:tcW w:w="1111" w:type="dxa"/>
          </w:tcPr>
          <w:p w:rsidR="00162F71" w:rsidRPr="00E01838" w:rsidRDefault="00162F71" w:rsidP="001F2283">
            <w:pPr>
              <w:pStyle w:val="a7"/>
              <w:ind w:right="-6"/>
              <w:jc w:val="both"/>
              <w:rPr>
                <w:szCs w:val="24"/>
                <w:lang w:val="uk-UA"/>
              </w:rPr>
            </w:pPr>
          </w:p>
          <w:p w:rsidR="00162F71" w:rsidRPr="00E01838" w:rsidRDefault="00162F71" w:rsidP="001F2283">
            <w:pPr>
              <w:pStyle w:val="a7"/>
              <w:ind w:right="-6"/>
              <w:jc w:val="both"/>
              <w:rPr>
                <w:szCs w:val="24"/>
                <w:lang w:val="uk-UA"/>
              </w:rPr>
            </w:pPr>
            <w:r w:rsidRPr="00E01838">
              <w:rPr>
                <w:szCs w:val="24"/>
                <w:lang w:val="uk-UA"/>
              </w:rPr>
              <w:t>15900</w:t>
            </w:r>
          </w:p>
        </w:tc>
        <w:tc>
          <w:tcPr>
            <w:tcW w:w="1082" w:type="dxa"/>
          </w:tcPr>
          <w:p w:rsidR="00162F71" w:rsidRPr="00E01838" w:rsidRDefault="00162F71" w:rsidP="001F2283">
            <w:pPr>
              <w:pStyle w:val="a7"/>
              <w:ind w:right="-6"/>
              <w:jc w:val="both"/>
              <w:rPr>
                <w:szCs w:val="24"/>
                <w:lang w:val="uk-UA"/>
              </w:rPr>
            </w:pPr>
          </w:p>
          <w:p w:rsidR="00162F71" w:rsidRPr="00E01838" w:rsidRDefault="00162F71" w:rsidP="001F2283">
            <w:pPr>
              <w:pStyle w:val="a7"/>
              <w:ind w:right="-6"/>
              <w:jc w:val="both"/>
              <w:rPr>
                <w:szCs w:val="24"/>
                <w:lang w:val="uk-UA"/>
              </w:rPr>
            </w:pPr>
            <w:r w:rsidRPr="00E01838">
              <w:rPr>
                <w:szCs w:val="24"/>
                <w:lang w:val="uk-UA"/>
              </w:rPr>
              <w:t>15900</w:t>
            </w:r>
          </w:p>
        </w:tc>
      </w:tr>
      <w:tr w:rsidR="00162F71" w:rsidRPr="00E01838" w:rsidTr="00DB50E6">
        <w:trPr>
          <w:jc w:val="center"/>
        </w:trPr>
        <w:tc>
          <w:tcPr>
            <w:tcW w:w="4500" w:type="dxa"/>
          </w:tcPr>
          <w:p w:rsidR="00162F71" w:rsidRPr="00E01838" w:rsidRDefault="00162F71" w:rsidP="001F2283">
            <w:pPr>
              <w:pStyle w:val="a7"/>
              <w:ind w:right="-6"/>
              <w:jc w:val="both"/>
              <w:rPr>
                <w:szCs w:val="24"/>
                <w:lang w:val="uk-UA"/>
              </w:rPr>
            </w:pPr>
            <w:r w:rsidRPr="00E01838">
              <w:rPr>
                <w:szCs w:val="24"/>
                <w:lang w:val="uk-UA"/>
              </w:rPr>
              <w:t>Обсяг захоронення ТПВ, м</w:t>
            </w:r>
            <w:r w:rsidRPr="00E01838">
              <w:rPr>
                <w:szCs w:val="24"/>
                <w:vertAlign w:val="superscript"/>
                <w:lang w:val="uk-UA"/>
              </w:rPr>
              <w:t xml:space="preserve">3 </w:t>
            </w:r>
          </w:p>
        </w:tc>
        <w:tc>
          <w:tcPr>
            <w:tcW w:w="1149" w:type="dxa"/>
            <w:vAlign w:val="center"/>
          </w:tcPr>
          <w:p w:rsidR="00162F71" w:rsidRPr="00E01838" w:rsidRDefault="00162F71" w:rsidP="001F2283">
            <w:pPr>
              <w:pStyle w:val="a7"/>
              <w:ind w:right="-6"/>
              <w:jc w:val="both"/>
              <w:rPr>
                <w:szCs w:val="24"/>
                <w:lang w:val="uk-UA"/>
              </w:rPr>
            </w:pPr>
            <w:r w:rsidRPr="00E01838">
              <w:rPr>
                <w:szCs w:val="24"/>
                <w:lang w:val="uk-UA"/>
              </w:rPr>
              <w:t>15640</w:t>
            </w:r>
          </w:p>
        </w:tc>
        <w:tc>
          <w:tcPr>
            <w:tcW w:w="1003" w:type="dxa"/>
            <w:vAlign w:val="center"/>
          </w:tcPr>
          <w:p w:rsidR="00162F71" w:rsidRPr="00E01838" w:rsidRDefault="00162F71" w:rsidP="001F2283">
            <w:pPr>
              <w:pStyle w:val="a7"/>
              <w:ind w:right="-6"/>
              <w:jc w:val="both"/>
              <w:rPr>
                <w:szCs w:val="24"/>
                <w:lang w:val="uk-UA"/>
              </w:rPr>
            </w:pPr>
            <w:r w:rsidRPr="00E01838">
              <w:rPr>
                <w:szCs w:val="24"/>
                <w:lang w:val="uk-UA"/>
              </w:rPr>
              <w:t>15816</w:t>
            </w:r>
          </w:p>
        </w:tc>
        <w:tc>
          <w:tcPr>
            <w:tcW w:w="1167" w:type="dxa"/>
            <w:vAlign w:val="center"/>
          </w:tcPr>
          <w:p w:rsidR="00162F71" w:rsidRPr="00E01838" w:rsidRDefault="00162F71" w:rsidP="001F2283">
            <w:pPr>
              <w:pStyle w:val="a7"/>
              <w:ind w:right="-6"/>
              <w:jc w:val="both"/>
              <w:rPr>
                <w:szCs w:val="24"/>
                <w:lang w:val="uk-UA"/>
              </w:rPr>
            </w:pPr>
            <w:r w:rsidRPr="00E01838">
              <w:rPr>
                <w:szCs w:val="24"/>
                <w:lang w:val="uk-UA"/>
              </w:rPr>
              <w:t>12611</w:t>
            </w:r>
          </w:p>
        </w:tc>
        <w:tc>
          <w:tcPr>
            <w:tcW w:w="1111" w:type="dxa"/>
          </w:tcPr>
          <w:p w:rsidR="00162F71" w:rsidRPr="00E01838" w:rsidRDefault="00162F71" w:rsidP="001F2283">
            <w:pPr>
              <w:pStyle w:val="a7"/>
              <w:ind w:right="-6"/>
              <w:jc w:val="both"/>
              <w:rPr>
                <w:szCs w:val="24"/>
                <w:lang w:val="uk-UA"/>
              </w:rPr>
            </w:pPr>
            <w:r w:rsidRPr="00E01838">
              <w:rPr>
                <w:szCs w:val="24"/>
                <w:lang w:val="uk-UA"/>
              </w:rPr>
              <w:t>11750</w:t>
            </w:r>
          </w:p>
        </w:tc>
        <w:tc>
          <w:tcPr>
            <w:tcW w:w="1082" w:type="dxa"/>
          </w:tcPr>
          <w:p w:rsidR="00162F71" w:rsidRPr="00E01838" w:rsidRDefault="00162F71" w:rsidP="001F2283">
            <w:pPr>
              <w:pStyle w:val="a7"/>
              <w:ind w:right="-6"/>
              <w:jc w:val="both"/>
              <w:rPr>
                <w:szCs w:val="24"/>
                <w:lang w:val="uk-UA"/>
              </w:rPr>
            </w:pPr>
            <w:r w:rsidRPr="00E01838">
              <w:rPr>
                <w:szCs w:val="24"/>
                <w:lang w:val="uk-UA"/>
              </w:rPr>
              <w:t>12011</w:t>
            </w:r>
          </w:p>
        </w:tc>
      </w:tr>
      <w:tr w:rsidR="00162F71" w:rsidRPr="00E01838" w:rsidTr="00DB50E6">
        <w:trPr>
          <w:jc w:val="center"/>
        </w:trPr>
        <w:tc>
          <w:tcPr>
            <w:tcW w:w="4500" w:type="dxa"/>
          </w:tcPr>
          <w:p w:rsidR="00162F71" w:rsidRPr="00E01838" w:rsidRDefault="00DB50E6" w:rsidP="001F2283">
            <w:pPr>
              <w:pStyle w:val="a7"/>
              <w:ind w:right="-6"/>
              <w:jc w:val="both"/>
              <w:rPr>
                <w:szCs w:val="24"/>
                <w:lang w:val="uk-UA"/>
              </w:rPr>
            </w:pPr>
            <w:r w:rsidRPr="00E01838">
              <w:rPr>
                <w:szCs w:val="24"/>
                <w:lang w:val="uk-UA"/>
              </w:rPr>
              <w:t>Обсяг захоронення ТПВ, тон</w:t>
            </w:r>
          </w:p>
        </w:tc>
        <w:tc>
          <w:tcPr>
            <w:tcW w:w="1149" w:type="dxa"/>
            <w:vAlign w:val="center"/>
          </w:tcPr>
          <w:p w:rsidR="00162F71" w:rsidRPr="00E01838" w:rsidRDefault="00162F71" w:rsidP="001F2283">
            <w:pPr>
              <w:pStyle w:val="a7"/>
              <w:ind w:right="-6"/>
              <w:jc w:val="both"/>
              <w:rPr>
                <w:szCs w:val="24"/>
                <w:lang w:val="uk-UA"/>
              </w:rPr>
            </w:pPr>
            <w:r w:rsidRPr="00E01838">
              <w:rPr>
                <w:szCs w:val="24"/>
                <w:lang w:val="uk-UA"/>
              </w:rPr>
              <w:t>3128</w:t>
            </w:r>
          </w:p>
        </w:tc>
        <w:tc>
          <w:tcPr>
            <w:tcW w:w="1003" w:type="dxa"/>
            <w:vAlign w:val="center"/>
          </w:tcPr>
          <w:p w:rsidR="00162F71" w:rsidRPr="00E01838" w:rsidRDefault="00162F71" w:rsidP="001F2283">
            <w:pPr>
              <w:pStyle w:val="a7"/>
              <w:ind w:right="-6"/>
              <w:jc w:val="both"/>
              <w:rPr>
                <w:szCs w:val="24"/>
                <w:lang w:val="uk-UA"/>
              </w:rPr>
            </w:pPr>
            <w:r w:rsidRPr="00E01838">
              <w:rPr>
                <w:szCs w:val="24"/>
                <w:lang w:val="uk-UA"/>
              </w:rPr>
              <w:t>3163</w:t>
            </w:r>
          </w:p>
        </w:tc>
        <w:tc>
          <w:tcPr>
            <w:tcW w:w="1167" w:type="dxa"/>
            <w:vAlign w:val="center"/>
          </w:tcPr>
          <w:p w:rsidR="00162F71" w:rsidRPr="00E01838" w:rsidRDefault="00162F71" w:rsidP="001F2283">
            <w:pPr>
              <w:pStyle w:val="a7"/>
              <w:ind w:right="-6"/>
              <w:jc w:val="both"/>
              <w:rPr>
                <w:szCs w:val="24"/>
                <w:lang w:val="uk-UA"/>
              </w:rPr>
            </w:pPr>
            <w:r w:rsidRPr="00E01838">
              <w:rPr>
                <w:szCs w:val="24"/>
                <w:lang w:val="uk-UA"/>
              </w:rPr>
              <w:t>2648</w:t>
            </w:r>
          </w:p>
        </w:tc>
        <w:tc>
          <w:tcPr>
            <w:tcW w:w="1111" w:type="dxa"/>
          </w:tcPr>
          <w:p w:rsidR="00162F71" w:rsidRPr="00E01838" w:rsidRDefault="00162F71" w:rsidP="001F2283">
            <w:pPr>
              <w:pStyle w:val="a7"/>
              <w:ind w:right="-6"/>
              <w:jc w:val="both"/>
              <w:rPr>
                <w:szCs w:val="24"/>
                <w:lang w:val="uk-UA"/>
              </w:rPr>
            </w:pPr>
            <w:r w:rsidRPr="00E01838">
              <w:rPr>
                <w:szCs w:val="24"/>
                <w:lang w:val="uk-UA"/>
              </w:rPr>
              <w:t>2355</w:t>
            </w:r>
          </w:p>
        </w:tc>
        <w:tc>
          <w:tcPr>
            <w:tcW w:w="1082" w:type="dxa"/>
          </w:tcPr>
          <w:p w:rsidR="00162F71" w:rsidRPr="00E01838" w:rsidRDefault="00162F71" w:rsidP="001F2283">
            <w:pPr>
              <w:pStyle w:val="a7"/>
              <w:ind w:right="-6"/>
              <w:jc w:val="both"/>
              <w:rPr>
                <w:szCs w:val="24"/>
                <w:lang w:val="uk-UA"/>
              </w:rPr>
            </w:pPr>
            <w:r w:rsidRPr="00E01838">
              <w:rPr>
                <w:szCs w:val="24"/>
                <w:lang w:val="uk-UA"/>
              </w:rPr>
              <w:t>2383</w:t>
            </w:r>
          </w:p>
        </w:tc>
      </w:tr>
      <w:tr w:rsidR="00162F71" w:rsidRPr="00E01838" w:rsidTr="00DB50E6">
        <w:trPr>
          <w:jc w:val="center"/>
        </w:trPr>
        <w:tc>
          <w:tcPr>
            <w:tcW w:w="4500" w:type="dxa"/>
          </w:tcPr>
          <w:p w:rsidR="00162F71" w:rsidRPr="00E01838" w:rsidRDefault="00162F71" w:rsidP="001F2283">
            <w:pPr>
              <w:pStyle w:val="a7"/>
              <w:ind w:right="-6"/>
              <w:jc w:val="both"/>
              <w:rPr>
                <w:szCs w:val="24"/>
                <w:lang w:val="uk-UA"/>
              </w:rPr>
            </w:pPr>
            <w:r w:rsidRPr="00E01838">
              <w:rPr>
                <w:szCs w:val="24"/>
                <w:lang w:val="uk-UA"/>
              </w:rPr>
              <w:t>Чисельність населення, охоплена послугою вивезення відходів, осіб</w:t>
            </w:r>
          </w:p>
        </w:tc>
        <w:tc>
          <w:tcPr>
            <w:tcW w:w="1149" w:type="dxa"/>
            <w:vAlign w:val="center"/>
          </w:tcPr>
          <w:p w:rsidR="00162F71" w:rsidRPr="00E01838" w:rsidRDefault="00162F71" w:rsidP="001F2283">
            <w:pPr>
              <w:pStyle w:val="a7"/>
              <w:ind w:right="-6"/>
              <w:jc w:val="both"/>
              <w:rPr>
                <w:szCs w:val="24"/>
                <w:lang w:val="uk-UA"/>
              </w:rPr>
            </w:pPr>
            <w:r w:rsidRPr="00E01838">
              <w:rPr>
                <w:szCs w:val="24"/>
                <w:lang w:val="uk-UA"/>
              </w:rPr>
              <w:t>15900</w:t>
            </w:r>
          </w:p>
        </w:tc>
        <w:tc>
          <w:tcPr>
            <w:tcW w:w="1003" w:type="dxa"/>
            <w:vAlign w:val="center"/>
          </w:tcPr>
          <w:p w:rsidR="00162F71" w:rsidRPr="00E01838" w:rsidRDefault="00162F71" w:rsidP="001F2283">
            <w:pPr>
              <w:pStyle w:val="a7"/>
              <w:ind w:right="-6"/>
              <w:jc w:val="both"/>
              <w:rPr>
                <w:szCs w:val="24"/>
                <w:lang w:val="uk-UA"/>
              </w:rPr>
            </w:pPr>
            <w:r w:rsidRPr="00E01838">
              <w:rPr>
                <w:szCs w:val="24"/>
                <w:lang w:val="uk-UA"/>
              </w:rPr>
              <w:t>15900</w:t>
            </w:r>
          </w:p>
        </w:tc>
        <w:tc>
          <w:tcPr>
            <w:tcW w:w="1167" w:type="dxa"/>
            <w:vAlign w:val="center"/>
          </w:tcPr>
          <w:p w:rsidR="00162F71" w:rsidRPr="00E01838" w:rsidRDefault="00162F71" w:rsidP="001F2283">
            <w:pPr>
              <w:pStyle w:val="a7"/>
              <w:ind w:right="-6"/>
              <w:jc w:val="both"/>
              <w:rPr>
                <w:szCs w:val="24"/>
                <w:lang w:val="uk-UA"/>
              </w:rPr>
            </w:pPr>
            <w:r w:rsidRPr="00E01838">
              <w:rPr>
                <w:szCs w:val="24"/>
                <w:lang w:val="uk-UA"/>
              </w:rPr>
              <w:t>15900</w:t>
            </w:r>
          </w:p>
        </w:tc>
        <w:tc>
          <w:tcPr>
            <w:tcW w:w="1111" w:type="dxa"/>
          </w:tcPr>
          <w:p w:rsidR="00162F71" w:rsidRPr="00E01838" w:rsidRDefault="00162F71" w:rsidP="001F2283">
            <w:pPr>
              <w:pStyle w:val="a7"/>
              <w:ind w:right="-6"/>
              <w:jc w:val="both"/>
              <w:rPr>
                <w:szCs w:val="24"/>
                <w:lang w:val="uk-UA"/>
              </w:rPr>
            </w:pPr>
            <w:r w:rsidRPr="00E01838">
              <w:rPr>
                <w:szCs w:val="24"/>
                <w:lang w:val="uk-UA"/>
              </w:rPr>
              <w:t>15900</w:t>
            </w:r>
          </w:p>
        </w:tc>
        <w:tc>
          <w:tcPr>
            <w:tcW w:w="1082" w:type="dxa"/>
          </w:tcPr>
          <w:p w:rsidR="00162F71" w:rsidRPr="00E01838" w:rsidRDefault="00162F71" w:rsidP="001F2283">
            <w:pPr>
              <w:pStyle w:val="a7"/>
              <w:ind w:right="-6"/>
              <w:jc w:val="both"/>
              <w:rPr>
                <w:szCs w:val="24"/>
                <w:lang w:val="uk-UA"/>
              </w:rPr>
            </w:pPr>
            <w:r w:rsidRPr="00E01838">
              <w:rPr>
                <w:szCs w:val="24"/>
                <w:lang w:val="uk-UA"/>
              </w:rPr>
              <w:t>15900</w:t>
            </w:r>
          </w:p>
        </w:tc>
      </w:tr>
      <w:tr w:rsidR="00162F71" w:rsidRPr="00E01838" w:rsidTr="00DB50E6">
        <w:trPr>
          <w:jc w:val="center"/>
        </w:trPr>
        <w:tc>
          <w:tcPr>
            <w:tcW w:w="4500" w:type="dxa"/>
          </w:tcPr>
          <w:p w:rsidR="00162F71" w:rsidRPr="00E01838" w:rsidRDefault="00162F71" w:rsidP="001F2283">
            <w:pPr>
              <w:pStyle w:val="a7"/>
              <w:ind w:right="-6"/>
              <w:jc w:val="both"/>
              <w:rPr>
                <w:szCs w:val="24"/>
                <w:lang w:val="uk-UA"/>
              </w:rPr>
            </w:pPr>
            <w:r w:rsidRPr="00E01838">
              <w:rPr>
                <w:szCs w:val="24"/>
                <w:lang w:val="uk-UA"/>
              </w:rPr>
              <w:t>Вивезення ТПВ на одну особу, м</w:t>
            </w:r>
            <w:r w:rsidRPr="00E01838">
              <w:rPr>
                <w:szCs w:val="24"/>
                <w:vertAlign w:val="superscript"/>
                <w:lang w:val="uk-UA"/>
              </w:rPr>
              <w:t>3</w:t>
            </w:r>
          </w:p>
        </w:tc>
        <w:tc>
          <w:tcPr>
            <w:tcW w:w="1149" w:type="dxa"/>
            <w:vAlign w:val="center"/>
          </w:tcPr>
          <w:p w:rsidR="00162F71" w:rsidRPr="00E01838" w:rsidRDefault="00162F71" w:rsidP="001F2283">
            <w:pPr>
              <w:pStyle w:val="a7"/>
              <w:ind w:right="-6"/>
              <w:jc w:val="both"/>
              <w:rPr>
                <w:szCs w:val="24"/>
                <w:lang w:val="uk-UA"/>
              </w:rPr>
            </w:pPr>
            <w:r w:rsidRPr="00E01838">
              <w:rPr>
                <w:szCs w:val="24"/>
                <w:lang w:val="uk-UA"/>
              </w:rPr>
              <w:t>0,984</w:t>
            </w:r>
          </w:p>
        </w:tc>
        <w:tc>
          <w:tcPr>
            <w:tcW w:w="1003" w:type="dxa"/>
            <w:vAlign w:val="center"/>
          </w:tcPr>
          <w:p w:rsidR="00162F71" w:rsidRPr="00E01838" w:rsidRDefault="00162F71" w:rsidP="001F2283">
            <w:pPr>
              <w:pStyle w:val="a7"/>
              <w:ind w:right="-6"/>
              <w:jc w:val="both"/>
              <w:rPr>
                <w:szCs w:val="24"/>
                <w:lang w:val="uk-UA"/>
              </w:rPr>
            </w:pPr>
            <w:r w:rsidRPr="00E01838">
              <w:rPr>
                <w:szCs w:val="24"/>
                <w:lang w:val="uk-UA"/>
              </w:rPr>
              <w:t>0,995</w:t>
            </w:r>
          </w:p>
        </w:tc>
        <w:tc>
          <w:tcPr>
            <w:tcW w:w="1167" w:type="dxa"/>
            <w:vAlign w:val="center"/>
          </w:tcPr>
          <w:p w:rsidR="00162F71" w:rsidRPr="00E01838" w:rsidRDefault="00162F71" w:rsidP="001F2283">
            <w:pPr>
              <w:pStyle w:val="a7"/>
              <w:ind w:right="-6"/>
              <w:jc w:val="both"/>
              <w:rPr>
                <w:szCs w:val="24"/>
                <w:lang w:val="uk-UA"/>
              </w:rPr>
            </w:pPr>
            <w:r w:rsidRPr="00E01838">
              <w:rPr>
                <w:szCs w:val="24"/>
                <w:lang w:val="uk-UA"/>
              </w:rPr>
              <w:t>0,793</w:t>
            </w:r>
          </w:p>
        </w:tc>
        <w:tc>
          <w:tcPr>
            <w:tcW w:w="1111" w:type="dxa"/>
          </w:tcPr>
          <w:p w:rsidR="00162F71" w:rsidRPr="00E01838" w:rsidRDefault="00162F71" w:rsidP="001F2283">
            <w:pPr>
              <w:pStyle w:val="a7"/>
              <w:ind w:right="-6"/>
              <w:jc w:val="both"/>
              <w:rPr>
                <w:szCs w:val="24"/>
                <w:lang w:val="uk-UA"/>
              </w:rPr>
            </w:pPr>
          </w:p>
          <w:p w:rsidR="00162F71" w:rsidRPr="00E01838" w:rsidRDefault="00162F71" w:rsidP="001F2283">
            <w:pPr>
              <w:pStyle w:val="a7"/>
              <w:ind w:right="-6"/>
              <w:jc w:val="both"/>
              <w:rPr>
                <w:szCs w:val="24"/>
                <w:lang w:val="uk-UA"/>
              </w:rPr>
            </w:pPr>
            <w:r w:rsidRPr="00E01838">
              <w:rPr>
                <w:szCs w:val="24"/>
                <w:lang w:val="uk-UA"/>
              </w:rPr>
              <w:t>0,793</w:t>
            </w:r>
          </w:p>
        </w:tc>
        <w:tc>
          <w:tcPr>
            <w:tcW w:w="1082" w:type="dxa"/>
          </w:tcPr>
          <w:p w:rsidR="00162F71" w:rsidRPr="00E01838" w:rsidRDefault="00162F71" w:rsidP="001F2283">
            <w:pPr>
              <w:pStyle w:val="a7"/>
              <w:ind w:right="-6"/>
              <w:jc w:val="both"/>
              <w:rPr>
                <w:szCs w:val="24"/>
                <w:lang w:val="uk-UA"/>
              </w:rPr>
            </w:pPr>
          </w:p>
          <w:p w:rsidR="00162F71" w:rsidRPr="00E01838" w:rsidRDefault="00162F71" w:rsidP="001F2283">
            <w:pPr>
              <w:pStyle w:val="a7"/>
              <w:ind w:right="-6"/>
              <w:jc w:val="both"/>
              <w:rPr>
                <w:szCs w:val="24"/>
                <w:lang w:val="uk-UA"/>
              </w:rPr>
            </w:pPr>
            <w:r w:rsidRPr="00E01838">
              <w:rPr>
                <w:szCs w:val="24"/>
                <w:lang w:val="uk-UA"/>
              </w:rPr>
              <w:t>0,755</w:t>
            </w:r>
          </w:p>
        </w:tc>
      </w:tr>
    </w:tbl>
    <w:p w:rsidR="00162F71" w:rsidRPr="00E01838" w:rsidRDefault="00162F71" w:rsidP="001F2283">
      <w:pPr>
        <w:pStyle w:val="a7"/>
        <w:ind w:right="-6"/>
        <w:jc w:val="both"/>
        <w:rPr>
          <w:sz w:val="24"/>
          <w:szCs w:val="24"/>
          <w:lang w:val="uk-UA"/>
        </w:rPr>
      </w:pPr>
    </w:p>
    <w:p w:rsidR="00F61AB0" w:rsidRPr="00E01838" w:rsidRDefault="00F61AB0" w:rsidP="001F2283">
      <w:pPr>
        <w:pStyle w:val="a7"/>
        <w:ind w:right="-6" w:firstLine="709"/>
        <w:jc w:val="both"/>
        <w:rPr>
          <w:sz w:val="24"/>
          <w:szCs w:val="24"/>
          <w:lang w:val="uk-UA"/>
        </w:rPr>
      </w:pPr>
      <w:r w:rsidRPr="00E01838">
        <w:rPr>
          <w:sz w:val="24"/>
          <w:szCs w:val="24"/>
          <w:lang w:val="uk-UA"/>
        </w:rPr>
        <w:t xml:space="preserve">Зменшення обсягів ТПВ </w:t>
      </w:r>
      <w:r w:rsidR="005968D8" w:rsidRPr="00E01838">
        <w:rPr>
          <w:sz w:val="24"/>
          <w:szCs w:val="24"/>
          <w:lang w:val="uk-UA"/>
        </w:rPr>
        <w:t>в 2021 – 2022 роках сталась в тому числі і за рахунок встановлення контейнерів для сортування твердих побутових відходів.</w:t>
      </w:r>
    </w:p>
    <w:p w:rsidR="00162F71" w:rsidRPr="00E01838" w:rsidRDefault="00162F71" w:rsidP="001F2283">
      <w:pPr>
        <w:pStyle w:val="a7"/>
        <w:ind w:right="-6" w:firstLine="709"/>
        <w:jc w:val="both"/>
        <w:rPr>
          <w:sz w:val="24"/>
          <w:szCs w:val="24"/>
          <w:lang w:val="uk-UA"/>
        </w:rPr>
      </w:pPr>
      <w:r w:rsidRPr="00E01838">
        <w:rPr>
          <w:sz w:val="24"/>
          <w:szCs w:val="24"/>
          <w:lang w:val="uk-UA"/>
        </w:rPr>
        <w:t>Кількість      контейнерів,       які       обслуговуються       підприємствами  та організаціями, що здійснюють обслуговування житлового фонд</w:t>
      </w:r>
      <w:r w:rsidR="00DB50E6" w:rsidRPr="00E01838">
        <w:rPr>
          <w:sz w:val="24"/>
          <w:szCs w:val="24"/>
          <w:lang w:val="uk-UA"/>
        </w:rPr>
        <w:t>у</w:t>
      </w:r>
      <w:r w:rsidRPr="00E01838">
        <w:rPr>
          <w:sz w:val="24"/>
          <w:szCs w:val="24"/>
          <w:lang w:val="uk-UA"/>
        </w:rPr>
        <w:t xml:space="preserve"> становить  72од.</w:t>
      </w:r>
    </w:p>
    <w:p w:rsidR="00162F71" w:rsidRPr="00E01838" w:rsidRDefault="00162F71" w:rsidP="001F2283">
      <w:pPr>
        <w:pStyle w:val="a7"/>
        <w:ind w:right="-6"/>
        <w:jc w:val="both"/>
        <w:rPr>
          <w:sz w:val="24"/>
          <w:szCs w:val="24"/>
          <w:lang w:val="uk-UA"/>
        </w:rPr>
      </w:pPr>
      <w:r w:rsidRPr="00E01838">
        <w:rPr>
          <w:sz w:val="24"/>
          <w:szCs w:val="24"/>
          <w:lang w:val="uk-UA"/>
        </w:rPr>
        <w:t>В перспективі  заплановане  оновлення автомобільного парку сміттє</w:t>
      </w:r>
      <w:r w:rsidR="00DB50E6" w:rsidRPr="00E01838">
        <w:rPr>
          <w:sz w:val="24"/>
          <w:szCs w:val="24"/>
          <w:lang w:val="uk-UA"/>
        </w:rPr>
        <w:t>возів</w:t>
      </w:r>
      <w:r w:rsidRPr="00E01838">
        <w:rPr>
          <w:sz w:val="24"/>
          <w:szCs w:val="24"/>
          <w:lang w:val="uk-UA"/>
        </w:rPr>
        <w:t xml:space="preserve"> та контейнерного парку для побутових відходів</w:t>
      </w:r>
      <w:r w:rsidR="005968D8" w:rsidRPr="00E01838">
        <w:rPr>
          <w:sz w:val="24"/>
          <w:szCs w:val="24"/>
          <w:lang w:val="uk-UA"/>
        </w:rPr>
        <w:t>, в тому числі контейнерів для сортування ТПВ</w:t>
      </w:r>
      <w:r w:rsidRPr="00E01838">
        <w:rPr>
          <w:sz w:val="24"/>
          <w:szCs w:val="24"/>
          <w:lang w:val="uk-UA"/>
        </w:rPr>
        <w:t>.</w:t>
      </w:r>
    </w:p>
    <w:p w:rsidR="00036EE2" w:rsidRPr="00E01838" w:rsidRDefault="00162F71" w:rsidP="001F2283">
      <w:pPr>
        <w:pStyle w:val="a7"/>
        <w:ind w:right="-6" w:firstLine="709"/>
        <w:jc w:val="both"/>
        <w:rPr>
          <w:sz w:val="24"/>
          <w:szCs w:val="24"/>
          <w:lang w:val="uk-UA"/>
        </w:rPr>
      </w:pPr>
      <w:r w:rsidRPr="00E01838">
        <w:rPr>
          <w:sz w:val="24"/>
          <w:szCs w:val="24"/>
          <w:lang w:val="uk-UA"/>
        </w:rPr>
        <w:t xml:space="preserve">З метою контролю викидів в атмосферу шкідливих речовин та забруднення </w:t>
      </w:r>
      <w:r w:rsidR="00DB50E6" w:rsidRPr="00E01838">
        <w:rPr>
          <w:sz w:val="24"/>
          <w:szCs w:val="24"/>
          <w:lang w:val="uk-UA"/>
        </w:rPr>
        <w:t>ґрунтів</w:t>
      </w:r>
      <w:r w:rsidRPr="00E01838">
        <w:rPr>
          <w:sz w:val="24"/>
          <w:szCs w:val="24"/>
          <w:lang w:val="uk-UA"/>
        </w:rPr>
        <w:t xml:space="preserve"> в санітарній зоні сміттєзвалищ</w:t>
      </w:r>
      <w:r w:rsidR="00DB50E6" w:rsidRPr="00E01838">
        <w:rPr>
          <w:sz w:val="24"/>
          <w:szCs w:val="24"/>
          <w:lang w:val="uk-UA"/>
        </w:rPr>
        <w:t>,</w:t>
      </w:r>
      <w:r w:rsidRPr="00E01838">
        <w:rPr>
          <w:sz w:val="24"/>
          <w:szCs w:val="24"/>
          <w:lang w:val="uk-UA"/>
        </w:rPr>
        <w:t xml:space="preserve"> проводиться щорічний лабораторний моніторинг з наданням ві</w:t>
      </w:r>
      <w:r w:rsidR="007D4EA5" w:rsidRPr="00E01838">
        <w:rPr>
          <w:sz w:val="24"/>
          <w:szCs w:val="24"/>
          <w:lang w:val="uk-UA"/>
        </w:rPr>
        <w:t>д</w:t>
      </w:r>
      <w:r w:rsidRPr="00E01838">
        <w:rPr>
          <w:sz w:val="24"/>
          <w:szCs w:val="24"/>
          <w:lang w:val="uk-UA"/>
        </w:rPr>
        <w:t>повідних протоколів сертифікованою лабораторією.</w:t>
      </w:r>
    </w:p>
    <w:p w:rsidR="00461CD5" w:rsidRDefault="00461CD5" w:rsidP="00461CD5">
      <w:pPr>
        <w:pStyle w:val="1"/>
        <w:tabs>
          <w:tab w:val="left" w:pos="2053"/>
        </w:tabs>
        <w:spacing w:line="322" w:lineRule="exact"/>
        <w:ind w:left="1134"/>
        <w:jc w:val="both"/>
        <w:rPr>
          <w:sz w:val="24"/>
          <w:szCs w:val="24"/>
          <w:lang w:val="uk-UA"/>
        </w:rPr>
      </w:pPr>
    </w:p>
    <w:p w:rsidR="00461CD5" w:rsidRDefault="00461CD5" w:rsidP="00461CD5">
      <w:pPr>
        <w:pStyle w:val="1"/>
        <w:tabs>
          <w:tab w:val="left" w:pos="2053"/>
        </w:tabs>
        <w:spacing w:line="322" w:lineRule="exact"/>
        <w:ind w:left="1134"/>
        <w:jc w:val="both"/>
        <w:rPr>
          <w:sz w:val="24"/>
          <w:szCs w:val="24"/>
          <w:lang w:val="uk-UA"/>
        </w:rPr>
      </w:pPr>
    </w:p>
    <w:p w:rsidR="00461CD5" w:rsidRDefault="00461CD5" w:rsidP="00461CD5">
      <w:pPr>
        <w:pStyle w:val="1"/>
        <w:tabs>
          <w:tab w:val="left" w:pos="2053"/>
        </w:tabs>
        <w:spacing w:line="322" w:lineRule="exact"/>
        <w:ind w:left="1134"/>
        <w:jc w:val="both"/>
        <w:rPr>
          <w:sz w:val="24"/>
          <w:szCs w:val="24"/>
          <w:lang w:val="uk-UA"/>
        </w:rPr>
      </w:pPr>
      <w:r w:rsidRPr="00F80923">
        <w:rPr>
          <w:color w:val="000000"/>
          <w:sz w:val="24"/>
          <w:szCs w:val="24"/>
          <w:bdr w:val="none" w:sz="0" w:space="0" w:color="auto" w:frame="1"/>
          <w:lang w:val="uk-UA" w:eastAsia="uk-UA" w:bidi="ar-SA"/>
        </w:rPr>
        <w:t xml:space="preserve">РОЗДІЛ </w:t>
      </w:r>
      <w:r>
        <w:rPr>
          <w:color w:val="000000"/>
          <w:sz w:val="24"/>
          <w:szCs w:val="24"/>
          <w:bdr w:val="none" w:sz="0" w:space="0" w:color="auto" w:frame="1"/>
          <w:lang w:val="en-US" w:eastAsia="uk-UA" w:bidi="ar-SA"/>
        </w:rPr>
        <w:t>IX</w:t>
      </w:r>
      <w:r w:rsidRPr="00F80923">
        <w:rPr>
          <w:color w:val="FF0000"/>
          <w:sz w:val="24"/>
          <w:szCs w:val="24"/>
          <w:lang w:val="uk-UA"/>
        </w:rPr>
        <w:t xml:space="preserve">  </w:t>
      </w:r>
      <w:r>
        <w:rPr>
          <w:sz w:val="24"/>
          <w:szCs w:val="24"/>
          <w:lang w:val="uk-UA"/>
        </w:rPr>
        <w:t>ОЗЕЛЕНЕННЯ ТА ДОГЛЯД ЗА ЗЕЛЕНИМИ НАСАДЖЕННЯМИ,</w:t>
      </w:r>
    </w:p>
    <w:p w:rsidR="00461CD5" w:rsidRPr="00461CD5" w:rsidRDefault="00461CD5" w:rsidP="00461CD5">
      <w:pPr>
        <w:pStyle w:val="1"/>
        <w:tabs>
          <w:tab w:val="left" w:pos="2053"/>
        </w:tabs>
        <w:spacing w:line="322" w:lineRule="exact"/>
        <w:ind w:left="1134"/>
        <w:jc w:val="both"/>
        <w:rPr>
          <w:sz w:val="24"/>
          <w:szCs w:val="24"/>
          <w:lang w:val="uk-UA"/>
        </w:rPr>
      </w:pPr>
      <w:r>
        <w:rPr>
          <w:color w:val="000000"/>
          <w:sz w:val="24"/>
          <w:szCs w:val="24"/>
          <w:bdr w:val="none" w:sz="0" w:space="0" w:color="auto" w:frame="1"/>
          <w:lang w:val="uk-UA" w:eastAsia="uk-UA" w:bidi="ar-SA"/>
        </w:rPr>
        <w:t>ПАРКАМИ І СКВЕРАМИ ГРОМАДИ</w:t>
      </w:r>
    </w:p>
    <w:p w:rsidR="00036EE2" w:rsidRPr="00E01838" w:rsidRDefault="00036EE2" w:rsidP="001F2283">
      <w:pPr>
        <w:pStyle w:val="a3"/>
        <w:spacing w:before="6"/>
        <w:ind w:left="0"/>
        <w:jc w:val="both"/>
        <w:rPr>
          <w:b/>
          <w:sz w:val="24"/>
          <w:szCs w:val="24"/>
          <w:lang w:val="uk-UA"/>
        </w:rPr>
      </w:pPr>
    </w:p>
    <w:p w:rsidR="007554FD" w:rsidRPr="00E01838" w:rsidRDefault="00573723" w:rsidP="001F2283">
      <w:pPr>
        <w:pStyle w:val="a3"/>
        <w:spacing w:before="1"/>
        <w:ind w:left="0" w:right="-6" w:firstLine="707"/>
        <w:jc w:val="both"/>
        <w:rPr>
          <w:sz w:val="24"/>
          <w:szCs w:val="24"/>
          <w:lang w:val="uk-UA"/>
        </w:rPr>
      </w:pPr>
      <w:r w:rsidRPr="00E01838">
        <w:rPr>
          <w:sz w:val="24"/>
          <w:szCs w:val="24"/>
          <w:lang w:val="uk-UA"/>
        </w:rPr>
        <w:t xml:space="preserve">Центр </w:t>
      </w:r>
      <w:r w:rsidR="00BD1611" w:rsidRPr="00E01838">
        <w:rPr>
          <w:sz w:val="24"/>
          <w:szCs w:val="24"/>
          <w:lang w:val="uk-UA"/>
        </w:rPr>
        <w:t xml:space="preserve">територіальної </w:t>
      </w:r>
      <w:r w:rsidRPr="00E01838">
        <w:rPr>
          <w:sz w:val="24"/>
          <w:szCs w:val="24"/>
          <w:lang w:val="uk-UA"/>
        </w:rPr>
        <w:t xml:space="preserve">громади – селище Смоліне, це типове шахтарське містечко, яке будувалось в 70-х – 80-х роках минулого століття. Згідно тодішнього генерального плану повинно </w:t>
      </w:r>
      <w:r w:rsidRPr="00E01838">
        <w:rPr>
          <w:sz w:val="24"/>
          <w:szCs w:val="24"/>
          <w:lang w:val="uk-UA"/>
        </w:rPr>
        <w:lastRenderedPageBreak/>
        <w:t xml:space="preserve">було побудуватись місто приблизною чисельністю </w:t>
      </w:r>
      <w:r w:rsidR="00A63E5D" w:rsidRPr="00E01838">
        <w:rPr>
          <w:sz w:val="24"/>
          <w:szCs w:val="24"/>
          <w:lang w:val="uk-UA"/>
        </w:rPr>
        <w:t>в декілька десятків</w:t>
      </w:r>
      <w:r w:rsidRPr="00E01838">
        <w:rPr>
          <w:sz w:val="24"/>
          <w:szCs w:val="24"/>
          <w:lang w:val="uk-UA"/>
        </w:rPr>
        <w:t xml:space="preserve"> тис</w:t>
      </w:r>
      <w:r w:rsidR="00A63E5D" w:rsidRPr="00E01838">
        <w:rPr>
          <w:sz w:val="24"/>
          <w:szCs w:val="24"/>
          <w:lang w:val="uk-UA"/>
        </w:rPr>
        <w:t>яч</w:t>
      </w:r>
      <w:r w:rsidRPr="00E01838">
        <w:rPr>
          <w:sz w:val="24"/>
          <w:szCs w:val="24"/>
          <w:lang w:val="uk-UA"/>
        </w:rPr>
        <w:t xml:space="preserve"> населення з відповідною розвиненою інфраструктурою та місцями відпочинку для шахтарів. Але в зв’язку з тим, що через економічні труднощі, а потім і після розпаду СРСР будівництво міста повністю зупинилось, </w:t>
      </w:r>
      <w:r w:rsidR="00A63E5D" w:rsidRPr="00E01838">
        <w:rPr>
          <w:sz w:val="24"/>
          <w:szCs w:val="24"/>
          <w:lang w:val="uk-UA"/>
        </w:rPr>
        <w:t xml:space="preserve">ці плани не були реалізовані. На той час збудували лише частину багатоквартирних будинків, лікарське містечко, стадіон, </w:t>
      </w:r>
      <w:r w:rsidR="00F86460" w:rsidRPr="00E01838">
        <w:rPr>
          <w:sz w:val="24"/>
          <w:szCs w:val="24"/>
          <w:lang w:val="uk-UA"/>
        </w:rPr>
        <w:t xml:space="preserve">один із </w:t>
      </w:r>
      <w:proofErr w:type="spellStart"/>
      <w:r w:rsidR="00F86460" w:rsidRPr="00E01838">
        <w:rPr>
          <w:sz w:val="24"/>
          <w:szCs w:val="24"/>
          <w:lang w:val="uk-UA"/>
        </w:rPr>
        <w:t>наймасштабніших</w:t>
      </w:r>
      <w:proofErr w:type="spellEnd"/>
      <w:r w:rsidR="00F86460" w:rsidRPr="00E01838">
        <w:rPr>
          <w:sz w:val="24"/>
          <w:szCs w:val="24"/>
          <w:lang w:val="uk-UA"/>
        </w:rPr>
        <w:t xml:space="preserve"> на той час дитячо-юнацьких центрів, </w:t>
      </w:r>
      <w:r w:rsidR="00A63E5D" w:rsidRPr="00E01838">
        <w:rPr>
          <w:sz w:val="24"/>
          <w:szCs w:val="24"/>
          <w:lang w:val="uk-UA"/>
        </w:rPr>
        <w:t>торгівельний комплекс та декілька шкіл і дитячих садочків. Інш</w:t>
      </w:r>
      <w:r w:rsidR="00F86460" w:rsidRPr="00E01838">
        <w:rPr>
          <w:sz w:val="24"/>
          <w:szCs w:val="24"/>
          <w:lang w:val="uk-UA"/>
        </w:rPr>
        <w:t>у</w:t>
      </w:r>
      <w:r w:rsidR="00A63E5D" w:rsidRPr="00E01838">
        <w:rPr>
          <w:sz w:val="24"/>
          <w:szCs w:val="24"/>
          <w:lang w:val="uk-UA"/>
        </w:rPr>
        <w:t xml:space="preserve"> соціальн</w:t>
      </w:r>
      <w:r w:rsidR="00F86460" w:rsidRPr="00E01838">
        <w:rPr>
          <w:sz w:val="24"/>
          <w:szCs w:val="24"/>
          <w:lang w:val="uk-UA"/>
        </w:rPr>
        <w:t>у</w:t>
      </w:r>
      <w:r w:rsidR="00A63E5D" w:rsidRPr="00E01838">
        <w:rPr>
          <w:sz w:val="24"/>
          <w:szCs w:val="24"/>
          <w:lang w:val="uk-UA"/>
        </w:rPr>
        <w:t xml:space="preserve"> інфраструктур</w:t>
      </w:r>
      <w:r w:rsidR="00F86460" w:rsidRPr="00E01838">
        <w:rPr>
          <w:sz w:val="24"/>
          <w:szCs w:val="24"/>
          <w:lang w:val="uk-UA"/>
        </w:rPr>
        <w:t>у</w:t>
      </w:r>
      <w:r w:rsidR="00A63E5D" w:rsidRPr="00E01838">
        <w:rPr>
          <w:sz w:val="24"/>
          <w:szCs w:val="24"/>
          <w:lang w:val="uk-UA"/>
        </w:rPr>
        <w:t xml:space="preserve">, а також місця відпочинку для шахтарів </w:t>
      </w:r>
      <w:r w:rsidR="00F86460" w:rsidRPr="00E01838">
        <w:rPr>
          <w:sz w:val="24"/>
          <w:szCs w:val="24"/>
          <w:lang w:val="uk-UA"/>
        </w:rPr>
        <w:t xml:space="preserve">будівельники </w:t>
      </w:r>
      <w:r w:rsidR="007C7789" w:rsidRPr="00E01838">
        <w:rPr>
          <w:sz w:val="24"/>
          <w:szCs w:val="24"/>
          <w:lang w:val="uk-UA"/>
        </w:rPr>
        <w:t>створити</w:t>
      </w:r>
      <w:r w:rsidR="00F86460" w:rsidRPr="00E01838">
        <w:rPr>
          <w:sz w:val="24"/>
          <w:szCs w:val="24"/>
          <w:lang w:val="uk-UA"/>
        </w:rPr>
        <w:t xml:space="preserve"> не встигли. Тому виникла ситуація, коли для селища з 10-тисячним населенням є житло і майже вся соціальна інфраструктура, але паркові зони, місця відпочинку, спортивні та дитячі площадки чи навіть явно визначений центр населеного пункту були відсутні. </w:t>
      </w:r>
      <w:r w:rsidR="007554FD" w:rsidRPr="00E01838">
        <w:rPr>
          <w:sz w:val="24"/>
          <w:szCs w:val="24"/>
          <w:lang w:val="uk-UA"/>
        </w:rPr>
        <w:t xml:space="preserve">Економічний спад 90-х років та першого десятиріччя 2000 років, коли основне </w:t>
      </w:r>
      <w:proofErr w:type="spellStart"/>
      <w:r w:rsidR="007554FD" w:rsidRPr="00E01838">
        <w:rPr>
          <w:sz w:val="24"/>
          <w:szCs w:val="24"/>
          <w:lang w:val="uk-UA"/>
        </w:rPr>
        <w:t>містоутворююче</w:t>
      </w:r>
      <w:proofErr w:type="spellEnd"/>
      <w:r w:rsidR="007554FD" w:rsidRPr="00E01838">
        <w:rPr>
          <w:sz w:val="24"/>
          <w:szCs w:val="24"/>
          <w:lang w:val="uk-UA"/>
        </w:rPr>
        <w:t xml:space="preserve"> підприємство селища простоювало, або ж працювало з перебоями, не давав селищу змоги  розвиватись, а навпаки економічна ситуація значно погіршилась. І лише починаючи з другого десятиріччя цього століття поступово вдається вирівнювати ситуацію в громаді, наводити лад у всіх сферах </w:t>
      </w:r>
      <w:r w:rsidR="006951C0" w:rsidRPr="00E01838">
        <w:rPr>
          <w:sz w:val="24"/>
          <w:szCs w:val="24"/>
          <w:lang w:val="uk-UA"/>
        </w:rPr>
        <w:t xml:space="preserve">її </w:t>
      </w:r>
      <w:r w:rsidR="007554FD" w:rsidRPr="00E01838">
        <w:rPr>
          <w:sz w:val="24"/>
          <w:szCs w:val="24"/>
          <w:lang w:val="uk-UA"/>
        </w:rPr>
        <w:t xml:space="preserve">діяльності. </w:t>
      </w:r>
      <w:r w:rsidR="00575742" w:rsidRPr="00E01838">
        <w:rPr>
          <w:sz w:val="24"/>
          <w:szCs w:val="24"/>
          <w:lang w:val="uk-UA"/>
        </w:rPr>
        <w:t>За цей час було встановлено 10 нових дитячих та спортивних майданчик</w:t>
      </w:r>
      <w:r w:rsidR="009045F1" w:rsidRPr="00E01838">
        <w:rPr>
          <w:sz w:val="24"/>
          <w:szCs w:val="24"/>
          <w:lang w:val="uk-UA"/>
        </w:rPr>
        <w:t>ів</w:t>
      </w:r>
      <w:r w:rsidR="00575742" w:rsidRPr="00E01838">
        <w:rPr>
          <w:sz w:val="24"/>
          <w:szCs w:val="24"/>
          <w:lang w:val="uk-UA"/>
        </w:rPr>
        <w:t xml:space="preserve">, збудовано </w:t>
      </w:r>
      <w:proofErr w:type="spellStart"/>
      <w:r w:rsidR="00575742" w:rsidRPr="00E01838">
        <w:rPr>
          <w:sz w:val="24"/>
          <w:szCs w:val="24"/>
          <w:lang w:val="uk-UA"/>
        </w:rPr>
        <w:t>роллердром</w:t>
      </w:r>
      <w:proofErr w:type="spellEnd"/>
      <w:r w:rsidR="00575742" w:rsidRPr="00E01838">
        <w:rPr>
          <w:sz w:val="24"/>
          <w:szCs w:val="24"/>
          <w:lang w:val="uk-UA"/>
        </w:rPr>
        <w:t xml:space="preserve">, </w:t>
      </w:r>
      <w:r w:rsidR="00626E5D" w:rsidRPr="00E01838">
        <w:rPr>
          <w:sz w:val="24"/>
          <w:szCs w:val="24"/>
          <w:lang w:val="uk-UA"/>
        </w:rPr>
        <w:t>сквер</w:t>
      </w:r>
      <w:r w:rsidR="00575742" w:rsidRPr="00E01838">
        <w:rPr>
          <w:sz w:val="24"/>
          <w:szCs w:val="24"/>
          <w:lang w:val="uk-UA"/>
        </w:rPr>
        <w:t xml:space="preserve"> ім. Т.Г.Шевченка, реконструйовано центральну частину селища, встановлено паркові лавки відпочинку з урнами по вул. </w:t>
      </w:r>
      <w:proofErr w:type="spellStart"/>
      <w:r w:rsidR="00575742" w:rsidRPr="00E01838">
        <w:rPr>
          <w:sz w:val="24"/>
          <w:szCs w:val="24"/>
          <w:lang w:val="uk-UA"/>
        </w:rPr>
        <w:t>Казакова</w:t>
      </w:r>
      <w:proofErr w:type="spellEnd"/>
      <w:r w:rsidR="00575742" w:rsidRPr="00E01838">
        <w:rPr>
          <w:sz w:val="24"/>
          <w:szCs w:val="24"/>
          <w:lang w:val="uk-UA"/>
        </w:rPr>
        <w:t>, в парковій зоні мікрорайону «</w:t>
      </w:r>
      <w:proofErr w:type="spellStart"/>
      <w:r w:rsidR="00575742" w:rsidRPr="00E01838">
        <w:rPr>
          <w:sz w:val="24"/>
          <w:szCs w:val="24"/>
          <w:lang w:val="uk-UA"/>
        </w:rPr>
        <w:t>Кільтінка</w:t>
      </w:r>
      <w:proofErr w:type="spellEnd"/>
      <w:r w:rsidR="00575742" w:rsidRPr="00E01838">
        <w:rPr>
          <w:sz w:val="24"/>
          <w:szCs w:val="24"/>
          <w:lang w:val="uk-UA"/>
        </w:rPr>
        <w:t>», на селищній набережній</w:t>
      </w:r>
      <w:r w:rsidR="006D008F" w:rsidRPr="00E01838">
        <w:rPr>
          <w:sz w:val="24"/>
          <w:szCs w:val="24"/>
          <w:lang w:val="uk-UA"/>
        </w:rPr>
        <w:t>.</w:t>
      </w:r>
      <w:r w:rsidR="0014649B" w:rsidRPr="00E01838">
        <w:rPr>
          <w:sz w:val="24"/>
          <w:szCs w:val="24"/>
          <w:lang w:val="uk-UA"/>
        </w:rPr>
        <w:t xml:space="preserve"> </w:t>
      </w:r>
      <w:r w:rsidR="006D008F" w:rsidRPr="00E01838">
        <w:rPr>
          <w:sz w:val="24"/>
          <w:szCs w:val="24"/>
          <w:lang w:val="uk-UA"/>
        </w:rPr>
        <w:t>Щ</w:t>
      </w:r>
      <w:r w:rsidR="0014649B" w:rsidRPr="00E01838">
        <w:rPr>
          <w:sz w:val="24"/>
          <w:szCs w:val="24"/>
          <w:lang w:val="uk-UA"/>
        </w:rPr>
        <w:t>ороку висаджується значна частина нових дерев, в тому числі закладено новий парк біля селищного ринку.</w:t>
      </w:r>
      <w:r w:rsidR="007554FD" w:rsidRPr="00E01838">
        <w:rPr>
          <w:sz w:val="24"/>
          <w:szCs w:val="24"/>
          <w:lang w:val="uk-UA"/>
        </w:rPr>
        <w:t xml:space="preserve"> </w:t>
      </w:r>
      <w:r w:rsidR="0014649B" w:rsidRPr="00E01838">
        <w:rPr>
          <w:sz w:val="24"/>
          <w:szCs w:val="24"/>
          <w:lang w:val="uk-UA"/>
        </w:rPr>
        <w:t>Після об’єднання громади в 2020 році, така робота продовжується і в інших населених пунктах, де також підчищаються та оновлюються існуючі паркові зони, висаджуються нові дерева.</w:t>
      </w:r>
    </w:p>
    <w:p w:rsidR="00036EE2" w:rsidRPr="00E01838" w:rsidRDefault="0014649B" w:rsidP="001F2283">
      <w:pPr>
        <w:pStyle w:val="a3"/>
        <w:ind w:left="0" w:right="-6" w:firstLine="628"/>
        <w:jc w:val="both"/>
        <w:rPr>
          <w:sz w:val="24"/>
          <w:szCs w:val="24"/>
          <w:lang w:val="uk-UA"/>
        </w:rPr>
      </w:pPr>
      <w:r w:rsidRPr="00E01838">
        <w:rPr>
          <w:sz w:val="24"/>
          <w:szCs w:val="24"/>
          <w:lang w:val="uk-UA"/>
        </w:rPr>
        <w:t xml:space="preserve">Але проведеної роботи в цьому напрямку недостатньо і потрібно прикласти ще максимум зусиль для того, щоб і центр громади Смоліне і інші наші населені пункти були комфортними для проживання як в плані роботи і інфраструктури, так і в плані відпочинку. </w:t>
      </w:r>
      <w:r w:rsidR="00BC0D64" w:rsidRPr="00E01838">
        <w:rPr>
          <w:sz w:val="24"/>
          <w:szCs w:val="24"/>
          <w:lang w:val="uk-UA"/>
        </w:rPr>
        <w:t xml:space="preserve">Озеленення – це комплексна робота, яка охоплює планування, нормування, </w:t>
      </w:r>
      <w:proofErr w:type="spellStart"/>
      <w:r w:rsidR="00BC0D64" w:rsidRPr="00E01838">
        <w:rPr>
          <w:sz w:val="24"/>
          <w:szCs w:val="24"/>
          <w:lang w:val="uk-UA"/>
        </w:rPr>
        <w:t>проєктування</w:t>
      </w:r>
      <w:proofErr w:type="spellEnd"/>
      <w:r w:rsidR="00BC0D64" w:rsidRPr="00E01838">
        <w:rPr>
          <w:sz w:val="24"/>
          <w:szCs w:val="24"/>
          <w:lang w:val="uk-UA"/>
        </w:rPr>
        <w:t>, утримання об’єктів зеленого господарства</w:t>
      </w:r>
      <w:r w:rsidR="00BC0D64" w:rsidRPr="00E01838">
        <w:rPr>
          <w:color w:val="FF0000"/>
          <w:sz w:val="24"/>
          <w:szCs w:val="24"/>
          <w:lang w:val="uk-UA"/>
        </w:rPr>
        <w:t xml:space="preserve"> </w:t>
      </w:r>
      <w:r w:rsidR="00BC0D64" w:rsidRPr="00E01838">
        <w:rPr>
          <w:sz w:val="24"/>
          <w:szCs w:val="24"/>
          <w:lang w:val="uk-UA"/>
        </w:rPr>
        <w:t>тощо.</w:t>
      </w:r>
    </w:p>
    <w:p w:rsidR="00036EE2" w:rsidRPr="00E01838" w:rsidRDefault="00BC0D64" w:rsidP="001F2283">
      <w:pPr>
        <w:pStyle w:val="a3"/>
        <w:spacing w:before="89"/>
        <w:ind w:left="0" w:right="-6" w:firstLine="609"/>
        <w:jc w:val="both"/>
        <w:rPr>
          <w:sz w:val="24"/>
          <w:szCs w:val="24"/>
          <w:lang w:val="uk-UA"/>
        </w:rPr>
      </w:pPr>
      <w:r w:rsidRPr="00E01838">
        <w:rPr>
          <w:sz w:val="24"/>
          <w:szCs w:val="24"/>
          <w:lang w:val="uk-UA"/>
        </w:rPr>
        <w:t xml:space="preserve">Провідне і найбільш важливе місце в мережі озеленених територій </w:t>
      </w:r>
      <w:r w:rsidR="00D447CB" w:rsidRPr="00E01838">
        <w:rPr>
          <w:sz w:val="24"/>
          <w:szCs w:val="24"/>
          <w:lang w:val="uk-UA"/>
        </w:rPr>
        <w:t>громади</w:t>
      </w:r>
      <w:r w:rsidRPr="00E01838">
        <w:rPr>
          <w:sz w:val="24"/>
          <w:szCs w:val="24"/>
          <w:lang w:val="uk-UA"/>
        </w:rPr>
        <w:t xml:space="preserve"> належить насадженням загального користування, які безпосередньо впливають на стан середовища </w:t>
      </w:r>
      <w:r w:rsidR="00D447CB" w:rsidRPr="00E01838">
        <w:rPr>
          <w:sz w:val="24"/>
          <w:szCs w:val="24"/>
          <w:lang w:val="uk-UA"/>
        </w:rPr>
        <w:t xml:space="preserve">проживання </w:t>
      </w:r>
      <w:r w:rsidRPr="00E01838">
        <w:rPr>
          <w:sz w:val="24"/>
          <w:szCs w:val="24"/>
          <w:lang w:val="uk-UA"/>
        </w:rPr>
        <w:t>і виступають місцем відпочинку мешканців</w:t>
      </w:r>
      <w:r w:rsidR="00234DC3" w:rsidRPr="00E01838">
        <w:rPr>
          <w:sz w:val="24"/>
          <w:szCs w:val="24"/>
          <w:lang w:val="uk-UA"/>
        </w:rPr>
        <w:t>, а п</w:t>
      </w:r>
      <w:r w:rsidRPr="00E01838">
        <w:rPr>
          <w:sz w:val="24"/>
          <w:szCs w:val="24"/>
          <w:lang w:val="uk-UA"/>
        </w:rPr>
        <w:t xml:space="preserve">озитивна </w:t>
      </w:r>
      <w:r w:rsidRPr="00E01838">
        <w:rPr>
          <w:spacing w:val="-3"/>
          <w:sz w:val="24"/>
          <w:szCs w:val="24"/>
          <w:lang w:val="uk-UA"/>
        </w:rPr>
        <w:t xml:space="preserve">екологічна </w:t>
      </w:r>
      <w:r w:rsidRPr="00E01838">
        <w:rPr>
          <w:sz w:val="24"/>
          <w:szCs w:val="24"/>
          <w:lang w:val="uk-UA"/>
        </w:rPr>
        <w:t>і санітарно</w:t>
      </w:r>
      <w:r w:rsidR="00234DC3" w:rsidRPr="00E01838">
        <w:rPr>
          <w:sz w:val="24"/>
          <w:szCs w:val="24"/>
          <w:lang w:val="uk-UA"/>
        </w:rPr>
        <w:t xml:space="preserve"> </w:t>
      </w:r>
      <w:r w:rsidRPr="00E01838">
        <w:rPr>
          <w:sz w:val="24"/>
          <w:szCs w:val="24"/>
          <w:lang w:val="uk-UA"/>
        </w:rPr>
        <w:t xml:space="preserve">- гігієнічна роль насаджень </w:t>
      </w:r>
      <w:r w:rsidRPr="00E01838">
        <w:rPr>
          <w:spacing w:val="-5"/>
          <w:sz w:val="24"/>
          <w:szCs w:val="24"/>
          <w:lang w:val="uk-UA"/>
        </w:rPr>
        <w:t xml:space="preserve">вулиць </w:t>
      </w:r>
      <w:r w:rsidRPr="00E01838">
        <w:rPr>
          <w:sz w:val="24"/>
          <w:szCs w:val="24"/>
          <w:lang w:val="uk-UA"/>
        </w:rPr>
        <w:t xml:space="preserve">загальновідома. </w:t>
      </w:r>
    </w:p>
    <w:p w:rsidR="00036EE2" w:rsidRPr="00E01838" w:rsidRDefault="00BC0D64" w:rsidP="001F2283">
      <w:pPr>
        <w:pStyle w:val="a3"/>
        <w:spacing w:before="89"/>
        <w:ind w:left="0" w:right="-6" w:firstLine="635"/>
        <w:jc w:val="both"/>
        <w:rPr>
          <w:sz w:val="24"/>
          <w:szCs w:val="24"/>
          <w:lang w:val="uk-UA"/>
        </w:rPr>
      </w:pPr>
      <w:r w:rsidRPr="00E01838">
        <w:rPr>
          <w:sz w:val="24"/>
          <w:szCs w:val="24"/>
          <w:lang w:val="uk-UA"/>
        </w:rPr>
        <w:t xml:space="preserve">Серед насаджень, які ростуть на </w:t>
      </w:r>
      <w:r w:rsidRPr="00E01838">
        <w:rPr>
          <w:spacing w:val="-5"/>
          <w:sz w:val="24"/>
          <w:szCs w:val="24"/>
          <w:lang w:val="uk-UA"/>
        </w:rPr>
        <w:t>вулицях</w:t>
      </w:r>
      <w:r w:rsidRPr="00E01838">
        <w:rPr>
          <w:sz w:val="24"/>
          <w:szCs w:val="24"/>
          <w:lang w:val="uk-UA"/>
        </w:rPr>
        <w:t xml:space="preserve">, зустрічається велика частка дерев із </w:t>
      </w:r>
      <w:r w:rsidRPr="00E01838">
        <w:rPr>
          <w:spacing w:val="-3"/>
          <w:sz w:val="24"/>
          <w:szCs w:val="24"/>
          <w:lang w:val="uk-UA"/>
        </w:rPr>
        <w:t xml:space="preserve">пошкодженнями </w:t>
      </w:r>
      <w:r w:rsidRPr="00E01838">
        <w:rPr>
          <w:spacing w:val="-4"/>
          <w:sz w:val="24"/>
          <w:szCs w:val="24"/>
          <w:lang w:val="uk-UA"/>
        </w:rPr>
        <w:t>стовбура</w:t>
      </w:r>
      <w:r w:rsidRPr="00E01838">
        <w:rPr>
          <w:spacing w:val="61"/>
          <w:sz w:val="24"/>
          <w:szCs w:val="24"/>
          <w:lang w:val="uk-UA"/>
        </w:rPr>
        <w:t xml:space="preserve"> </w:t>
      </w:r>
      <w:r w:rsidRPr="00E01838">
        <w:rPr>
          <w:sz w:val="24"/>
          <w:szCs w:val="24"/>
          <w:lang w:val="uk-UA"/>
        </w:rPr>
        <w:t>і скелетних гілок</w:t>
      </w:r>
      <w:r w:rsidR="00842EE5" w:rsidRPr="00E01838">
        <w:rPr>
          <w:sz w:val="24"/>
          <w:szCs w:val="24"/>
          <w:lang w:val="uk-UA"/>
        </w:rPr>
        <w:t>, які являють небезпеку для життя і здоров’я громадян, і тому підлягають видаленню.</w:t>
      </w:r>
      <w:r w:rsidRPr="00E01838">
        <w:rPr>
          <w:sz w:val="24"/>
          <w:szCs w:val="24"/>
          <w:lang w:val="uk-UA"/>
        </w:rPr>
        <w:t xml:space="preserve"> </w:t>
      </w:r>
      <w:r w:rsidR="00C3539C" w:rsidRPr="00E01838">
        <w:rPr>
          <w:sz w:val="24"/>
          <w:szCs w:val="24"/>
          <w:lang w:val="uk-UA"/>
        </w:rPr>
        <w:t xml:space="preserve">Також значна частина дерев, особливо тополі - </w:t>
      </w:r>
      <w:r w:rsidRPr="00E01838">
        <w:rPr>
          <w:sz w:val="24"/>
          <w:szCs w:val="24"/>
          <w:lang w:val="uk-UA"/>
        </w:rPr>
        <w:t xml:space="preserve">досягли граничного віку і </w:t>
      </w:r>
      <w:r w:rsidRPr="00E01838">
        <w:rPr>
          <w:spacing w:val="-3"/>
          <w:sz w:val="24"/>
          <w:szCs w:val="24"/>
          <w:lang w:val="uk-UA"/>
        </w:rPr>
        <w:t xml:space="preserve">потребують </w:t>
      </w:r>
      <w:r w:rsidRPr="00E01838">
        <w:rPr>
          <w:sz w:val="24"/>
          <w:szCs w:val="24"/>
          <w:lang w:val="uk-UA"/>
        </w:rPr>
        <w:t xml:space="preserve">заміни. </w:t>
      </w:r>
      <w:r w:rsidR="003927B0" w:rsidRPr="00E01838">
        <w:rPr>
          <w:sz w:val="24"/>
          <w:szCs w:val="24"/>
          <w:lang w:val="uk-UA"/>
        </w:rPr>
        <w:t>В</w:t>
      </w:r>
      <w:r w:rsidR="006D008F" w:rsidRPr="00E01838">
        <w:rPr>
          <w:sz w:val="24"/>
          <w:szCs w:val="24"/>
          <w:lang w:val="uk-UA"/>
        </w:rPr>
        <w:t xml:space="preserve"> громаді </w:t>
      </w:r>
      <w:r w:rsidR="00B7718C" w:rsidRPr="00E01838">
        <w:rPr>
          <w:sz w:val="24"/>
          <w:szCs w:val="24"/>
          <w:lang w:val="uk-UA"/>
        </w:rPr>
        <w:t xml:space="preserve">робота </w:t>
      </w:r>
      <w:r w:rsidR="003927B0" w:rsidRPr="00E01838">
        <w:rPr>
          <w:sz w:val="24"/>
          <w:szCs w:val="24"/>
          <w:lang w:val="uk-UA"/>
        </w:rPr>
        <w:t xml:space="preserve">в цьому напрямку </w:t>
      </w:r>
      <w:r w:rsidR="00B7718C" w:rsidRPr="00E01838">
        <w:rPr>
          <w:sz w:val="24"/>
          <w:szCs w:val="24"/>
          <w:lang w:val="uk-UA"/>
        </w:rPr>
        <w:t xml:space="preserve">проводиться працівниками Смолінської селищної ради та відділу будівництва, земельних ресурсів, архітектури та ЖКГ, що не </w:t>
      </w:r>
      <w:r w:rsidR="00932CE2" w:rsidRPr="00E01838">
        <w:rPr>
          <w:sz w:val="24"/>
          <w:szCs w:val="24"/>
          <w:lang w:val="uk-UA"/>
        </w:rPr>
        <w:t>властиво для органів місцевого самоврядування</w:t>
      </w:r>
      <w:r w:rsidR="00D12A7A">
        <w:rPr>
          <w:sz w:val="24"/>
          <w:szCs w:val="24"/>
          <w:lang w:val="uk-UA"/>
        </w:rPr>
        <w:t>. Ці функції планується передати КП «</w:t>
      </w:r>
      <w:proofErr w:type="spellStart"/>
      <w:r w:rsidR="00D12A7A">
        <w:rPr>
          <w:sz w:val="24"/>
          <w:szCs w:val="24"/>
          <w:lang w:val="uk-UA"/>
        </w:rPr>
        <w:t>Смолінський</w:t>
      </w:r>
      <w:proofErr w:type="spellEnd"/>
      <w:r w:rsidR="00D12A7A">
        <w:rPr>
          <w:sz w:val="24"/>
          <w:szCs w:val="24"/>
          <w:lang w:val="uk-UA"/>
        </w:rPr>
        <w:t xml:space="preserve"> добробут», чи іншому новоствореному комунальному підприємству</w:t>
      </w:r>
      <w:r w:rsidR="00932CE2" w:rsidRPr="00E01838">
        <w:rPr>
          <w:sz w:val="24"/>
          <w:szCs w:val="24"/>
          <w:lang w:val="uk-UA"/>
        </w:rPr>
        <w:t xml:space="preserve">, </w:t>
      </w:r>
      <w:r w:rsidR="00D12A7A">
        <w:rPr>
          <w:sz w:val="24"/>
          <w:szCs w:val="24"/>
          <w:lang w:val="uk-UA"/>
        </w:rPr>
        <w:t xml:space="preserve">в якого буде відповідна техніка та спеціалісти для виконання таких робіт. </w:t>
      </w:r>
    </w:p>
    <w:p w:rsidR="00036EE2" w:rsidRPr="00E01838" w:rsidRDefault="00743061" w:rsidP="001F2283">
      <w:pPr>
        <w:pStyle w:val="a3"/>
        <w:ind w:left="0" w:right="-6" w:firstLine="705"/>
        <w:jc w:val="both"/>
        <w:rPr>
          <w:spacing w:val="-3"/>
          <w:sz w:val="24"/>
          <w:szCs w:val="24"/>
          <w:lang w:val="uk-UA"/>
        </w:rPr>
      </w:pPr>
      <w:r w:rsidRPr="00E01838">
        <w:rPr>
          <w:spacing w:val="-3"/>
          <w:sz w:val="24"/>
          <w:szCs w:val="24"/>
          <w:lang w:val="uk-UA"/>
        </w:rPr>
        <w:t>То ж  потребує вирішення питання ефективної роботи відповідних служб громади по озелененню її території, насадженню та формуванню нових парків, скверів та зон відпочинку.</w:t>
      </w:r>
    </w:p>
    <w:p w:rsidR="00E010A3" w:rsidRDefault="00E010A3" w:rsidP="001F2283">
      <w:pPr>
        <w:pStyle w:val="a3"/>
        <w:ind w:left="0" w:right="203" w:firstLine="705"/>
        <w:jc w:val="both"/>
        <w:rPr>
          <w:sz w:val="24"/>
          <w:szCs w:val="24"/>
          <w:lang w:val="uk-UA"/>
        </w:rPr>
      </w:pPr>
    </w:p>
    <w:p w:rsidR="003969C3" w:rsidRDefault="003969C3" w:rsidP="001F2283">
      <w:pPr>
        <w:pStyle w:val="a3"/>
        <w:ind w:left="0" w:right="203" w:firstLine="705"/>
        <w:jc w:val="both"/>
        <w:rPr>
          <w:sz w:val="24"/>
          <w:szCs w:val="24"/>
          <w:lang w:val="uk-UA"/>
        </w:rPr>
      </w:pPr>
    </w:p>
    <w:p w:rsidR="003969C3" w:rsidRPr="00E01838" w:rsidRDefault="003969C3" w:rsidP="003969C3">
      <w:pPr>
        <w:pStyle w:val="1"/>
        <w:tabs>
          <w:tab w:val="left" w:pos="2053"/>
        </w:tabs>
        <w:spacing w:line="322" w:lineRule="exact"/>
        <w:ind w:left="1134"/>
        <w:jc w:val="both"/>
        <w:rPr>
          <w:sz w:val="24"/>
          <w:szCs w:val="24"/>
          <w:lang w:val="uk-UA"/>
        </w:rPr>
      </w:pPr>
      <w:r w:rsidRPr="00F80923">
        <w:rPr>
          <w:color w:val="000000"/>
          <w:sz w:val="24"/>
          <w:szCs w:val="24"/>
          <w:bdr w:val="none" w:sz="0" w:space="0" w:color="auto" w:frame="1"/>
          <w:lang w:val="uk-UA" w:eastAsia="uk-UA" w:bidi="ar-SA"/>
        </w:rPr>
        <w:t xml:space="preserve">РОЗДІЛ </w:t>
      </w:r>
      <w:r>
        <w:rPr>
          <w:color w:val="000000"/>
          <w:sz w:val="24"/>
          <w:szCs w:val="24"/>
          <w:bdr w:val="none" w:sz="0" w:space="0" w:color="auto" w:frame="1"/>
          <w:lang w:val="en-US" w:eastAsia="uk-UA" w:bidi="ar-SA"/>
        </w:rPr>
        <w:t>X</w:t>
      </w:r>
      <w:r w:rsidRPr="00F80923">
        <w:rPr>
          <w:color w:val="FF0000"/>
          <w:sz w:val="24"/>
          <w:szCs w:val="24"/>
          <w:lang w:val="uk-UA"/>
        </w:rPr>
        <w:t xml:space="preserve">  </w:t>
      </w:r>
      <w:r>
        <w:rPr>
          <w:sz w:val="24"/>
          <w:szCs w:val="24"/>
          <w:lang w:val="uk-UA"/>
        </w:rPr>
        <w:t>МІСЦЯ ПОХОВАННЯ</w:t>
      </w:r>
    </w:p>
    <w:p w:rsidR="00036EE2" w:rsidRPr="00E01838" w:rsidRDefault="00036EE2" w:rsidP="001F2283">
      <w:pPr>
        <w:pStyle w:val="a3"/>
        <w:spacing w:before="9"/>
        <w:ind w:left="0"/>
        <w:jc w:val="both"/>
        <w:rPr>
          <w:b/>
          <w:sz w:val="24"/>
          <w:szCs w:val="24"/>
          <w:lang w:val="uk-UA"/>
        </w:rPr>
      </w:pPr>
    </w:p>
    <w:p w:rsidR="00661048" w:rsidRPr="00E01838" w:rsidRDefault="00661048" w:rsidP="001F2283">
      <w:pPr>
        <w:pStyle w:val="a3"/>
        <w:spacing w:before="1"/>
        <w:ind w:left="0" w:right="-6" w:firstLine="734"/>
        <w:jc w:val="both"/>
        <w:rPr>
          <w:sz w:val="24"/>
          <w:szCs w:val="24"/>
          <w:lang w:val="uk-UA"/>
        </w:rPr>
      </w:pPr>
      <w:r w:rsidRPr="00E01838">
        <w:rPr>
          <w:sz w:val="24"/>
          <w:szCs w:val="24"/>
          <w:lang w:val="uk-UA"/>
        </w:rPr>
        <w:t>Станом на 202</w:t>
      </w:r>
      <w:r w:rsidR="00153445">
        <w:rPr>
          <w:sz w:val="24"/>
          <w:szCs w:val="24"/>
          <w:lang w:val="uk-UA"/>
        </w:rPr>
        <w:t>4</w:t>
      </w:r>
      <w:r w:rsidRPr="00E01838">
        <w:rPr>
          <w:sz w:val="24"/>
          <w:szCs w:val="24"/>
          <w:lang w:val="uk-UA"/>
        </w:rPr>
        <w:t xml:space="preserve"> рік на території Смолінської територіальної громади є </w:t>
      </w:r>
      <w:r w:rsidR="00650951" w:rsidRPr="00E01838">
        <w:rPr>
          <w:sz w:val="24"/>
          <w:szCs w:val="24"/>
          <w:lang w:val="uk-UA"/>
        </w:rPr>
        <w:t>33</w:t>
      </w:r>
      <w:r w:rsidRPr="00E01838">
        <w:rPr>
          <w:sz w:val="24"/>
          <w:szCs w:val="24"/>
          <w:lang w:val="uk-UA"/>
        </w:rPr>
        <w:t xml:space="preserve"> кладовищ</w:t>
      </w:r>
      <w:r w:rsidR="00650951" w:rsidRPr="00E01838">
        <w:rPr>
          <w:sz w:val="24"/>
          <w:szCs w:val="24"/>
          <w:lang w:val="uk-UA"/>
        </w:rPr>
        <w:t>а</w:t>
      </w:r>
      <w:r w:rsidR="00A02AAD" w:rsidRPr="00E01838">
        <w:rPr>
          <w:sz w:val="24"/>
          <w:szCs w:val="24"/>
          <w:lang w:val="uk-UA"/>
        </w:rPr>
        <w:t xml:space="preserve">, </w:t>
      </w:r>
      <w:r w:rsidR="00174554" w:rsidRPr="00E01838">
        <w:rPr>
          <w:sz w:val="24"/>
          <w:szCs w:val="24"/>
          <w:lang w:val="uk-UA"/>
        </w:rPr>
        <w:t xml:space="preserve">з яких </w:t>
      </w:r>
      <w:r w:rsidR="00DF6731" w:rsidRPr="00E01838">
        <w:rPr>
          <w:sz w:val="24"/>
          <w:szCs w:val="24"/>
          <w:lang w:val="uk-UA"/>
        </w:rPr>
        <w:t xml:space="preserve">поховання здійснюється на </w:t>
      </w:r>
      <w:r w:rsidR="00174554" w:rsidRPr="00E01838">
        <w:rPr>
          <w:sz w:val="24"/>
          <w:szCs w:val="24"/>
          <w:lang w:val="uk-UA"/>
        </w:rPr>
        <w:t xml:space="preserve">27 діючих, </w:t>
      </w:r>
      <w:r w:rsidR="00A02AAD" w:rsidRPr="00E01838">
        <w:rPr>
          <w:sz w:val="24"/>
          <w:szCs w:val="24"/>
          <w:lang w:val="uk-UA"/>
        </w:rPr>
        <w:t xml:space="preserve">а саме: </w:t>
      </w:r>
    </w:p>
    <w:p w:rsidR="00661048" w:rsidRPr="00E01838" w:rsidRDefault="00661048" w:rsidP="001F2283">
      <w:pPr>
        <w:pStyle w:val="a3"/>
        <w:spacing w:before="1"/>
        <w:ind w:right="-6" w:firstLine="734"/>
        <w:jc w:val="both"/>
        <w:rPr>
          <w:sz w:val="24"/>
          <w:szCs w:val="24"/>
          <w:lang w:val="uk-UA"/>
        </w:rPr>
      </w:pPr>
    </w:p>
    <w:p w:rsidR="00036EE2" w:rsidRPr="00E01838" w:rsidRDefault="00800B1E" w:rsidP="001F2283">
      <w:pPr>
        <w:pStyle w:val="a3"/>
        <w:tabs>
          <w:tab w:val="left" w:pos="3098"/>
          <w:tab w:val="left" w:pos="4645"/>
          <w:tab w:val="left" w:pos="5175"/>
          <w:tab w:val="left" w:pos="6050"/>
          <w:tab w:val="left" w:pos="7606"/>
          <w:tab w:val="left" w:pos="8801"/>
        </w:tabs>
        <w:ind w:right="-6" w:firstLine="559"/>
        <w:jc w:val="both"/>
        <w:rPr>
          <w:sz w:val="24"/>
          <w:szCs w:val="24"/>
          <w:lang w:val="uk-UA"/>
        </w:rPr>
      </w:pPr>
      <w:r w:rsidRPr="00E01838">
        <w:rPr>
          <w:sz w:val="24"/>
          <w:szCs w:val="24"/>
          <w:lang w:val="uk-UA"/>
        </w:rPr>
        <w:t>с</w:t>
      </w:r>
      <w:r w:rsidR="00316786">
        <w:rPr>
          <w:sz w:val="24"/>
          <w:szCs w:val="24"/>
          <w:lang w:val="uk-UA"/>
        </w:rPr>
        <w:t>елище</w:t>
      </w:r>
      <w:r w:rsidRPr="00E01838">
        <w:rPr>
          <w:sz w:val="24"/>
          <w:szCs w:val="24"/>
          <w:lang w:val="uk-UA"/>
        </w:rPr>
        <w:t xml:space="preserve"> Смоліне       </w:t>
      </w:r>
      <w:r w:rsidR="001D2727" w:rsidRPr="00E01838">
        <w:rPr>
          <w:sz w:val="24"/>
          <w:szCs w:val="24"/>
          <w:lang w:val="uk-UA"/>
        </w:rPr>
        <w:t xml:space="preserve">   </w:t>
      </w:r>
      <w:r w:rsidRPr="00E01838">
        <w:rPr>
          <w:sz w:val="24"/>
          <w:szCs w:val="24"/>
          <w:lang w:val="uk-UA"/>
        </w:rPr>
        <w:t xml:space="preserve">– </w:t>
      </w:r>
      <w:r w:rsidR="00246F84">
        <w:rPr>
          <w:sz w:val="24"/>
          <w:szCs w:val="24"/>
          <w:lang w:val="uk-UA"/>
        </w:rPr>
        <w:t>1</w:t>
      </w:r>
      <w:r w:rsidRPr="00E01838">
        <w:rPr>
          <w:sz w:val="24"/>
          <w:szCs w:val="24"/>
          <w:lang w:val="uk-UA"/>
        </w:rPr>
        <w:t xml:space="preserve"> шт.</w:t>
      </w:r>
      <w:r w:rsidR="00DF6731" w:rsidRPr="00E01838">
        <w:rPr>
          <w:sz w:val="24"/>
          <w:szCs w:val="24"/>
          <w:lang w:val="uk-UA"/>
        </w:rPr>
        <w:t xml:space="preserve">, </w:t>
      </w:r>
      <w:r w:rsidR="00246F84">
        <w:rPr>
          <w:sz w:val="24"/>
          <w:szCs w:val="24"/>
          <w:lang w:val="uk-UA"/>
        </w:rPr>
        <w:t>діюче</w:t>
      </w:r>
      <w:r w:rsidRPr="00E01838">
        <w:rPr>
          <w:sz w:val="24"/>
          <w:szCs w:val="24"/>
          <w:lang w:val="uk-UA"/>
        </w:rPr>
        <w:t>;</w:t>
      </w:r>
    </w:p>
    <w:p w:rsidR="00800B1E" w:rsidRPr="00E01838" w:rsidRDefault="00800B1E" w:rsidP="001F2283">
      <w:pPr>
        <w:pStyle w:val="a3"/>
        <w:tabs>
          <w:tab w:val="left" w:pos="3098"/>
          <w:tab w:val="left" w:pos="4645"/>
          <w:tab w:val="left" w:pos="5175"/>
          <w:tab w:val="left" w:pos="6050"/>
          <w:tab w:val="left" w:pos="7606"/>
          <w:tab w:val="left" w:pos="8801"/>
        </w:tabs>
        <w:ind w:right="-6" w:firstLine="559"/>
        <w:jc w:val="both"/>
        <w:rPr>
          <w:sz w:val="24"/>
          <w:szCs w:val="24"/>
          <w:lang w:val="uk-UA"/>
        </w:rPr>
      </w:pPr>
      <w:r w:rsidRPr="00E01838">
        <w:rPr>
          <w:sz w:val="24"/>
          <w:szCs w:val="24"/>
          <w:lang w:val="uk-UA"/>
        </w:rPr>
        <w:lastRenderedPageBreak/>
        <w:t xml:space="preserve">с. Березівка         </w:t>
      </w:r>
      <w:r w:rsidR="001D2727" w:rsidRPr="00E01838">
        <w:rPr>
          <w:sz w:val="24"/>
          <w:szCs w:val="24"/>
          <w:lang w:val="uk-UA"/>
        </w:rPr>
        <w:t xml:space="preserve">          </w:t>
      </w:r>
      <w:r w:rsidRPr="00E01838">
        <w:rPr>
          <w:sz w:val="24"/>
          <w:szCs w:val="24"/>
          <w:lang w:val="uk-UA"/>
        </w:rPr>
        <w:t xml:space="preserve">- </w:t>
      </w:r>
      <w:r w:rsidR="00246F84">
        <w:rPr>
          <w:sz w:val="24"/>
          <w:szCs w:val="24"/>
          <w:lang w:val="uk-UA"/>
        </w:rPr>
        <w:t>3</w:t>
      </w:r>
      <w:r w:rsidRPr="00E01838">
        <w:rPr>
          <w:sz w:val="24"/>
          <w:szCs w:val="24"/>
          <w:lang w:val="uk-UA"/>
        </w:rPr>
        <w:t xml:space="preserve"> шт.</w:t>
      </w:r>
      <w:r w:rsidR="00DF6731" w:rsidRPr="00E01838">
        <w:rPr>
          <w:sz w:val="24"/>
          <w:szCs w:val="24"/>
          <w:lang w:val="uk-UA"/>
        </w:rPr>
        <w:t>, поховання на 1 кладовищі</w:t>
      </w:r>
      <w:r w:rsidRPr="00E01838">
        <w:rPr>
          <w:sz w:val="24"/>
          <w:szCs w:val="24"/>
          <w:lang w:val="uk-UA"/>
        </w:rPr>
        <w:t>;</w:t>
      </w:r>
    </w:p>
    <w:p w:rsidR="00800B1E" w:rsidRPr="00E01838" w:rsidRDefault="00800B1E" w:rsidP="001F2283">
      <w:pPr>
        <w:pStyle w:val="a3"/>
        <w:tabs>
          <w:tab w:val="left" w:pos="3098"/>
          <w:tab w:val="left" w:pos="4645"/>
          <w:tab w:val="left" w:pos="5175"/>
          <w:tab w:val="left" w:pos="6050"/>
          <w:tab w:val="left" w:pos="7606"/>
          <w:tab w:val="left" w:pos="8801"/>
        </w:tabs>
        <w:ind w:right="-6" w:firstLine="559"/>
        <w:jc w:val="both"/>
        <w:rPr>
          <w:sz w:val="24"/>
          <w:szCs w:val="24"/>
          <w:lang w:val="uk-UA"/>
        </w:rPr>
      </w:pPr>
      <w:r w:rsidRPr="00E01838">
        <w:rPr>
          <w:sz w:val="24"/>
          <w:szCs w:val="24"/>
          <w:lang w:val="uk-UA"/>
        </w:rPr>
        <w:t xml:space="preserve">с. </w:t>
      </w:r>
      <w:proofErr w:type="spellStart"/>
      <w:r w:rsidRPr="00E01838">
        <w:rPr>
          <w:sz w:val="24"/>
          <w:szCs w:val="24"/>
          <w:lang w:val="uk-UA"/>
        </w:rPr>
        <w:t>Пятихатки</w:t>
      </w:r>
      <w:proofErr w:type="spellEnd"/>
      <w:r w:rsidRPr="00E01838">
        <w:rPr>
          <w:sz w:val="24"/>
          <w:szCs w:val="24"/>
          <w:lang w:val="uk-UA"/>
        </w:rPr>
        <w:t xml:space="preserve">      </w:t>
      </w:r>
      <w:r w:rsidR="001D2727" w:rsidRPr="00E01838">
        <w:rPr>
          <w:sz w:val="24"/>
          <w:szCs w:val="24"/>
          <w:lang w:val="uk-UA"/>
        </w:rPr>
        <w:t xml:space="preserve">          </w:t>
      </w:r>
      <w:r w:rsidRPr="00E01838">
        <w:rPr>
          <w:sz w:val="24"/>
          <w:szCs w:val="24"/>
          <w:lang w:val="uk-UA"/>
        </w:rPr>
        <w:t>– 1 шт.</w:t>
      </w:r>
      <w:r w:rsidR="00DF6731" w:rsidRPr="00E01838">
        <w:rPr>
          <w:sz w:val="24"/>
          <w:szCs w:val="24"/>
          <w:lang w:val="uk-UA"/>
        </w:rPr>
        <w:t>, поховання не проводяться</w:t>
      </w:r>
      <w:r w:rsidRPr="00E01838">
        <w:rPr>
          <w:sz w:val="24"/>
          <w:szCs w:val="24"/>
          <w:lang w:val="uk-UA"/>
        </w:rPr>
        <w:t>;</w:t>
      </w:r>
    </w:p>
    <w:p w:rsidR="00800B1E" w:rsidRPr="00E01838" w:rsidRDefault="00800B1E" w:rsidP="001F2283">
      <w:pPr>
        <w:pStyle w:val="a3"/>
        <w:tabs>
          <w:tab w:val="left" w:pos="3098"/>
          <w:tab w:val="left" w:pos="4645"/>
          <w:tab w:val="left" w:pos="5175"/>
          <w:tab w:val="left" w:pos="6050"/>
          <w:tab w:val="left" w:pos="7606"/>
          <w:tab w:val="left" w:pos="8801"/>
        </w:tabs>
        <w:ind w:right="-6" w:firstLine="559"/>
        <w:jc w:val="both"/>
        <w:rPr>
          <w:sz w:val="24"/>
          <w:szCs w:val="24"/>
          <w:lang w:val="uk-UA"/>
        </w:rPr>
      </w:pPr>
      <w:r w:rsidRPr="00E01838">
        <w:rPr>
          <w:sz w:val="24"/>
          <w:szCs w:val="24"/>
          <w:lang w:val="uk-UA"/>
        </w:rPr>
        <w:t xml:space="preserve">с. Новопавлівка </w:t>
      </w:r>
      <w:r w:rsidR="001D2727" w:rsidRPr="00E01838">
        <w:rPr>
          <w:sz w:val="24"/>
          <w:szCs w:val="24"/>
          <w:lang w:val="uk-UA"/>
        </w:rPr>
        <w:t xml:space="preserve">          </w:t>
      </w:r>
      <w:r w:rsidRPr="00E01838">
        <w:rPr>
          <w:sz w:val="24"/>
          <w:szCs w:val="24"/>
          <w:lang w:val="uk-UA"/>
        </w:rPr>
        <w:t>– 1 шт.</w:t>
      </w:r>
      <w:r w:rsidR="00DF6731" w:rsidRPr="00E01838">
        <w:rPr>
          <w:sz w:val="24"/>
          <w:szCs w:val="24"/>
          <w:lang w:val="uk-UA"/>
        </w:rPr>
        <w:t>, діюче</w:t>
      </w:r>
    </w:p>
    <w:p w:rsidR="00800B1E" w:rsidRPr="00E01838" w:rsidRDefault="00800B1E" w:rsidP="001F2283">
      <w:pPr>
        <w:pStyle w:val="a3"/>
        <w:tabs>
          <w:tab w:val="left" w:pos="3098"/>
          <w:tab w:val="left" w:pos="4645"/>
          <w:tab w:val="left" w:pos="5175"/>
          <w:tab w:val="left" w:pos="6050"/>
          <w:tab w:val="left" w:pos="7606"/>
          <w:tab w:val="left" w:pos="8801"/>
        </w:tabs>
        <w:ind w:right="-6" w:firstLine="559"/>
        <w:jc w:val="both"/>
        <w:rPr>
          <w:sz w:val="24"/>
          <w:szCs w:val="24"/>
          <w:lang w:val="uk-UA"/>
        </w:rPr>
      </w:pPr>
    </w:p>
    <w:p w:rsidR="00800B1E" w:rsidRPr="00E01838" w:rsidRDefault="00800B1E" w:rsidP="001F2283">
      <w:pPr>
        <w:pStyle w:val="a3"/>
        <w:tabs>
          <w:tab w:val="left" w:pos="3098"/>
          <w:tab w:val="left" w:pos="4645"/>
          <w:tab w:val="left" w:pos="5175"/>
          <w:tab w:val="left" w:pos="6050"/>
          <w:tab w:val="left" w:pos="7606"/>
          <w:tab w:val="left" w:pos="8801"/>
        </w:tabs>
        <w:ind w:right="-6" w:firstLine="559"/>
        <w:jc w:val="both"/>
        <w:rPr>
          <w:i/>
          <w:sz w:val="24"/>
          <w:szCs w:val="24"/>
          <w:lang w:val="uk-UA"/>
        </w:rPr>
      </w:pPr>
      <w:proofErr w:type="spellStart"/>
      <w:r w:rsidRPr="00E01838">
        <w:rPr>
          <w:i/>
          <w:sz w:val="24"/>
          <w:szCs w:val="24"/>
          <w:lang w:val="uk-UA"/>
        </w:rPr>
        <w:t>Копанський</w:t>
      </w:r>
      <w:proofErr w:type="spellEnd"/>
      <w:r w:rsidRPr="00E01838">
        <w:rPr>
          <w:i/>
          <w:sz w:val="24"/>
          <w:szCs w:val="24"/>
          <w:lang w:val="uk-UA"/>
        </w:rPr>
        <w:t xml:space="preserve"> старостат</w:t>
      </w:r>
    </w:p>
    <w:p w:rsidR="00800B1E" w:rsidRPr="00E01838" w:rsidRDefault="00800B1E" w:rsidP="001F2283">
      <w:pPr>
        <w:pStyle w:val="a3"/>
        <w:tabs>
          <w:tab w:val="left" w:pos="3098"/>
          <w:tab w:val="left" w:pos="4645"/>
          <w:tab w:val="left" w:pos="5175"/>
          <w:tab w:val="left" w:pos="6050"/>
          <w:tab w:val="left" w:pos="7606"/>
          <w:tab w:val="left" w:pos="8801"/>
        </w:tabs>
        <w:ind w:right="-6" w:firstLine="559"/>
        <w:jc w:val="both"/>
        <w:rPr>
          <w:sz w:val="24"/>
          <w:szCs w:val="24"/>
          <w:lang w:val="uk-UA"/>
        </w:rPr>
      </w:pPr>
      <w:r w:rsidRPr="00E01838">
        <w:rPr>
          <w:sz w:val="24"/>
          <w:szCs w:val="24"/>
          <w:lang w:val="uk-UA"/>
        </w:rPr>
        <w:t xml:space="preserve">с. Копанки          </w:t>
      </w:r>
      <w:r w:rsidR="001D2727" w:rsidRPr="00E01838">
        <w:rPr>
          <w:sz w:val="24"/>
          <w:szCs w:val="24"/>
          <w:lang w:val="uk-UA"/>
        </w:rPr>
        <w:t xml:space="preserve">          </w:t>
      </w:r>
      <w:r w:rsidRPr="00E01838">
        <w:rPr>
          <w:sz w:val="24"/>
          <w:szCs w:val="24"/>
          <w:lang w:val="uk-UA"/>
        </w:rPr>
        <w:t>- 2 шт.</w:t>
      </w:r>
      <w:r w:rsidR="00DF6731" w:rsidRPr="00E01838">
        <w:rPr>
          <w:sz w:val="24"/>
          <w:szCs w:val="24"/>
          <w:lang w:val="uk-UA"/>
        </w:rPr>
        <w:t>, діючі</w:t>
      </w:r>
      <w:r w:rsidRPr="00E01838">
        <w:rPr>
          <w:sz w:val="24"/>
          <w:szCs w:val="24"/>
          <w:lang w:val="uk-UA"/>
        </w:rPr>
        <w:t>;</w:t>
      </w:r>
    </w:p>
    <w:p w:rsidR="00800B1E" w:rsidRPr="00E01838" w:rsidRDefault="00800B1E" w:rsidP="001F2283">
      <w:pPr>
        <w:pStyle w:val="a3"/>
        <w:tabs>
          <w:tab w:val="left" w:pos="3098"/>
          <w:tab w:val="left" w:pos="4645"/>
          <w:tab w:val="left" w:pos="5175"/>
          <w:tab w:val="left" w:pos="6050"/>
          <w:tab w:val="left" w:pos="7606"/>
          <w:tab w:val="left" w:pos="8801"/>
        </w:tabs>
        <w:ind w:right="-6" w:firstLine="559"/>
        <w:jc w:val="both"/>
        <w:rPr>
          <w:sz w:val="24"/>
          <w:szCs w:val="24"/>
          <w:lang w:val="uk-UA"/>
        </w:rPr>
      </w:pPr>
      <w:r w:rsidRPr="00E01838">
        <w:rPr>
          <w:sz w:val="24"/>
          <w:szCs w:val="24"/>
          <w:lang w:val="uk-UA"/>
        </w:rPr>
        <w:t xml:space="preserve">с. Гаївка              </w:t>
      </w:r>
      <w:r w:rsidR="001D2727" w:rsidRPr="00E01838">
        <w:rPr>
          <w:sz w:val="24"/>
          <w:szCs w:val="24"/>
          <w:lang w:val="uk-UA"/>
        </w:rPr>
        <w:t xml:space="preserve">          </w:t>
      </w:r>
      <w:r w:rsidRPr="00E01838">
        <w:rPr>
          <w:sz w:val="24"/>
          <w:szCs w:val="24"/>
          <w:lang w:val="uk-UA"/>
        </w:rPr>
        <w:t>- 2 шт.</w:t>
      </w:r>
      <w:r w:rsidR="00DF6731" w:rsidRPr="00E01838">
        <w:rPr>
          <w:sz w:val="24"/>
          <w:szCs w:val="24"/>
          <w:lang w:val="uk-UA"/>
        </w:rPr>
        <w:t>, поховання на 1 кладовищі</w:t>
      </w:r>
      <w:r w:rsidRPr="00E01838">
        <w:rPr>
          <w:sz w:val="24"/>
          <w:szCs w:val="24"/>
          <w:lang w:val="uk-UA"/>
        </w:rPr>
        <w:t>;</w:t>
      </w:r>
    </w:p>
    <w:p w:rsidR="00800B1E" w:rsidRPr="00E01838" w:rsidRDefault="00800B1E" w:rsidP="001F2283">
      <w:pPr>
        <w:pStyle w:val="a3"/>
        <w:tabs>
          <w:tab w:val="left" w:pos="3098"/>
          <w:tab w:val="left" w:pos="4645"/>
          <w:tab w:val="left" w:pos="5175"/>
          <w:tab w:val="left" w:pos="6050"/>
          <w:tab w:val="left" w:pos="7606"/>
          <w:tab w:val="left" w:pos="8801"/>
        </w:tabs>
        <w:ind w:right="-6" w:firstLine="559"/>
        <w:jc w:val="both"/>
        <w:rPr>
          <w:sz w:val="24"/>
          <w:szCs w:val="24"/>
          <w:lang w:val="uk-UA"/>
        </w:rPr>
      </w:pPr>
      <w:r w:rsidRPr="00E01838">
        <w:rPr>
          <w:sz w:val="24"/>
          <w:szCs w:val="24"/>
          <w:lang w:val="uk-UA"/>
        </w:rPr>
        <w:t xml:space="preserve">с. </w:t>
      </w:r>
      <w:proofErr w:type="spellStart"/>
      <w:r w:rsidRPr="00E01838">
        <w:rPr>
          <w:sz w:val="24"/>
          <w:szCs w:val="24"/>
          <w:lang w:val="uk-UA"/>
        </w:rPr>
        <w:t>Полохівка</w:t>
      </w:r>
      <w:proofErr w:type="spellEnd"/>
      <w:r w:rsidRPr="00E01838">
        <w:rPr>
          <w:sz w:val="24"/>
          <w:szCs w:val="24"/>
          <w:lang w:val="uk-UA"/>
        </w:rPr>
        <w:t xml:space="preserve">       </w:t>
      </w:r>
      <w:r w:rsidR="001D2727" w:rsidRPr="00E01838">
        <w:rPr>
          <w:sz w:val="24"/>
          <w:szCs w:val="24"/>
          <w:lang w:val="uk-UA"/>
        </w:rPr>
        <w:t xml:space="preserve">          </w:t>
      </w:r>
      <w:r w:rsidRPr="00E01838">
        <w:rPr>
          <w:sz w:val="24"/>
          <w:szCs w:val="24"/>
          <w:lang w:val="uk-UA"/>
        </w:rPr>
        <w:t>- 1 шт.</w:t>
      </w:r>
      <w:r w:rsidR="00DF6731" w:rsidRPr="00E01838">
        <w:rPr>
          <w:sz w:val="24"/>
          <w:szCs w:val="24"/>
          <w:lang w:val="uk-UA"/>
        </w:rPr>
        <w:t>, діюче</w:t>
      </w:r>
    </w:p>
    <w:p w:rsidR="00800B1E" w:rsidRPr="00E01838" w:rsidRDefault="00800B1E" w:rsidP="001F2283">
      <w:pPr>
        <w:pStyle w:val="a3"/>
        <w:tabs>
          <w:tab w:val="left" w:pos="3098"/>
          <w:tab w:val="left" w:pos="4645"/>
          <w:tab w:val="left" w:pos="5175"/>
          <w:tab w:val="left" w:pos="6050"/>
          <w:tab w:val="left" w:pos="7606"/>
          <w:tab w:val="left" w:pos="8801"/>
        </w:tabs>
        <w:ind w:right="-6" w:firstLine="559"/>
        <w:jc w:val="both"/>
        <w:rPr>
          <w:sz w:val="24"/>
          <w:szCs w:val="24"/>
          <w:lang w:val="uk-UA"/>
        </w:rPr>
      </w:pPr>
    </w:p>
    <w:p w:rsidR="00800B1E" w:rsidRPr="00E01838" w:rsidRDefault="00800B1E" w:rsidP="001F2283">
      <w:pPr>
        <w:pStyle w:val="a3"/>
        <w:tabs>
          <w:tab w:val="left" w:pos="3098"/>
          <w:tab w:val="left" w:pos="4645"/>
          <w:tab w:val="left" w:pos="5175"/>
          <w:tab w:val="left" w:pos="6050"/>
          <w:tab w:val="left" w:pos="7606"/>
          <w:tab w:val="left" w:pos="8801"/>
        </w:tabs>
        <w:ind w:right="-6" w:firstLine="559"/>
        <w:jc w:val="both"/>
        <w:rPr>
          <w:i/>
          <w:sz w:val="24"/>
          <w:szCs w:val="24"/>
          <w:lang w:val="uk-UA"/>
        </w:rPr>
      </w:pPr>
      <w:proofErr w:type="spellStart"/>
      <w:r w:rsidRPr="00E01838">
        <w:rPr>
          <w:i/>
          <w:sz w:val="24"/>
          <w:szCs w:val="24"/>
          <w:lang w:val="uk-UA"/>
        </w:rPr>
        <w:t>Хмелівський</w:t>
      </w:r>
      <w:proofErr w:type="spellEnd"/>
      <w:r w:rsidRPr="00E01838">
        <w:rPr>
          <w:i/>
          <w:sz w:val="24"/>
          <w:szCs w:val="24"/>
          <w:lang w:val="uk-UA"/>
        </w:rPr>
        <w:t xml:space="preserve"> старостат</w:t>
      </w:r>
    </w:p>
    <w:p w:rsidR="00800B1E" w:rsidRPr="00E01838" w:rsidRDefault="00800B1E" w:rsidP="001F2283">
      <w:pPr>
        <w:pStyle w:val="a3"/>
        <w:tabs>
          <w:tab w:val="left" w:pos="3098"/>
          <w:tab w:val="left" w:pos="4645"/>
          <w:tab w:val="left" w:pos="5175"/>
          <w:tab w:val="left" w:pos="6050"/>
          <w:tab w:val="left" w:pos="7606"/>
          <w:tab w:val="left" w:pos="8801"/>
        </w:tabs>
        <w:ind w:right="-6" w:firstLine="559"/>
        <w:jc w:val="both"/>
        <w:rPr>
          <w:sz w:val="24"/>
          <w:szCs w:val="24"/>
          <w:lang w:val="uk-UA"/>
        </w:rPr>
      </w:pPr>
      <w:r w:rsidRPr="00E01838">
        <w:rPr>
          <w:sz w:val="24"/>
          <w:szCs w:val="24"/>
          <w:lang w:val="uk-UA"/>
        </w:rPr>
        <w:t xml:space="preserve">с. Хмельове       </w:t>
      </w:r>
      <w:r w:rsidR="001D2727" w:rsidRPr="00E01838">
        <w:rPr>
          <w:sz w:val="24"/>
          <w:szCs w:val="24"/>
          <w:lang w:val="uk-UA"/>
        </w:rPr>
        <w:t xml:space="preserve">         </w:t>
      </w:r>
      <w:r w:rsidRPr="00E01838">
        <w:rPr>
          <w:sz w:val="24"/>
          <w:szCs w:val="24"/>
          <w:lang w:val="uk-UA"/>
        </w:rPr>
        <w:t xml:space="preserve"> - 3 шт.</w:t>
      </w:r>
      <w:r w:rsidR="00C4699D" w:rsidRPr="00E01838">
        <w:rPr>
          <w:sz w:val="24"/>
          <w:szCs w:val="24"/>
          <w:lang w:val="uk-UA"/>
        </w:rPr>
        <w:t>, діючі</w:t>
      </w:r>
      <w:r w:rsidRPr="00E01838">
        <w:rPr>
          <w:sz w:val="24"/>
          <w:szCs w:val="24"/>
          <w:lang w:val="uk-UA"/>
        </w:rPr>
        <w:t>;</w:t>
      </w:r>
    </w:p>
    <w:p w:rsidR="00800B1E" w:rsidRPr="00E01838" w:rsidRDefault="00800B1E" w:rsidP="001F2283">
      <w:pPr>
        <w:pStyle w:val="a3"/>
        <w:tabs>
          <w:tab w:val="left" w:pos="3098"/>
          <w:tab w:val="left" w:pos="4645"/>
          <w:tab w:val="left" w:pos="5175"/>
          <w:tab w:val="left" w:pos="6050"/>
          <w:tab w:val="left" w:pos="7606"/>
          <w:tab w:val="left" w:pos="8801"/>
        </w:tabs>
        <w:ind w:right="-6" w:firstLine="559"/>
        <w:jc w:val="both"/>
        <w:rPr>
          <w:sz w:val="24"/>
          <w:szCs w:val="24"/>
          <w:lang w:val="uk-UA"/>
        </w:rPr>
      </w:pPr>
      <w:r w:rsidRPr="00E01838">
        <w:rPr>
          <w:sz w:val="24"/>
          <w:szCs w:val="24"/>
          <w:lang w:val="uk-UA"/>
        </w:rPr>
        <w:t xml:space="preserve">с. </w:t>
      </w:r>
      <w:proofErr w:type="spellStart"/>
      <w:r w:rsidRPr="00E01838">
        <w:rPr>
          <w:sz w:val="24"/>
          <w:szCs w:val="24"/>
          <w:lang w:val="uk-UA"/>
        </w:rPr>
        <w:t>Калаколове</w:t>
      </w:r>
      <w:proofErr w:type="spellEnd"/>
      <w:r w:rsidRPr="00E01838">
        <w:rPr>
          <w:sz w:val="24"/>
          <w:szCs w:val="24"/>
          <w:lang w:val="uk-UA"/>
        </w:rPr>
        <w:t xml:space="preserve">     </w:t>
      </w:r>
      <w:r w:rsidR="001D2727" w:rsidRPr="00E01838">
        <w:rPr>
          <w:sz w:val="24"/>
          <w:szCs w:val="24"/>
          <w:lang w:val="uk-UA"/>
        </w:rPr>
        <w:t xml:space="preserve">         </w:t>
      </w:r>
      <w:r w:rsidRPr="00E01838">
        <w:rPr>
          <w:sz w:val="24"/>
          <w:szCs w:val="24"/>
          <w:lang w:val="uk-UA"/>
        </w:rPr>
        <w:t>- 2 шт.</w:t>
      </w:r>
      <w:r w:rsidR="00C4699D" w:rsidRPr="00E01838">
        <w:rPr>
          <w:sz w:val="24"/>
          <w:szCs w:val="24"/>
          <w:lang w:val="uk-UA"/>
        </w:rPr>
        <w:t>, діючі</w:t>
      </w:r>
      <w:r w:rsidRPr="00E01838">
        <w:rPr>
          <w:sz w:val="24"/>
          <w:szCs w:val="24"/>
          <w:lang w:val="uk-UA"/>
        </w:rPr>
        <w:t>;</w:t>
      </w:r>
    </w:p>
    <w:p w:rsidR="00800B1E" w:rsidRPr="00E01838" w:rsidRDefault="00800B1E" w:rsidP="001F2283">
      <w:pPr>
        <w:pStyle w:val="a3"/>
        <w:tabs>
          <w:tab w:val="left" w:pos="3098"/>
          <w:tab w:val="left" w:pos="4645"/>
          <w:tab w:val="left" w:pos="5175"/>
          <w:tab w:val="left" w:pos="6050"/>
          <w:tab w:val="left" w:pos="7606"/>
          <w:tab w:val="left" w:pos="8801"/>
        </w:tabs>
        <w:ind w:right="-6" w:firstLine="559"/>
        <w:jc w:val="both"/>
        <w:rPr>
          <w:sz w:val="24"/>
          <w:szCs w:val="24"/>
          <w:lang w:val="uk-UA"/>
        </w:rPr>
      </w:pPr>
      <w:r w:rsidRPr="00E01838">
        <w:rPr>
          <w:sz w:val="24"/>
          <w:szCs w:val="24"/>
          <w:lang w:val="uk-UA"/>
        </w:rPr>
        <w:t xml:space="preserve">с. </w:t>
      </w:r>
      <w:proofErr w:type="spellStart"/>
      <w:r w:rsidR="00501A0F" w:rsidRPr="00E01838">
        <w:rPr>
          <w:sz w:val="24"/>
          <w:szCs w:val="24"/>
          <w:lang w:val="uk-UA"/>
        </w:rPr>
        <w:t>Запашка</w:t>
      </w:r>
      <w:proofErr w:type="spellEnd"/>
      <w:r w:rsidR="00501A0F" w:rsidRPr="00E01838">
        <w:rPr>
          <w:sz w:val="24"/>
          <w:szCs w:val="24"/>
          <w:lang w:val="uk-UA"/>
        </w:rPr>
        <w:t xml:space="preserve">          </w:t>
      </w:r>
      <w:r w:rsidR="001D2727" w:rsidRPr="00E01838">
        <w:rPr>
          <w:sz w:val="24"/>
          <w:szCs w:val="24"/>
          <w:lang w:val="uk-UA"/>
        </w:rPr>
        <w:t xml:space="preserve">         </w:t>
      </w:r>
      <w:r w:rsidR="00501A0F" w:rsidRPr="00E01838">
        <w:rPr>
          <w:sz w:val="24"/>
          <w:szCs w:val="24"/>
          <w:lang w:val="uk-UA"/>
        </w:rPr>
        <w:t>- 1 шт.</w:t>
      </w:r>
      <w:r w:rsidR="00C4699D" w:rsidRPr="00E01838">
        <w:rPr>
          <w:sz w:val="24"/>
          <w:szCs w:val="24"/>
          <w:lang w:val="uk-UA"/>
        </w:rPr>
        <w:t>, поховання не проводяться</w:t>
      </w:r>
      <w:r w:rsidR="00501A0F" w:rsidRPr="00E01838">
        <w:rPr>
          <w:sz w:val="24"/>
          <w:szCs w:val="24"/>
          <w:lang w:val="uk-UA"/>
        </w:rPr>
        <w:t>;</w:t>
      </w:r>
    </w:p>
    <w:p w:rsidR="00501A0F" w:rsidRPr="00E01838" w:rsidRDefault="001D2727" w:rsidP="001F2283">
      <w:pPr>
        <w:pStyle w:val="a3"/>
        <w:tabs>
          <w:tab w:val="left" w:pos="3098"/>
          <w:tab w:val="left" w:pos="4645"/>
          <w:tab w:val="left" w:pos="5175"/>
          <w:tab w:val="left" w:pos="6050"/>
          <w:tab w:val="left" w:pos="7606"/>
          <w:tab w:val="left" w:pos="8801"/>
        </w:tabs>
        <w:ind w:right="-6" w:firstLine="559"/>
        <w:jc w:val="both"/>
        <w:rPr>
          <w:sz w:val="24"/>
          <w:szCs w:val="24"/>
          <w:lang w:val="uk-UA"/>
        </w:rPr>
      </w:pPr>
      <w:r w:rsidRPr="00E01838">
        <w:rPr>
          <w:sz w:val="24"/>
          <w:szCs w:val="24"/>
          <w:lang w:val="uk-UA"/>
        </w:rPr>
        <w:t xml:space="preserve">с. </w:t>
      </w:r>
      <w:proofErr w:type="spellStart"/>
      <w:r w:rsidRPr="00E01838">
        <w:rPr>
          <w:sz w:val="24"/>
          <w:szCs w:val="24"/>
          <w:lang w:val="uk-UA"/>
        </w:rPr>
        <w:t>Новогригорівка</w:t>
      </w:r>
      <w:proofErr w:type="spellEnd"/>
      <w:r w:rsidRPr="00E01838">
        <w:rPr>
          <w:sz w:val="24"/>
          <w:szCs w:val="24"/>
          <w:lang w:val="uk-UA"/>
        </w:rPr>
        <w:t xml:space="preserve">      – 1 шт.</w:t>
      </w:r>
      <w:r w:rsidR="00C4699D" w:rsidRPr="00E01838">
        <w:rPr>
          <w:sz w:val="24"/>
          <w:szCs w:val="24"/>
          <w:lang w:val="uk-UA"/>
        </w:rPr>
        <w:t>, діюче</w:t>
      </w:r>
      <w:r w:rsidRPr="00E01838">
        <w:rPr>
          <w:sz w:val="24"/>
          <w:szCs w:val="24"/>
          <w:lang w:val="uk-UA"/>
        </w:rPr>
        <w:t>;</w:t>
      </w:r>
    </w:p>
    <w:p w:rsidR="001D2727" w:rsidRPr="00E01838" w:rsidRDefault="001D2727" w:rsidP="001F2283">
      <w:pPr>
        <w:pStyle w:val="a3"/>
        <w:tabs>
          <w:tab w:val="left" w:pos="3098"/>
          <w:tab w:val="left" w:pos="4645"/>
          <w:tab w:val="left" w:pos="5175"/>
          <w:tab w:val="left" w:pos="6050"/>
          <w:tab w:val="left" w:pos="7606"/>
          <w:tab w:val="left" w:pos="8801"/>
        </w:tabs>
        <w:ind w:right="-6" w:firstLine="559"/>
        <w:jc w:val="both"/>
        <w:rPr>
          <w:sz w:val="24"/>
          <w:szCs w:val="24"/>
          <w:lang w:val="uk-UA"/>
        </w:rPr>
      </w:pPr>
      <w:r w:rsidRPr="00E01838">
        <w:rPr>
          <w:sz w:val="24"/>
          <w:szCs w:val="24"/>
          <w:lang w:val="uk-UA"/>
        </w:rPr>
        <w:t xml:space="preserve">с. </w:t>
      </w:r>
      <w:proofErr w:type="spellStart"/>
      <w:r w:rsidRPr="00E01838">
        <w:rPr>
          <w:sz w:val="24"/>
          <w:szCs w:val="24"/>
          <w:lang w:val="uk-UA"/>
        </w:rPr>
        <w:t>Новопетрівка</w:t>
      </w:r>
      <w:proofErr w:type="spellEnd"/>
      <w:r w:rsidRPr="00E01838">
        <w:rPr>
          <w:sz w:val="24"/>
          <w:szCs w:val="24"/>
          <w:lang w:val="uk-UA"/>
        </w:rPr>
        <w:t xml:space="preserve">           - 2 шт.</w:t>
      </w:r>
      <w:r w:rsidR="00C4699D" w:rsidRPr="00E01838">
        <w:rPr>
          <w:sz w:val="24"/>
          <w:szCs w:val="24"/>
          <w:lang w:val="uk-UA"/>
        </w:rPr>
        <w:t>, діючі</w:t>
      </w:r>
      <w:r w:rsidRPr="00E01838">
        <w:rPr>
          <w:sz w:val="24"/>
          <w:szCs w:val="24"/>
          <w:lang w:val="uk-UA"/>
        </w:rPr>
        <w:t>;</w:t>
      </w:r>
    </w:p>
    <w:p w:rsidR="001D2727" w:rsidRPr="00E01838" w:rsidRDefault="001D2727" w:rsidP="001F2283">
      <w:pPr>
        <w:pStyle w:val="a3"/>
        <w:tabs>
          <w:tab w:val="left" w:pos="3098"/>
          <w:tab w:val="left" w:pos="4645"/>
          <w:tab w:val="left" w:pos="5175"/>
          <w:tab w:val="left" w:pos="6050"/>
          <w:tab w:val="left" w:pos="7606"/>
          <w:tab w:val="left" w:pos="8801"/>
        </w:tabs>
        <w:ind w:right="-6" w:firstLine="559"/>
        <w:jc w:val="both"/>
        <w:rPr>
          <w:sz w:val="24"/>
          <w:szCs w:val="24"/>
          <w:lang w:val="uk-UA"/>
        </w:rPr>
      </w:pPr>
      <w:r w:rsidRPr="00E01838">
        <w:rPr>
          <w:sz w:val="24"/>
          <w:szCs w:val="24"/>
          <w:lang w:val="uk-UA"/>
        </w:rPr>
        <w:t xml:space="preserve">с. </w:t>
      </w:r>
      <w:proofErr w:type="spellStart"/>
      <w:r w:rsidR="005B626B" w:rsidRPr="00E01838">
        <w:rPr>
          <w:sz w:val="24"/>
          <w:szCs w:val="24"/>
          <w:lang w:val="uk-UA"/>
        </w:rPr>
        <w:t>Н</w:t>
      </w:r>
      <w:r w:rsidRPr="00E01838">
        <w:rPr>
          <w:sz w:val="24"/>
          <w:szCs w:val="24"/>
          <w:lang w:val="uk-UA"/>
        </w:rPr>
        <w:t>овоолександрівка</w:t>
      </w:r>
      <w:proofErr w:type="spellEnd"/>
      <w:r w:rsidRPr="00E01838">
        <w:rPr>
          <w:sz w:val="24"/>
          <w:szCs w:val="24"/>
          <w:lang w:val="uk-UA"/>
        </w:rPr>
        <w:t xml:space="preserve"> – 1 </w:t>
      </w:r>
      <w:proofErr w:type="spellStart"/>
      <w:r w:rsidRPr="00E01838">
        <w:rPr>
          <w:sz w:val="24"/>
          <w:szCs w:val="24"/>
          <w:lang w:val="uk-UA"/>
        </w:rPr>
        <w:t>шт</w:t>
      </w:r>
      <w:proofErr w:type="spellEnd"/>
      <w:r w:rsidR="00C4699D" w:rsidRPr="00E01838">
        <w:rPr>
          <w:sz w:val="24"/>
          <w:szCs w:val="24"/>
          <w:lang w:val="uk-UA"/>
        </w:rPr>
        <w:t>, діюче</w:t>
      </w:r>
      <w:r w:rsidRPr="00E01838">
        <w:rPr>
          <w:sz w:val="24"/>
          <w:szCs w:val="24"/>
          <w:lang w:val="uk-UA"/>
        </w:rPr>
        <w:t>.</w:t>
      </w:r>
    </w:p>
    <w:p w:rsidR="005B626B" w:rsidRPr="00E01838" w:rsidRDefault="005B626B" w:rsidP="001F2283">
      <w:pPr>
        <w:pStyle w:val="a3"/>
        <w:tabs>
          <w:tab w:val="left" w:pos="3098"/>
          <w:tab w:val="left" w:pos="4645"/>
          <w:tab w:val="left" w:pos="5175"/>
          <w:tab w:val="left" w:pos="6050"/>
          <w:tab w:val="left" w:pos="7606"/>
          <w:tab w:val="left" w:pos="8801"/>
        </w:tabs>
        <w:ind w:right="-6" w:firstLine="559"/>
        <w:jc w:val="both"/>
        <w:rPr>
          <w:sz w:val="24"/>
          <w:szCs w:val="24"/>
          <w:lang w:val="uk-UA"/>
        </w:rPr>
      </w:pPr>
    </w:p>
    <w:p w:rsidR="005B626B" w:rsidRPr="00E01838" w:rsidRDefault="005B626B" w:rsidP="001F2283">
      <w:pPr>
        <w:pStyle w:val="a3"/>
        <w:tabs>
          <w:tab w:val="left" w:pos="3098"/>
          <w:tab w:val="left" w:pos="4645"/>
          <w:tab w:val="left" w:pos="5175"/>
          <w:tab w:val="left" w:pos="6050"/>
          <w:tab w:val="left" w:pos="7606"/>
          <w:tab w:val="left" w:pos="8801"/>
        </w:tabs>
        <w:ind w:right="-6" w:firstLine="559"/>
        <w:jc w:val="both"/>
        <w:rPr>
          <w:i/>
          <w:sz w:val="24"/>
          <w:szCs w:val="24"/>
          <w:lang w:val="uk-UA"/>
        </w:rPr>
      </w:pPr>
      <w:proofErr w:type="spellStart"/>
      <w:r w:rsidRPr="00E01838">
        <w:rPr>
          <w:i/>
          <w:sz w:val="24"/>
          <w:szCs w:val="24"/>
          <w:lang w:val="uk-UA"/>
        </w:rPr>
        <w:t>Якимівський</w:t>
      </w:r>
      <w:proofErr w:type="spellEnd"/>
      <w:r w:rsidRPr="00E01838">
        <w:rPr>
          <w:i/>
          <w:sz w:val="24"/>
          <w:szCs w:val="24"/>
          <w:lang w:val="uk-UA"/>
        </w:rPr>
        <w:t xml:space="preserve"> старостат</w:t>
      </w:r>
    </w:p>
    <w:p w:rsidR="005B626B" w:rsidRPr="00E01838" w:rsidRDefault="005B626B" w:rsidP="001F2283">
      <w:pPr>
        <w:pStyle w:val="a3"/>
        <w:tabs>
          <w:tab w:val="left" w:pos="3098"/>
          <w:tab w:val="left" w:pos="4645"/>
          <w:tab w:val="left" w:pos="5175"/>
          <w:tab w:val="left" w:pos="6050"/>
          <w:tab w:val="left" w:pos="7606"/>
          <w:tab w:val="left" w:pos="8801"/>
        </w:tabs>
        <w:ind w:right="-6" w:firstLine="559"/>
        <w:jc w:val="both"/>
        <w:rPr>
          <w:sz w:val="24"/>
          <w:szCs w:val="24"/>
          <w:lang w:val="uk-UA"/>
        </w:rPr>
      </w:pPr>
      <w:r w:rsidRPr="00E01838">
        <w:rPr>
          <w:sz w:val="24"/>
          <w:szCs w:val="24"/>
          <w:lang w:val="uk-UA"/>
        </w:rPr>
        <w:t xml:space="preserve">с. </w:t>
      </w:r>
      <w:proofErr w:type="spellStart"/>
      <w:r w:rsidRPr="00E01838">
        <w:rPr>
          <w:sz w:val="24"/>
          <w:szCs w:val="24"/>
          <w:lang w:val="uk-UA"/>
        </w:rPr>
        <w:t>Якимівка</w:t>
      </w:r>
      <w:proofErr w:type="spellEnd"/>
      <w:r w:rsidRPr="00E01838">
        <w:rPr>
          <w:sz w:val="24"/>
          <w:szCs w:val="24"/>
          <w:lang w:val="uk-UA"/>
        </w:rPr>
        <w:t xml:space="preserve">                 - 1 шт.</w:t>
      </w:r>
      <w:r w:rsidR="00C4699D" w:rsidRPr="00E01838">
        <w:rPr>
          <w:sz w:val="24"/>
          <w:szCs w:val="24"/>
          <w:lang w:val="uk-UA"/>
        </w:rPr>
        <w:t>, діюче</w:t>
      </w:r>
      <w:r w:rsidRPr="00E01838">
        <w:rPr>
          <w:sz w:val="24"/>
          <w:szCs w:val="24"/>
          <w:lang w:val="uk-UA"/>
        </w:rPr>
        <w:t>;</w:t>
      </w:r>
    </w:p>
    <w:p w:rsidR="005B626B" w:rsidRPr="00E01838" w:rsidRDefault="005B626B" w:rsidP="001F2283">
      <w:pPr>
        <w:pStyle w:val="a3"/>
        <w:tabs>
          <w:tab w:val="left" w:pos="3098"/>
          <w:tab w:val="left" w:pos="4645"/>
          <w:tab w:val="left" w:pos="5175"/>
          <w:tab w:val="left" w:pos="6050"/>
          <w:tab w:val="left" w:pos="7606"/>
          <w:tab w:val="left" w:pos="8801"/>
        </w:tabs>
        <w:ind w:right="-6" w:firstLine="559"/>
        <w:jc w:val="both"/>
        <w:rPr>
          <w:sz w:val="24"/>
          <w:szCs w:val="24"/>
          <w:lang w:val="uk-UA"/>
        </w:rPr>
      </w:pPr>
      <w:r w:rsidRPr="00E01838">
        <w:rPr>
          <w:sz w:val="24"/>
          <w:szCs w:val="24"/>
          <w:lang w:val="uk-UA"/>
        </w:rPr>
        <w:t xml:space="preserve">с. </w:t>
      </w:r>
      <w:proofErr w:type="spellStart"/>
      <w:r w:rsidRPr="00E01838">
        <w:rPr>
          <w:sz w:val="24"/>
          <w:szCs w:val="24"/>
          <w:lang w:val="uk-UA"/>
        </w:rPr>
        <w:t>Новостанівка</w:t>
      </w:r>
      <w:proofErr w:type="spellEnd"/>
      <w:r w:rsidRPr="00E01838">
        <w:rPr>
          <w:sz w:val="24"/>
          <w:szCs w:val="24"/>
          <w:lang w:val="uk-UA"/>
        </w:rPr>
        <w:t xml:space="preserve">          - 1 шт.</w:t>
      </w:r>
      <w:r w:rsidR="00C4699D" w:rsidRPr="00E01838">
        <w:rPr>
          <w:sz w:val="24"/>
          <w:szCs w:val="24"/>
          <w:lang w:val="uk-UA"/>
        </w:rPr>
        <w:t>, діюче</w:t>
      </w:r>
      <w:r w:rsidRPr="00E01838">
        <w:rPr>
          <w:sz w:val="24"/>
          <w:szCs w:val="24"/>
          <w:lang w:val="uk-UA"/>
        </w:rPr>
        <w:t>;</w:t>
      </w:r>
    </w:p>
    <w:p w:rsidR="005B626B" w:rsidRPr="00E01838" w:rsidRDefault="005B626B" w:rsidP="001F2283">
      <w:pPr>
        <w:pStyle w:val="a3"/>
        <w:tabs>
          <w:tab w:val="left" w:pos="3098"/>
          <w:tab w:val="left" w:pos="4645"/>
          <w:tab w:val="left" w:pos="5175"/>
          <w:tab w:val="left" w:pos="6050"/>
          <w:tab w:val="left" w:pos="7606"/>
          <w:tab w:val="left" w:pos="8801"/>
        </w:tabs>
        <w:ind w:right="-6" w:firstLine="559"/>
        <w:jc w:val="both"/>
        <w:rPr>
          <w:sz w:val="24"/>
          <w:szCs w:val="24"/>
          <w:lang w:val="uk-UA"/>
        </w:rPr>
      </w:pPr>
      <w:r w:rsidRPr="00E01838">
        <w:rPr>
          <w:sz w:val="24"/>
          <w:szCs w:val="24"/>
          <w:lang w:val="uk-UA"/>
        </w:rPr>
        <w:t xml:space="preserve">с. </w:t>
      </w:r>
      <w:proofErr w:type="spellStart"/>
      <w:r w:rsidRPr="00E01838">
        <w:rPr>
          <w:sz w:val="24"/>
          <w:szCs w:val="24"/>
          <w:lang w:val="uk-UA"/>
        </w:rPr>
        <w:t>Миропіль</w:t>
      </w:r>
      <w:proofErr w:type="spellEnd"/>
      <w:r w:rsidRPr="00E01838">
        <w:rPr>
          <w:sz w:val="24"/>
          <w:szCs w:val="24"/>
          <w:lang w:val="uk-UA"/>
        </w:rPr>
        <w:t xml:space="preserve">                - 2 шт.</w:t>
      </w:r>
      <w:r w:rsidR="00C4699D" w:rsidRPr="00E01838">
        <w:rPr>
          <w:sz w:val="24"/>
          <w:szCs w:val="24"/>
          <w:lang w:val="uk-UA"/>
        </w:rPr>
        <w:t>, діючі</w:t>
      </w:r>
      <w:r w:rsidRPr="00E01838">
        <w:rPr>
          <w:sz w:val="24"/>
          <w:szCs w:val="24"/>
          <w:lang w:val="uk-UA"/>
        </w:rPr>
        <w:t>;</w:t>
      </w:r>
    </w:p>
    <w:p w:rsidR="005B626B" w:rsidRPr="00E01838" w:rsidRDefault="005B626B" w:rsidP="001F2283">
      <w:pPr>
        <w:pStyle w:val="a3"/>
        <w:tabs>
          <w:tab w:val="left" w:pos="3098"/>
          <w:tab w:val="left" w:pos="4645"/>
          <w:tab w:val="left" w:pos="5175"/>
          <w:tab w:val="left" w:pos="6050"/>
          <w:tab w:val="left" w:pos="7606"/>
          <w:tab w:val="left" w:pos="8801"/>
        </w:tabs>
        <w:ind w:right="-6" w:firstLine="559"/>
        <w:jc w:val="both"/>
        <w:rPr>
          <w:sz w:val="24"/>
          <w:szCs w:val="24"/>
          <w:lang w:val="uk-UA"/>
        </w:rPr>
      </w:pPr>
      <w:r w:rsidRPr="00E01838">
        <w:rPr>
          <w:sz w:val="24"/>
          <w:szCs w:val="24"/>
          <w:lang w:val="uk-UA"/>
        </w:rPr>
        <w:t>с. Межове                   - 1 шт.</w:t>
      </w:r>
      <w:r w:rsidR="00C4699D" w:rsidRPr="00E01838">
        <w:rPr>
          <w:sz w:val="24"/>
          <w:szCs w:val="24"/>
          <w:lang w:val="uk-UA"/>
        </w:rPr>
        <w:t>, діюче</w:t>
      </w:r>
      <w:r w:rsidRPr="00E01838">
        <w:rPr>
          <w:sz w:val="24"/>
          <w:szCs w:val="24"/>
          <w:lang w:val="uk-UA"/>
        </w:rPr>
        <w:t>;</w:t>
      </w:r>
    </w:p>
    <w:p w:rsidR="005B626B" w:rsidRPr="00E01838" w:rsidRDefault="005B626B" w:rsidP="001F2283">
      <w:pPr>
        <w:pStyle w:val="a3"/>
        <w:tabs>
          <w:tab w:val="left" w:pos="3098"/>
          <w:tab w:val="left" w:pos="4645"/>
          <w:tab w:val="left" w:pos="5175"/>
          <w:tab w:val="left" w:pos="6050"/>
          <w:tab w:val="left" w:pos="7606"/>
          <w:tab w:val="left" w:pos="8801"/>
        </w:tabs>
        <w:ind w:right="-6" w:firstLine="559"/>
        <w:jc w:val="both"/>
        <w:rPr>
          <w:sz w:val="24"/>
          <w:szCs w:val="24"/>
          <w:lang w:val="uk-UA"/>
        </w:rPr>
      </w:pPr>
      <w:r w:rsidRPr="00E01838">
        <w:rPr>
          <w:sz w:val="24"/>
          <w:szCs w:val="24"/>
          <w:lang w:val="uk-UA"/>
        </w:rPr>
        <w:t xml:space="preserve">с. </w:t>
      </w:r>
      <w:proofErr w:type="spellStart"/>
      <w:r w:rsidRPr="00E01838">
        <w:rPr>
          <w:sz w:val="24"/>
          <w:szCs w:val="24"/>
          <w:lang w:val="uk-UA"/>
        </w:rPr>
        <w:t>Дорофіївка</w:t>
      </w:r>
      <w:proofErr w:type="spellEnd"/>
      <w:r w:rsidRPr="00E01838">
        <w:rPr>
          <w:sz w:val="24"/>
          <w:szCs w:val="24"/>
          <w:lang w:val="uk-UA"/>
        </w:rPr>
        <w:t xml:space="preserve">              - 2 шт.</w:t>
      </w:r>
      <w:r w:rsidR="00C4699D" w:rsidRPr="00E01838">
        <w:rPr>
          <w:sz w:val="24"/>
          <w:szCs w:val="24"/>
          <w:lang w:val="uk-UA"/>
        </w:rPr>
        <w:t>, діючі</w:t>
      </w:r>
      <w:r w:rsidRPr="00E01838">
        <w:rPr>
          <w:sz w:val="24"/>
          <w:szCs w:val="24"/>
          <w:lang w:val="uk-UA"/>
        </w:rPr>
        <w:t>;</w:t>
      </w:r>
    </w:p>
    <w:p w:rsidR="00621BC3" w:rsidRPr="00E01838" w:rsidRDefault="005B626B" w:rsidP="001F2283">
      <w:pPr>
        <w:pStyle w:val="a3"/>
        <w:tabs>
          <w:tab w:val="left" w:pos="3098"/>
          <w:tab w:val="left" w:pos="4645"/>
          <w:tab w:val="left" w:pos="5175"/>
          <w:tab w:val="left" w:pos="6050"/>
          <w:tab w:val="left" w:pos="7606"/>
          <w:tab w:val="left" w:pos="8801"/>
        </w:tabs>
        <w:ind w:right="-6" w:firstLine="559"/>
        <w:jc w:val="both"/>
        <w:rPr>
          <w:sz w:val="24"/>
          <w:szCs w:val="24"/>
          <w:lang w:val="uk-UA"/>
        </w:rPr>
      </w:pPr>
      <w:r w:rsidRPr="00E01838">
        <w:rPr>
          <w:sz w:val="24"/>
          <w:szCs w:val="24"/>
          <w:lang w:val="uk-UA"/>
        </w:rPr>
        <w:t xml:space="preserve">с. </w:t>
      </w:r>
      <w:proofErr w:type="spellStart"/>
      <w:r w:rsidRPr="00E01838">
        <w:rPr>
          <w:sz w:val="24"/>
          <w:szCs w:val="24"/>
          <w:lang w:val="uk-UA"/>
        </w:rPr>
        <w:t>Андріївка</w:t>
      </w:r>
      <w:proofErr w:type="spellEnd"/>
      <w:r w:rsidRPr="00E01838">
        <w:rPr>
          <w:sz w:val="24"/>
          <w:szCs w:val="24"/>
          <w:lang w:val="uk-UA"/>
        </w:rPr>
        <w:t xml:space="preserve">                - 1 шт.</w:t>
      </w:r>
      <w:r w:rsidR="00C4699D" w:rsidRPr="00E01838">
        <w:rPr>
          <w:sz w:val="24"/>
          <w:szCs w:val="24"/>
          <w:lang w:val="uk-UA"/>
        </w:rPr>
        <w:t>, діюче</w:t>
      </w:r>
      <w:r w:rsidR="00621BC3" w:rsidRPr="00E01838">
        <w:rPr>
          <w:sz w:val="24"/>
          <w:szCs w:val="24"/>
          <w:lang w:val="uk-UA"/>
        </w:rPr>
        <w:t>;</w:t>
      </w:r>
    </w:p>
    <w:p w:rsidR="00621BC3" w:rsidRPr="00E01838" w:rsidRDefault="00621BC3" w:rsidP="001F2283">
      <w:pPr>
        <w:pStyle w:val="a3"/>
        <w:tabs>
          <w:tab w:val="left" w:pos="3098"/>
          <w:tab w:val="left" w:pos="4645"/>
          <w:tab w:val="left" w:pos="5175"/>
          <w:tab w:val="left" w:pos="6050"/>
          <w:tab w:val="left" w:pos="7606"/>
          <w:tab w:val="left" w:pos="8801"/>
        </w:tabs>
        <w:ind w:right="-6" w:firstLine="559"/>
        <w:jc w:val="both"/>
        <w:rPr>
          <w:sz w:val="24"/>
          <w:szCs w:val="24"/>
          <w:lang w:val="uk-UA"/>
        </w:rPr>
      </w:pPr>
      <w:r w:rsidRPr="00E01838">
        <w:rPr>
          <w:sz w:val="24"/>
          <w:szCs w:val="24"/>
          <w:lang w:val="uk-UA"/>
        </w:rPr>
        <w:t xml:space="preserve">с. </w:t>
      </w:r>
      <w:proofErr w:type="spellStart"/>
      <w:r w:rsidRPr="00E01838">
        <w:rPr>
          <w:sz w:val="24"/>
          <w:szCs w:val="24"/>
          <w:lang w:val="uk-UA"/>
        </w:rPr>
        <w:t>Нововознесенка</w:t>
      </w:r>
      <w:proofErr w:type="spellEnd"/>
      <w:r w:rsidRPr="00E01838">
        <w:rPr>
          <w:sz w:val="24"/>
          <w:szCs w:val="24"/>
          <w:lang w:val="uk-UA"/>
        </w:rPr>
        <w:t xml:space="preserve">     - 3 шт.</w:t>
      </w:r>
      <w:r w:rsidR="00C4699D" w:rsidRPr="00E01838">
        <w:rPr>
          <w:sz w:val="24"/>
          <w:szCs w:val="24"/>
          <w:lang w:val="uk-UA"/>
        </w:rPr>
        <w:t>, діючі</w:t>
      </w:r>
      <w:r w:rsidRPr="00E01838">
        <w:rPr>
          <w:sz w:val="24"/>
          <w:szCs w:val="24"/>
          <w:lang w:val="uk-UA"/>
        </w:rPr>
        <w:t>;</w:t>
      </w:r>
    </w:p>
    <w:p w:rsidR="005B626B" w:rsidRPr="00E01838" w:rsidRDefault="00621BC3" w:rsidP="001F2283">
      <w:pPr>
        <w:pStyle w:val="a3"/>
        <w:tabs>
          <w:tab w:val="left" w:pos="3098"/>
          <w:tab w:val="left" w:pos="4645"/>
          <w:tab w:val="left" w:pos="5175"/>
          <w:tab w:val="left" w:pos="6050"/>
          <w:tab w:val="left" w:pos="7606"/>
          <w:tab w:val="left" w:pos="8801"/>
        </w:tabs>
        <w:ind w:right="-6" w:firstLine="559"/>
        <w:jc w:val="both"/>
        <w:rPr>
          <w:sz w:val="24"/>
          <w:szCs w:val="24"/>
          <w:lang w:val="uk-UA"/>
        </w:rPr>
      </w:pPr>
      <w:r w:rsidRPr="00E01838">
        <w:rPr>
          <w:sz w:val="24"/>
          <w:szCs w:val="24"/>
          <w:lang w:val="uk-UA"/>
        </w:rPr>
        <w:t xml:space="preserve">с. </w:t>
      </w:r>
      <w:proofErr w:type="spellStart"/>
      <w:r w:rsidRPr="00E01838">
        <w:rPr>
          <w:sz w:val="24"/>
          <w:szCs w:val="24"/>
          <w:lang w:val="uk-UA"/>
        </w:rPr>
        <w:t>Успенівка</w:t>
      </w:r>
      <w:proofErr w:type="spellEnd"/>
      <w:r w:rsidRPr="00E01838">
        <w:rPr>
          <w:sz w:val="24"/>
          <w:szCs w:val="24"/>
          <w:lang w:val="uk-UA"/>
        </w:rPr>
        <w:t xml:space="preserve">               - 1 шт.</w:t>
      </w:r>
      <w:r w:rsidR="00C4699D" w:rsidRPr="00E01838">
        <w:rPr>
          <w:sz w:val="24"/>
          <w:szCs w:val="24"/>
          <w:lang w:val="uk-UA"/>
        </w:rPr>
        <w:t>, діюче.</w:t>
      </w:r>
      <w:r w:rsidRPr="00E01838">
        <w:rPr>
          <w:sz w:val="24"/>
          <w:szCs w:val="24"/>
          <w:lang w:val="uk-UA"/>
        </w:rPr>
        <w:t xml:space="preserve"> </w:t>
      </w:r>
      <w:r w:rsidR="005B626B" w:rsidRPr="00E01838">
        <w:rPr>
          <w:sz w:val="24"/>
          <w:szCs w:val="24"/>
          <w:lang w:val="uk-UA"/>
        </w:rPr>
        <w:t xml:space="preserve">   </w:t>
      </w:r>
    </w:p>
    <w:p w:rsidR="001D2727" w:rsidRPr="00E01838" w:rsidRDefault="001D2727" w:rsidP="001F2283">
      <w:pPr>
        <w:pStyle w:val="a3"/>
        <w:tabs>
          <w:tab w:val="left" w:pos="3098"/>
          <w:tab w:val="left" w:pos="4645"/>
          <w:tab w:val="left" w:pos="5175"/>
          <w:tab w:val="left" w:pos="6050"/>
          <w:tab w:val="left" w:pos="7606"/>
          <w:tab w:val="left" w:pos="8801"/>
        </w:tabs>
        <w:ind w:right="-6" w:firstLine="559"/>
        <w:jc w:val="both"/>
        <w:rPr>
          <w:sz w:val="24"/>
          <w:szCs w:val="24"/>
          <w:lang w:val="uk-UA"/>
        </w:rPr>
      </w:pPr>
    </w:p>
    <w:p w:rsidR="00036EE2" w:rsidRPr="00E01838" w:rsidRDefault="00036EE2" w:rsidP="001F2283">
      <w:pPr>
        <w:pStyle w:val="a3"/>
        <w:spacing w:before="4"/>
        <w:ind w:left="0" w:right="-6"/>
        <w:jc w:val="both"/>
        <w:rPr>
          <w:sz w:val="24"/>
          <w:szCs w:val="24"/>
          <w:lang w:val="uk-UA"/>
        </w:rPr>
      </w:pPr>
    </w:p>
    <w:p w:rsidR="00036EE2" w:rsidRPr="00E01838" w:rsidRDefault="00BC0D64" w:rsidP="001F2283">
      <w:pPr>
        <w:pStyle w:val="a3"/>
        <w:ind w:left="0" w:right="-6" w:firstLine="707"/>
        <w:jc w:val="both"/>
        <w:rPr>
          <w:sz w:val="24"/>
          <w:szCs w:val="24"/>
          <w:lang w:val="uk-UA"/>
        </w:rPr>
      </w:pPr>
      <w:r w:rsidRPr="00E01838">
        <w:rPr>
          <w:sz w:val="24"/>
          <w:szCs w:val="24"/>
          <w:lang w:val="uk-UA"/>
        </w:rPr>
        <w:t xml:space="preserve">Одним із основних завдань у наданні ритуальних послуг </w:t>
      </w:r>
      <w:r w:rsidR="005E299C" w:rsidRPr="00E01838">
        <w:rPr>
          <w:sz w:val="24"/>
          <w:szCs w:val="24"/>
          <w:lang w:val="uk-UA"/>
        </w:rPr>
        <w:t>жителів</w:t>
      </w:r>
      <w:r w:rsidRPr="00E01838">
        <w:rPr>
          <w:sz w:val="24"/>
          <w:szCs w:val="24"/>
          <w:lang w:val="uk-UA"/>
        </w:rPr>
        <w:t xml:space="preserve"> </w:t>
      </w:r>
      <w:r w:rsidR="00094035" w:rsidRPr="00E01838">
        <w:rPr>
          <w:sz w:val="24"/>
          <w:szCs w:val="24"/>
          <w:lang w:val="uk-UA"/>
        </w:rPr>
        <w:t>громади</w:t>
      </w:r>
      <w:r w:rsidRPr="00E01838">
        <w:rPr>
          <w:sz w:val="24"/>
          <w:szCs w:val="24"/>
          <w:lang w:val="uk-UA"/>
        </w:rPr>
        <w:t xml:space="preserve"> є забезпечення утримання місць </w:t>
      </w:r>
      <w:r w:rsidRPr="00E01838">
        <w:rPr>
          <w:spacing w:val="-3"/>
          <w:sz w:val="24"/>
          <w:szCs w:val="24"/>
          <w:lang w:val="uk-UA"/>
        </w:rPr>
        <w:t xml:space="preserve">поховань </w:t>
      </w:r>
      <w:r w:rsidRPr="00E01838">
        <w:rPr>
          <w:sz w:val="24"/>
          <w:szCs w:val="24"/>
          <w:lang w:val="uk-UA"/>
        </w:rPr>
        <w:t xml:space="preserve">в належному стані, створення сприятливих </w:t>
      </w:r>
      <w:r w:rsidRPr="00E01838">
        <w:rPr>
          <w:spacing w:val="-3"/>
          <w:sz w:val="24"/>
          <w:szCs w:val="24"/>
          <w:lang w:val="uk-UA"/>
        </w:rPr>
        <w:t xml:space="preserve">умов щодо </w:t>
      </w:r>
      <w:r w:rsidRPr="00E01838">
        <w:rPr>
          <w:sz w:val="24"/>
          <w:szCs w:val="24"/>
          <w:lang w:val="uk-UA"/>
        </w:rPr>
        <w:t xml:space="preserve">впорядкування та </w:t>
      </w:r>
      <w:r w:rsidR="00F574DD" w:rsidRPr="00E01838">
        <w:rPr>
          <w:sz w:val="24"/>
          <w:szCs w:val="24"/>
          <w:lang w:val="uk-UA"/>
        </w:rPr>
        <w:t xml:space="preserve">можливості </w:t>
      </w:r>
      <w:r w:rsidRPr="00E01838">
        <w:rPr>
          <w:spacing w:val="-3"/>
          <w:sz w:val="24"/>
          <w:szCs w:val="24"/>
          <w:lang w:val="uk-UA"/>
        </w:rPr>
        <w:t xml:space="preserve">догляду </w:t>
      </w:r>
      <w:r w:rsidR="005E299C" w:rsidRPr="00E01838">
        <w:rPr>
          <w:sz w:val="24"/>
          <w:szCs w:val="24"/>
          <w:lang w:val="uk-UA"/>
        </w:rPr>
        <w:t>мешканц</w:t>
      </w:r>
      <w:r w:rsidR="00F574DD" w:rsidRPr="00E01838">
        <w:rPr>
          <w:sz w:val="24"/>
          <w:szCs w:val="24"/>
          <w:lang w:val="uk-UA"/>
        </w:rPr>
        <w:t>ів</w:t>
      </w:r>
      <w:r w:rsidR="005E299C" w:rsidRPr="00E01838">
        <w:rPr>
          <w:sz w:val="24"/>
          <w:szCs w:val="24"/>
          <w:lang w:val="uk-UA"/>
        </w:rPr>
        <w:t xml:space="preserve"> </w:t>
      </w:r>
      <w:r w:rsidRPr="00E01838">
        <w:rPr>
          <w:sz w:val="24"/>
          <w:szCs w:val="24"/>
          <w:lang w:val="uk-UA"/>
        </w:rPr>
        <w:t xml:space="preserve">за могилами своїх близьких, надання естетичного </w:t>
      </w:r>
      <w:r w:rsidRPr="00E01838">
        <w:rPr>
          <w:spacing w:val="-3"/>
          <w:sz w:val="24"/>
          <w:szCs w:val="24"/>
          <w:lang w:val="uk-UA"/>
        </w:rPr>
        <w:t xml:space="preserve">вигляду </w:t>
      </w:r>
      <w:r w:rsidRPr="00E01838">
        <w:rPr>
          <w:sz w:val="24"/>
          <w:szCs w:val="24"/>
          <w:lang w:val="uk-UA"/>
        </w:rPr>
        <w:t xml:space="preserve">територій кладовищ </w:t>
      </w:r>
      <w:r w:rsidRPr="00E01838">
        <w:rPr>
          <w:spacing w:val="-3"/>
          <w:sz w:val="24"/>
          <w:szCs w:val="24"/>
          <w:lang w:val="uk-UA"/>
        </w:rPr>
        <w:t xml:space="preserve">шляхом </w:t>
      </w:r>
      <w:r w:rsidRPr="00E01838">
        <w:rPr>
          <w:sz w:val="24"/>
          <w:szCs w:val="24"/>
          <w:lang w:val="uk-UA"/>
        </w:rPr>
        <w:t xml:space="preserve">її прибирання, озеленення, збереження ритуальної </w:t>
      </w:r>
      <w:r w:rsidRPr="00E01838">
        <w:rPr>
          <w:spacing w:val="-3"/>
          <w:sz w:val="24"/>
          <w:szCs w:val="24"/>
          <w:lang w:val="uk-UA"/>
        </w:rPr>
        <w:t xml:space="preserve">атрибутики </w:t>
      </w:r>
      <w:r w:rsidRPr="00E01838">
        <w:rPr>
          <w:sz w:val="24"/>
          <w:szCs w:val="24"/>
          <w:lang w:val="uk-UA"/>
        </w:rPr>
        <w:t xml:space="preserve">на місцях </w:t>
      </w:r>
      <w:r w:rsidRPr="00E01838">
        <w:rPr>
          <w:spacing w:val="-4"/>
          <w:sz w:val="24"/>
          <w:szCs w:val="24"/>
          <w:lang w:val="uk-UA"/>
        </w:rPr>
        <w:t xml:space="preserve">поховань, </w:t>
      </w:r>
      <w:r w:rsidRPr="00E01838">
        <w:rPr>
          <w:sz w:val="24"/>
          <w:szCs w:val="24"/>
          <w:lang w:val="uk-UA"/>
        </w:rPr>
        <w:t xml:space="preserve">запобігання оскверненню місць </w:t>
      </w:r>
      <w:r w:rsidRPr="00E01838">
        <w:rPr>
          <w:spacing w:val="-3"/>
          <w:sz w:val="24"/>
          <w:szCs w:val="24"/>
          <w:lang w:val="uk-UA"/>
        </w:rPr>
        <w:t xml:space="preserve">поховань, </w:t>
      </w:r>
      <w:r w:rsidRPr="00E01838">
        <w:rPr>
          <w:sz w:val="24"/>
          <w:szCs w:val="24"/>
          <w:lang w:val="uk-UA"/>
        </w:rPr>
        <w:t xml:space="preserve">а  </w:t>
      </w:r>
      <w:r w:rsidRPr="00E01838">
        <w:rPr>
          <w:spacing w:val="-6"/>
          <w:sz w:val="24"/>
          <w:szCs w:val="24"/>
          <w:lang w:val="uk-UA"/>
        </w:rPr>
        <w:t xml:space="preserve">також </w:t>
      </w:r>
      <w:r w:rsidRPr="00E01838">
        <w:rPr>
          <w:sz w:val="24"/>
          <w:szCs w:val="24"/>
          <w:lang w:val="uk-UA"/>
        </w:rPr>
        <w:t>підтримання у належному стані пам’ятників та пам’ятних</w:t>
      </w:r>
      <w:r w:rsidRPr="00E01838">
        <w:rPr>
          <w:spacing w:val="-12"/>
          <w:sz w:val="24"/>
          <w:szCs w:val="24"/>
          <w:lang w:val="uk-UA"/>
        </w:rPr>
        <w:t xml:space="preserve"> </w:t>
      </w:r>
      <w:r w:rsidRPr="00E01838">
        <w:rPr>
          <w:sz w:val="24"/>
          <w:szCs w:val="24"/>
          <w:lang w:val="uk-UA"/>
        </w:rPr>
        <w:t>знаків.</w:t>
      </w:r>
    </w:p>
    <w:p w:rsidR="00D92EB8" w:rsidRPr="00E01838" w:rsidRDefault="005D78EB" w:rsidP="001F2283">
      <w:pPr>
        <w:pStyle w:val="a3"/>
        <w:ind w:left="0" w:right="-6" w:firstLine="628"/>
        <w:jc w:val="both"/>
        <w:rPr>
          <w:sz w:val="24"/>
          <w:szCs w:val="24"/>
          <w:lang w:val="uk-UA"/>
        </w:rPr>
      </w:pPr>
      <w:r w:rsidRPr="00E01838">
        <w:rPr>
          <w:sz w:val="24"/>
          <w:szCs w:val="24"/>
          <w:lang w:val="uk-UA"/>
        </w:rPr>
        <w:t xml:space="preserve">Так в 2020 році </w:t>
      </w:r>
      <w:r w:rsidR="0004521B" w:rsidRPr="00E01838">
        <w:rPr>
          <w:sz w:val="24"/>
          <w:szCs w:val="24"/>
          <w:lang w:val="uk-UA"/>
        </w:rPr>
        <w:t xml:space="preserve">Смолінською селищною радою </w:t>
      </w:r>
      <w:r w:rsidRPr="00E01838">
        <w:rPr>
          <w:sz w:val="24"/>
          <w:szCs w:val="24"/>
          <w:lang w:val="uk-UA"/>
        </w:rPr>
        <w:t xml:space="preserve">було встановлено паркани  на кладовищах </w:t>
      </w:r>
      <w:r w:rsidR="0050208E">
        <w:rPr>
          <w:sz w:val="24"/>
          <w:szCs w:val="24"/>
          <w:lang w:val="uk-UA"/>
        </w:rPr>
        <w:t>селища</w:t>
      </w:r>
      <w:r w:rsidRPr="00E01838">
        <w:rPr>
          <w:sz w:val="24"/>
          <w:szCs w:val="24"/>
          <w:lang w:val="uk-UA"/>
        </w:rPr>
        <w:t xml:space="preserve"> Смоліне та с. Березівка</w:t>
      </w:r>
      <w:r w:rsidR="00855EB8" w:rsidRPr="00E01838">
        <w:rPr>
          <w:sz w:val="24"/>
          <w:szCs w:val="24"/>
          <w:lang w:val="uk-UA"/>
        </w:rPr>
        <w:t xml:space="preserve"> на суму 196,3 тис. грн. В 2023 році </w:t>
      </w:r>
      <w:r w:rsidR="0004521B" w:rsidRPr="00E01838">
        <w:rPr>
          <w:sz w:val="24"/>
          <w:szCs w:val="24"/>
          <w:lang w:val="uk-UA"/>
        </w:rPr>
        <w:t xml:space="preserve">вже відділом будівництва, земельних ресурсів, архітектури та ЖКГ </w:t>
      </w:r>
      <w:r w:rsidR="00855EB8" w:rsidRPr="00E01838">
        <w:rPr>
          <w:sz w:val="24"/>
          <w:szCs w:val="24"/>
          <w:lang w:val="uk-UA"/>
        </w:rPr>
        <w:t xml:space="preserve">проведено поточний ремонт доріг на кладовищі в </w:t>
      </w:r>
      <w:r w:rsidR="0050208E">
        <w:rPr>
          <w:sz w:val="24"/>
          <w:szCs w:val="24"/>
          <w:lang w:val="uk-UA"/>
        </w:rPr>
        <w:t>селищі</w:t>
      </w:r>
      <w:r w:rsidR="00855EB8" w:rsidRPr="00E01838">
        <w:rPr>
          <w:sz w:val="24"/>
          <w:szCs w:val="24"/>
          <w:lang w:val="uk-UA"/>
        </w:rPr>
        <w:t xml:space="preserve"> Смоліне на суму 138, 4 тис. грн.,</w:t>
      </w:r>
      <w:r w:rsidR="00DF260B" w:rsidRPr="00E01838">
        <w:rPr>
          <w:sz w:val="24"/>
          <w:szCs w:val="24"/>
          <w:lang w:val="uk-UA"/>
        </w:rPr>
        <w:t xml:space="preserve"> </w:t>
      </w:r>
      <w:r w:rsidR="00855EB8" w:rsidRPr="00E01838">
        <w:rPr>
          <w:sz w:val="24"/>
          <w:szCs w:val="24"/>
          <w:lang w:val="uk-UA"/>
        </w:rPr>
        <w:t xml:space="preserve">висаджено </w:t>
      </w:r>
      <w:r w:rsidR="00277689" w:rsidRPr="00E01838">
        <w:rPr>
          <w:sz w:val="24"/>
          <w:szCs w:val="24"/>
          <w:lang w:val="uk-UA"/>
        </w:rPr>
        <w:t xml:space="preserve">там </w:t>
      </w:r>
      <w:r w:rsidR="00855EB8" w:rsidRPr="00E01838">
        <w:rPr>
          <w:sz w:val="24"/>
          <w:szCs w:val="24"/>
          <w:lang w:val="uk-UA"/>
        </w:rPr>
        <w:t>квітник та алею з туй</w:t>
      </w:r>
      <w:r w:rsidR="00277689" w:rsidRPr="00E01838">
        <w:rPr>
          <w:sz w:val="24"/>
          <w:szCs w:val="24"/>
          <w:lang w:val="uk-UA"/>
        </w:rPr>
        <w:t>.</w:t>
      </w:r>
      <w:r w:rsidR="00855EB8" w:rsidRPr="00E01838">
        <w:rPr>
          <w:sz w:val="24"/>
          <w:szCs w:val="24"/>
          <w:lang w:val="uk-UA"/>
        </w:rPr>
        <w:t xml:space="preserve"> </w:t>
      </w:r>
      <w:r w:rsidR="003C7536">
        <w:rPr>
          <w:sz w:val="24"/>
          <w:szCs w:val="24"/>
          <w:lang w:val="uk-UA"/>
        </w:rPr>
        <w:t>На протязі 2024 року п</w:t>
      </w:r>
      <w:r w:rsidR="00855EB8" w:rsidRPr="00E01838">
        <w:rPr>
          <w:sz w:val="24"/>
          <w:szCs w:val="24"/>
          <w:lang w:val="uk-UA"/>
        </w:rPr>
        <w:t>роведено значну роботу по впорядкуванню території всіх кладовищ громади</w:t>
      </w:r>
      <w:r w:rsidR="00277689" w:rsidRPr="00E01838">
        <w:rPr>
          <w:sz w:val="24"/>
          <w:szCs w:val="24"/>
          <w:lang w:val="uk-UA"/>
        </w:rPr>
        <w:t>, де</w:t>
      </w:r>
      <w:r w:rsidR="00855EB8" w:rsidRPr="00E01838">
        <w:rPr>
          <w:sz w:val="24"/>
          <w:szCs w:val="24"/>
          <w:lang w:val="uk-UA"/>
        </w:rPr>
        <w:t xml:space="preserve"> </w:t>
      </w:r>
      <w:r w:rsidR="00277689" w:rsidRPr="00E01838">
        <w:rPr>
          <w:sz w:val="24"/>
          <w:szCs w:val="24"/>
          <w:lang w:val="uk-UA"/>
        </w:rPr>
        <w:t>в</w:t>
      </w:r>
      <w:r w:rsidR="00855EB8" w:rsidRPr="00E01838">
        <w:rPr>
          <w:sz w:val="24"/>
          <w:szCs w:val="24"/>
          <w:lang w:val="uk-UA"/>
        </w:rPr>
        <w:t xml:space="preserve">ирубано та підчищено старі аварійні дерева, </w:t>
      </w:r>
      <w:r w:rsidR="00277689" w:rsidRPr="00E01838">
        <w:rPr>
          <w:sz w:val="24"/>
          <w:szCs w:val="24"/>
          <w:lang w:val="uk-UA"/>
        </w:rPr>
        <w:t>їх порослі та кущі.</w:t>
      </w:r>
      <w:r w:rsidR="0000437B" w:rsidRPr="00E01838">
        <w:rPr>
          <w:sz w:val="24"/>
          <w:szCs w:val="24"/>
          <w:lang w:val="uk-UA"/>
        </w:rPr>
        <w:t xml:space="preserve"> </w:t>
      </w:r>
    </w:p>
    <w:p w:rsidR="00036EE2" w:rsidRPr="00E01838" w:rsidRDefault="0000437B" w:rsidP="001F2283">
      <w:pPr>
        <w:pStyle w:val="a3"/>
        <w:ind w:left="0" w:right="-6" w:firstLine="628"/>
        <w:jc w:val="both"/>
        <w:rPr>
          <w:sz w:val="24"/>
          <w:szCs w:val="24"/>
          <w:lang w:val="uk-UA"/>
        </w:rPr>
      </w:pPr>
      <w:r w:rsidRPr="00E01838">
        <w:rPr>
          <w:sz w:val="24"/>
          <w:szCs w:val="24"/>
          <w:lang w:val="uk-UA"/>
        </w:rPr>
        <w:t xml:space="preserve">Цю роботу потрібно </w:t>
      </w:r>
      <w:r w:rsidR="00D92EB8" w:rsidRPr="00E01838">
        <w:rPr>
          <w:sz w:val="24"/>
          <w:szCs w:val="24"/>
          <w:lang w:val="uk-UA"/>
        </w:rPr>
        <w:t>виконувати</w:t>
      </w:r>
      <w:r w:rsidRPr="00E01838">
        <w:rPr>
          <w:sz w:val="24"/>
          <w:szCs w:val="24"/>
          <w:lang w:val="uk-UA"/>
        </w:rPr>
        <w:t xml:space="preserve"> і в подальшому. Так існує </w:t>
      </w:r>
      <w:r w:rsidR="007952C6" w:rsidRPr="00E01838">
        <w:rPr>
          <w:sz w:val="24"/>
          <w:szCs w:val="24"/>
          <w:lang w:val="uk-UA"/>
        </w:rPr>
        <w:t>потреба</w:t>
      </w:r>
      <w:r w:rsidRPr="00E01838">
        <w:rPr>
          <w:sz w:val="24"/>
          <w:szCs w:val="24"/>
          <w:lang w:val="uk-UA"/>
        </w:rPr>
        <w:t xml:space="preserve"> продовжити паркан та встановити на вході арку на Смолінському кладовищі, встановити </w:t>
      </w:r>
      <w:r w:rsidR="00D92EB8" w:rsidRPr="00E01838">
        <w:rPr>
          <w:sz w:val="24"/>
          <w:szCs w:val="24"/>
          <w:lang w:val="uk-UA"/>
        </w:rPr>
        <w:t xml:space="preserve">новий або ж продовжити </w:t>
      </w:r>
      <w:r w:rsidRPr="00E01838">
        <w:rPr>
          <w:sz w:val="24"/>
          <w:szCs w:val="24"/>
          <w:lang w:val="uk-UA"/>
        </w:rPr>
        <w:t xml:space="preserve">паркани на кладовищах сіл </w:t>
      </w:r>
      <w:r w:rsidR="00D92EB8" w:rsidRPr="00E01838">
        <w:rPr>
          <w:sz w:val="24"/>
          <w:szCs w:val="24"/>
          <w:lang w:val="uk-UA"/>
        </w:rPr>
        <w:t xml:space="preserve">Копанки, </w:t>
      </w:r>
      <w:proofErr w:type="spellStart"/>
      <w:r w:rsidR="00D92EB8" w:rsidRPr="00E01838">
        <w:rPr>
          <w:sz w:val="24"/>
          <w:szCs w:val="24"/>
          <w:lang w:val="uk-UA"/>
        </w:rPr>
        <w:t>Полохівка</w:t>
      </w:r>
      <w:proofErr w:type="spellEnd"/>
      <w:r w:rsidR="00D92EB8" w:rsidRPr="00E01838">
        <w:rPr>
          <w:sz w:val="24"/>
          <w:szCs w:val="24"/>
          <w:lang w:val="uk-UA"/>
        </w:rPr>
        <w:t xml:space="preserve">, Гаївка, Новопавлівка, Хмельове – 2 кладовища, </w:t>
      </w:r>
      <w:proofErr w:type="spellStart"/>
      <w:r w:rsidR="00D92EB8" w:rsidRPr="00E01838">
        <w:rPr>
          <w:sz w:val="24"/>
          <w:szCs w:val="24"/>
          <w:lang w:val="uk-UA"/>
        </w:rPr>
        <w:t>Новогригорівка</w:t>
      </w:r>
      <w:proofErr w:type="spellEnd"/>
      <w:r w:rsidR="00D92EB8" w:rsidRPr="00E01838">
        <w:rPr>
          <w:sz w:val="24"/>
          <w:szCs w:val="24"/>
          <w:lang w:val="uk-UA"/>
        </w:rPr>
        <w:t xml:space="preserve">, </w:t>
      </w:r>
      <w:proofErr w:type="spellStart"/>
      <w:r w:rsidR="00D92EB8" w:rsidRPr="00E01838">
        <w:rPr>
          <w:sz w:val="24"/>
          <w:szCs w:val="24"/>
          <w:lang w:val="uk-UA"/>
        </w:rPr>
        <w:t>Якимівка</w:t>
      </w:r>
      <w:proofErr w:type="spellEnd"/>
      <w:r w:rsidR="00D92EB8" w:rsidRPr="00E01838">
        <w:rPr>
          <w:sz w:val="24"/>
          <w:szCs w:val="24"/>
          <w:lang w:val="uk-UA"/>
        </w:rPr>
        <w:t>, Березівка,</w:t>
      </w:r>
      <w:r w:rsidR="007952C6" w:rsidRPr="00E01838">
        <w:rPr>
          <w:sz w:val="24"/>
          <w:szCs w:val="24"/>
          <w:lang w:val="uk-UA"/>
        </w:rPr>
        <w:t xml:space="preserve"> </w:t>
      </w:r>
      <w:r w:rsidR="00D92EB8" w:rsidRPr="00E01838">
        <w:rPr>
          <w:sz w:val="24"/>
          <w:szCs w:val="24"/>
          <w:lang w:val="uk-UA"/>
        </w:rPr>
        <w:t>зарезервувати земельні ділянки для розширення території кладовищ в с</w:t>
      </w:r>
      <w:r w:rsidR="003C1554">
        <w:rPr>
          <w:sz w:val="24"/>
          <w:szCs w:val="24"/>
          <w:lang w:val="uk-UA"/>
        </w:rPr>
        <w:t>елищі</w:t>
      </w:r>
      <w:r w:rsidR="00D92EB8" w:rsidRPr="00E01838">
        <w:rPr>
          <w:sz w:val="24"/>
          <w:szCs w:val="24"/>
          <w:lang w:val="uk-UA"/>
        </w:rPr>
        <w:t xml:space="preserve"> Смоліне, с. </w:t>
      </w:r>
      <w:proofErr w:type="spellStart"/>
      <w:r w:rsidR="00D92EB8" w:rsidRPr="00E01838">
        <w:rPr>
          <w:sz w:val="24"/>
          <w:szCs w:val="24"/>
          <w:lang w:val="uk-UA"/>
        </w:rPr>
        <w:t>Нововознесенка</w:t>
      </w:r>
      <w:proofErr w:type="spellEnd"/>
      <w:r w:rsidR="00D92EB8" w:rsidRPr="00E01838">
        <w:rPr>
          <w:sz w:val="24"/>
          <w:szCs w:val="24"/>
          <w:lang w:val="uk-UA"/>
        </w:rPr>
        <w:t xml:space="preserve">, с. </w:t>
      </w:r>
      <w:proofErr w:type="spellStart"/>
      <w:r w:rsidR="00D92EB8" w:rsidRPr="00E01838">
        <w:rPr>
          <w:sz w:val="24"/>
          <w:szCs w:val="24"/>
          <w:lang w:val="uk-UA"/>
        </w:rPr>
        <w:t>Новогригорівка</w:t>
      </w:r>
      <w:proofErr w:type="spellEnd"/>
      <w:r w:rsidR="00D92EB8" w:rsidRPr="00E01838">
        <w:rPr>
          <w:sz w:val="24"/>
          <w:szCs w:val="24"/>
          <w:lang w:val="uk-UA"/>
        </w:rPr>
        <w:t xml:space="preserve">. </w:t>
      </w:r>
      <w:r w:rsidR="00CA384B" w:rsidRPr="00E01838">
        <w:rPr>
          <w:sz w:val="24"/>
          <w:szCs w:val="24"/>
          <w:lang w:val="uk-UA"/>
        </w:rPr>
        <w:t xml:space="preserve">Також необхідно викопати чи поновити рови на кладовищах с. Копанки та с. Хмельове – 1 шт. Потребує завершення </w:t>
      </w:r>
      <w:r w:rsidR="007952C6" w:rsidRPr="00E01838">
        <w:rPr>
          <w:sz w:val="24"/>
          <w:szCs w:val="24"/>
          <w:lang w:val="uk-UA"/>
        </w:rPr>
        <w:t>розчи</w:t>
      </w:r>
      <w:r w:rsidR="00CA384B" w:rsidRPr="00E01838">
        <w:rPr>
          <w:sz w:val="24"/>
          <w:szCs w:val="24"/>
          <w:lang w:val="uk-UA"/>
        </w:rPr>
        <w:t xml:space="preserve">стка </w:t>
      </w:r>
      <w:r w:rsidR="007952C6" w:rsidRPr="00E01838">
        <w:rPr>
          <w:sz w:val="24"/>
          <w:szCs w:val="24"/>
          <w:lang w:val="uk-UA"/>
        </w:rPr>
        <w:t xml:space="preserve">територій кладовищ </w:t>
      </w:r>
      <w:r w:rsidR="00CA384B" w:rsidRPr="00E01838">
        <w:rPr>
          <w:sz w:val="24"/>
          <w:szCs w:val="24"/>
          <w:lang w:val="uk-UA"/>
        </w:rPr>
        <w:t>та підтримання їх в належному вигляді в подальшому.</w:t>
      </w:r>
    </w:p>
    <w:p w:rsidR="00036EE2" w:rsidRPr="00E01838" w:rsidRDefault="00036EE2" w:rsidP="001F2283">
      <w:pPr>
        <w:pStyle w:val="a3"/>
        <w:ind w:left="0" w:right="-6"/>
        <w:jc w:val="both"/>
        <w:rPr>
          <w:sz w:val="24"/>
          <w:szCs w:val="24"/>
          <w:lang w:val="uk-UA"/>
        </w:rPr>
      </w:pPr>
    </w:p>
    <w:p w:rsidR="002C427B" w:rsidRPr="003764E3" w:rsidRDefault="002C427B" w:rsidP="002C427B">
      <w:pPr>
        <w:pStyle w:val="TableParagraph"/>
        <w:spacing w:line="317" w:lineRule="exact"/>
        <w:ind w:left="110"/>
        <w:jc w:val="both"/>
        <w:rPr>
          <w:b/>
          <w:color w:val="FF0000"/>
          <w:sz w:val="24"/>
          <w:szCs w:val="24"/>
          <w:lang w:val="uk-UA"/>
        </w:rPr>
      </w:pPr>
      <w:r w:rsidRPr="003764E3">
        <w:rPr>
          <w:b/>
          <w:color w:val="000000"/>
          <w:sz w:val="24"/>
          <w:szCs w:val="24"/>
          <w:bdr w:val="none" w:sz="0" w:space="0" w:color="auto" w:frame="1"/>
          <w:lang w:val="uk-UA" w:eastAsia="uk-UA" w:bidi="ar-SA"/>
        </w:rPr>
        <w:lastRenderedPageBreak/>
        <w:t xml:space="preserve">РОЗДІЛ </w:t>
      </w:r>
      <w:r w:rsidRPr="003764E3">
        <w:rPr>
          <w:b/>
          <w:color w:val="000000"/>
          <w:sz w:val="24"/>
          <w:szCs w:val="24"/>
          <w:bdr w:val="none" w:sz="0" w:space="0" w:color="auto" w:frame="1"/>
          <w:lang w:val="en-US" w:eastAsia="uk-UA" w:bidi="ar-SA"/>
        </w:rPr>
        <w:t>X</w:t>
      </w:r>
      <w:r w:rsidRPr="003764E3">
        <w:rPr>
          <w:b/>
          <w:color w:val="000000"/>
          <w:sz w:val="24"/>
          <w:szCs w:val="24"/>
          <w:bdr w:val="none" w:sz="0" w:space="0" w:color="auto" w:frame="1"/>
          <w:lang w:val="uk-UA" w:eastAsia="uk-UA" w:bidi="ar-SA"/>
        </w:rPr>
        <w:t>І</w:t>
      </w:r>
      <w:r w:rsidRPr="003764E3">
        <w:rPr>
          <w:b/>
          <w:color w:val="FF0000"/>
          <w:sz w:val="24"/>
          <w:szCs w:val="24"/>
          <w:lang w:val="uk-UA"/>
        </w:rPr>
        <w:t xml:space="preserve">  </w:t>
      </w:r>
      <w:r w:rsidRPr="003764E3">
        <w:rPr>
          <w:b/>
          <w:sz w:val="24"/>
          <w:szCs w:val="24"/>
          <w:lang w:val="uk-UA"/>
        </w:rPr>
        <w:t>ФІНАНСОВА ПІДТРИМКА ПІДПРИЄМСТВАМ КОМУНАЛЬНОГО ГОСПОДАРСТВА ГРОМАДИ</w:t>
      </w:r>
    </w:p>
    <w:p w:rsidR="002C427B" w:rsidRPr="003764E3" w:rsidRDefault="002C427B" w:rsidP="001F2283">
      <w:pPr>
        <w:pStyle w:val="a3"/>
        <w:spacing w:before="4"/>
        <w:ind w:left="0" w:right="-6"/>
        <w:jc w:val="both"/>
        <w:rPr>
          <w:sz w:val="24"/>
          <w:szCs w:val="24"/>
          <w:lang w:val="uk-UA"/>
        </w:rPr>
      </w:pPr>
    </w:p>
    <w:p w:rsidR="00D54F72" w:rsidRPr="003764E3" w:rsidRDefault="00D54F72" w:rsidP="00D54F72">
      <w:pPr>
        <w:widowControl/>
        <w:shd w:val="clear" w:color="auto" w:fill="FFFFFF"/>
        <w:autoSpaceDE/>
        <w:autoSpaceDN/>
        <w:ind w:firstLine="708"/>
        <w:jc w:val="both"/>
        <w:rPr>
          <w:sz w:val="24"/>
          <w:szCs w:val="24"/>
          <w:lang w:val="uk-UA" w:eastAsia="uk-UA" w:bidi="ar-SA"/>
        </w:rPr>
      </w:pPr>
      <w:r w:rsidRPr="003764E3">
        <w:rPr>
          <w:sz w:val="24"/>
          <w:szCs w:val="24"/>
          <w:lang w:val="uk-UA"/>
        </w:rPr>
        <w:t xml:space="preserve">У сучасних економічних умовах для забезпечення виконання власних статутних завдань комунальні підприємства нерідко потребують залучення додаткового фінансування, яке сприятиме стабілізації їх фінансово-господарської діяльності, покращенню стану розрахунків. </w:t>
      </w:r>
      <w:r w:rsidRPr="003764E3">
        <w:rPr>
          <w:color w:val="000000"/>
          <w:sz w:val="24"/>
          <w:szCs w:val="24"/>
          <w:lang w:val="uk-UA" w:eastAsia="uk-UA" w:bidi="ar-SA"/>
        </w:rPr>
        <w:t xml:space="preserve">За рахунок коштів селищного бюджету протягом останніх двох років надавалась фінансова підтримка КП </w:t>
      </w:r>
      <w:proofErr w:type="spellStart"/>
      <w:r w:rsidRPr="003764E3">
        <w:rPr>
          <w:color w:val="000000"/>
          <w:sz w:val="24"/>
          <w:szCs w:val="24"/>
          <w:lang w:val="uk-UA" w:eastAsia="uk-UA" w:bidi="ar-SA"/>
        </w:rPr>
        <w:t>Смолінський</w:t>
      </w:r>
      <w:proofErr w:type="spellEnd"/>
      <w:r w:rsidRPr="003764E3">
        <w:rPr>
          <w:color w:val="000000"/>
          <w:sz w:val="24"/>
          <w:szCs w:val="24"/>
          <w:lang w:val="uk-UA" w:eastAsia="uk-UA" w:bidi="ar-SA"/>
        </w:rPr>
        <w:t xml:space="preserve"> «Добробут» на загальну суму 7 457,026 тис. </w:t>
      </w:r>
      <w:proofErr w:type="spellStart"/>
      <w:r w:rsidRPr="003764E3">
        <w:rPr>
          <w:color w:val="000000"/>
          <w:sz w:val="24"/>
          <w:szCs w:val="24"/>
          <w:lang w:val="uk-UA" w:eastAsia="uk-UA" w:bidi="ar-SA"/>
        </w:rPr>
        <w:t>грн</w:t>
      </w:r>
      <w:proofErr w:type="spellEnd"/>
      <w:r w:rsidRPr="003764E3">
        <w:rPr>
          <w:color w:val="000000"/>
          <w:sz w:val="24"/>
          <w:szCs w:val="24"/>
          <w:lang w:val="uk-UA" w:eastAsia="uk-UA" w:bidi="ar-SA"/>
        </w:rPr>
        <w:t xml:space="preserve"> за таким напрямами:</w:t>
      </w:r>
    </w:p>
    <w:p w:rsidR="00D54F72" w:rsidRPr="003764E3" w:rsidRDefault="00D54F72" w:rsidP="00D54F72">
      <w:pPr>
        <w:widowControl/>
        <w:numPr>
          <w:ilvl w:val="0"/>
          <w:numId w:val="5"/>
        </w:numPr>
        <w:shd w:val="clear" w:color="auto" w:fill="FFFFFF"/>
        <w:autoSpaceDE/>
        <w:autoSpaceDN/>
        <w:ind w:left="1287" w:hanging="567"/>
        <w:jc w:val="both"/>
        <w:rPr>
          <w:sz w:val="24"/>
          <w:szCs w:val="24"/>
          <w:lang w:val="uk-UA" w:eastAsia="uk-UA" w:bidi="ar-SA"/>
        </w:rPr>
      </w:pPr>
      <w:r w:rsidRPr="003764E3">
        <w:rPr>
          <w:color w:val="000000"/>
          <w:sz w:val="24"/>
          <w:szCs w:val="24"/>
          <w:lang w:val="uk-UA" w:eastAsia="uk-UA" w:bidi="ar-SA"/>
        </w:rPr>
        <w:t>на погашення заборгованості за спожитий природний газ – 6 344,689 тис. грн.</w:t>
      </w:r>
    </w:p>
    <w:p w:rsidR="00D54F72" w:rsidRPr="003764E3" w:rsidRDefault="00D54F72" w:rsidP="00D54F72">
      <w:pPr>
        <w:widowControl/>
        <w:numPr>
          <w:ilvl w:val="0"/>
          <w:numId w:val="5"/>
        </w:numPr>
        <w:shd w:val="clear" w:color="auto" w:fill="FFFFFF"/>
        <w:autoSpaceDE/>
        <w:autoSpaceDN/>
        <w:ind w:left="1287" w:hanging="567"/>
        <w:jc w:val="both"/>
        <w:rPr>
          <w:sz w:val="24"/>
          <w:szCs w:val="24"/>
          <w:lang w:val="uk-UA" w:eastAsia="uk-UA" w:bidi="ar-SA"/>
        </w:rPr>
      </w:pPr>
      <w:r w:rsidRPr="003764E3">
        <w:rPr>
          <w:color w:val="000000"/>
          <w:sz w:val="24"/>
          <w:szCs w:val="24"/>
          <w:lang w:val="uk-UA" w:eastAsia="uk-UA" w:bidi="ar-SA"/>
        </w:rPr>
        <w:t>на погашення заборгованості за розподіл природного газу – 424,571 тис. грн.</w:t>
      </w:r>
    </w:p>
    <w:p w:rsidR="00D54F72" w:rsidRPr="003764E3" w:rsidRDefault="00D54F72" w:rsidP="00D54F72">
      <w:pPr>
        <w:widowControl/>
        <w:numPr>
          <w:ilvl w:val="0"/>
          <w:numId w:val="5"/>
        </w:numPr>
        <w:shd w:val="clear" w:color="auto" w:fill="FFFFFF"/>
        <w:autoSpaceDE/>
        <w:autoSpaceDN/>
        <w:ind w:left="1287" w:hanging="567"/>
        <w:jc w:val="both"/>
        <w:rPr>
          <w:sz w:val="24"/>
          <w:szCs w:val="24"/>
          <w:lang w:val="uk-UA" w:eastAsia="uk-UA" w:bidi="ar-SA"/>
        </w:rPr>
      </w:pPr>
      <w:r w:rsidRPr="003764E3">
        <w:rPr>
          <w:color w:val="000000"/>
          <w:sz w:val="24"/>
          <w:szCs w:val="24"/>
          <w:lang w:val="uk-UA" w:eastAsia="uk-UA" w:bidi="ar-SA"/>
        </w:rPr>
        <w:t>на придбання основних засобів (</w:t>
      </w:r>
      <w:proofErr w:type="spellStart"/>
      <w:r w:rsidRPr="003764E3">
        <w:rPr>
          <w:color w:val="000000"/>
          <w:sz w:val="24"/>
          <w:szCs w:val="24"/>
          <w:lang w:val="uk-UA" w:eastAsia="uk-UA" w:bidi="ar-SA"/>
        </w:rPr>
        <w:t>щіпоріз</w:t>
      </w:r>
      <w:proofErr w:type="spellEnd"/>
      <w:r w:rsidRPr="003764E3">
        <w:rPr>
          <w:color w:val="000000"/>
          <w:sz w:val="24"/>
          <w:szCs w:val="24"/>
          <w:lang w:val="uk-UA" w:eastAsia="uk-UA" w:bidi="ar-SA"/>
        </w:rPr>
        <w:t xml:space="preserve">) – 321,8 тис. </w:t>
      </w:r>
      <w:proofErr w:type="spellStart"/>
      <w:r w:rsidRPr="003764E3">
        <w:rPr>
          <w:color w:val="000000"/>
          <w:sz w:val="24"/>
          <w:szCs w:val="24"/>
          <w:lang w:val="uk-UA" w:eastAsia="uk-UA" w:bidi="ar-SA"/>
        </w:rPr>
        <w:t>грн</w:t>
      </w:r>
      <w:proofErr w:type="spellEnd"/>
      <w:r w:rsidRPr="003764E3">
        <w:rPr>
          <w:color w:val="000000"/>
          <w:sz w:val="24"/>
          <w:szCs w:val="24"/>
          <w:lang w:val="uk-UA" w:eastAsia="uk-UA" w:bidi="ar-SA"/>
        </w:rPr>
        <w:t>;</w:t>
      </w:r>
    </w:p>
    <w:p w:rsidR="00D54F72" w:rsidRPr="003764E3" w:rsidRDefault="00D54F72" w:rsidP="00D54F72">
      <w:pPr>
        <w:widowControl/>
        <w:numPr>
          <w:ilvl w:val="0"/>
          <w:numId w:val="5"/>
        </w:numPr>
        <w:shd w:val="clear" w:color="auto" w:fill="FFFFFF"/>
        <w:autoSpaceDE/>
        <w:autoSpaceDN/>
        <w:ind w:left="1287" w:hanging="567"/>
        <w:jc w:val="both"/>
        <w:rPr>
          <w:sz w:val="24"/>
          <w:szCs w:val="24"/>
          <w:lang w:val="uk-UA" w:eastAsia="uk-UA" w:bidi="ar-SA"/>
        </w:rPr>
      </w:pPr>
      <w:r w:rsidRPr="003764E3">
        <w:rPr>
          <w:color w:val="000000"/>
          <w:sz w:val="24"/>
          <w:szCs w:val="24"/>
          <w:lang w:val="uk-UA" w:eastAsia="uk-UA" w:bidi="ar-SA"/>
        </w:rPr>
        <w:t xml:space="preserve">на проведення поточного ремонту – 298,0 тис. </w:t>
      </w:r>
      <w:proofErr w:type="spellStart"/>
      <w:r w:rsidRPr="003764E3">
        <w:rPr>
          <w:color w:val="000000"/>
          <w:sz w:val="24"/>
          <w:szCs w:val="24"/>
          <w:lang w:val="uk-UA" w:eastAsia="uk-UA" w:bidi="ar-SA"/>
        </w:rPr>
        <w:t>грн</w:t>
      </w:r>
      <w:proofErr w:type="spellEnd"/>
      <w:r w:rsidRPr="003764E3">
        <w:rPr>
          <w:color w:val="000000"/>
          <w:sz w:val="24"/>
          <w:szCs w:val="24"/>
          <w:lang w:val="uk-UA" w:eastAsia="uk-UA" w:bidi="ar-SA"/>
        </w:rPr>
        <w:t>;</w:t>
      </w:r>
    </w:p>
    <w:p w:rsidR="00D54F72" w:rsidRPr="003764E3" w:rsidRDefault="00D54F72" w:rsidP="00D54F72">
      <w:pPr>
        <w:widowControl/>
        <w:numPr>
          <w:ilvl w:val="0"/>
          <w:numId w:val="5"/>
        </w:numPr>
        <w:shd w:val="clear" w:color="auto" w:fill="FFFFFF"/>
        <w:autoSpaceDE/>
        <w:autoSpaceDN/>
        <w:ind w:left="1287" w:hanging="567"/>
        <w:jc w:val="both"/>
        <w:rPr>
          <w:sz w:val="24"/>
          <w:szCs w:val="24"/>
          <w:lang w:val="uk-UA" w:eastAsia="uk-UA" w:bidi="ar-SA"/>
        </w:rPr>
      </w:pPr>
      <w:r w:rsidRPr="003764E3">
        <w:rPr>
          <w:color w:val="000000"/>
          <w:sz w:val="24"/>
          <w:szCs w:val="24"/>
          <w:lang w:val="uk-UA" w:eastAsia="uk-UA" w:bidi="ar-SA"/>
        </w:rPr>
        <w:t>на відшкодування різниці в тарифах - 37,966 тис. грн.;</w:t>
      </w:r>
    </w:p>
    <w:p w:rsidR="00D54F72" w:rsidRPr="003764E3" w:rsidRDefault="00D54F72" w:rsidP="00D54F72">
      <w:pPr>
        <w:widowControl/>
        <w:numPr>
          <w:ilvl w:val="0"/>
          <w:numId w:val="5"/>
        </w:numPr>
        <w:shd w:val="clear" w:color="auto" w:fill="FFFFFF"/>
        <w:autoSpaceDE/>
        <w:autoSpaceDN/>
        <w:ind w:left="1287" w:hanging="567"/>
        <w:jc w:val="both"/>
        <w:rPr>
          <w:sz w:val="24"/>
          <w:szCs w:val="24"/>
          <w:lang w:val="uk-UA" w:eastAsia="uk-UA" w:bidi="ar-SA"/>
        </w:rPr>
      </w:pPr>
      <w:r w:rsidRPr="003764E3">
        <w:rPr>
          <w:color w:val="000000"/>
          <w:sz w:val="24"/>
          <w:szCs w:val="24"/>
          <w:lang w:val="uk-UA" w:eastAsia="uk-UA" w:bidi="ar-SA"/>
        </w:rPr>
        <w:t>на погашення заборгованості за спожиту електричну енергію – 30,0 тис. грн.</w:t>
      </w:r>
    </w:p>
    <w:p w:rsidR="00D54F72" w:rsidRDefault="00D54F72" w:rsidP="00D54F72">
      <w:pPr>
        <w:pStyle w:val="a3"/>
        <w:spacing w:before="89"/>
        <w:ind w:left="0" w:right="-6" w:firstLine="767"/>
        <w:jc w:val="both"/>
        <w:rPr>
          <w:color w:val="000000"/>
          <w:sz w:val="24"/>
          <w:szCs w:val="24"/>
          <w:lang w:val="uk-UA" w:eastAsia="uk-UA" w:bidi="ar-SA"/>
        </w:rPr>
      </w:pPr>
      <w:r w:rsidRPr="003764E3">
        <w:rPr>
          <w:color w:val="000000"/>
          <w:sz w:val="24"/>
          <w:szCs w:val="24"/>
          <w:lang w:val="uk-UA" w:eastAsia="uk-UA" w:bidi="ar-SA"/>
        </w:rPr>
        <w:t xml:space="preserve">КП </w:t>
      </w:r>
      <w:proofErr w:type="spellStart"/>
      <w:r w:rsidRPr="003764E3">
        <w:rPr>
          <w:color w:val="000000"/>
          <w:sz w:val="24"/>
          <w:szCs w:val="24"/>
          <w:lang w:val="uk-UA" w:eastAsia="uk-UA" w:bidi="ar-SA"/>
        </w:rPr>
        <w:t>Смолінський</w:t>
      </w:r>
      <w:proofErr w:type="spellEnd"/>
      <w:r w:rsidRPr="003764E3">
        <w:rPr>
          <w:color w:val="000000"/>
          <w:sz w:val="24"/>
          <w:szCs w:val="24"/>
          <w:lang w:val="uk-UA" w:eastAsia="uk-UA" w:bidi="ar-SA"/>
        </w:rPr>
        <w:t xml:space="preserve"> «Добробут» в 2023 році за свої кошти закупив трактор та причіп до нього на загальну суму 1101 тис. грн., а також навісне обладнання для можливості виконання робіт по благоустрою території, а саме: поворотний відвал, щелепний </w:t>
      </w:r>
      <w:proofErr w:type="spellStart"/>
      <w:r w:rsidRPr="003764E3">
        <w:rPr>
          <w:color w:val="000000"/>
          <w:sz w:val="24"/>
          <w:szCs w:val="24"/>
          <w:lang w:val="uk-UA" w:eastAsia="uk-UA" w:bidi="ar-SA"/>
        </w:rPr>
        <w:t>ковш</w:t>
      </w:r>
      <w:proofErr w:type="spellEnd"/>
      <w:r w:rsidRPr="003764E3">
        <w:rPr>
          <w:color w:val="000000"/>
          <w:sz w:val="24"/>
          <w:szCs w:val="24"/>
          <w:lang w:val="uk-UA" w:eastAsia="uk-UA" w:bidi="ar-SA"/>
        </w:rPr>
        <w:t xml:space="preserve">, навантажувач, косарку дорожню та щітку комунальну на загальну суму 619,418 тис. грн. </w:t>
      </w:r>
    </w:p>
    <w:p w:rsidR="00A17911" w:rsidRPr="00A17911" w:rsidRDefault="00DD5115" w:rsidP="00D54F72">
      <w:pPr>
        <w:pStyle w:val="a3"/>
        <w:spacing w:before="89"/>
        <w:ind w:left="0" w:right="-6" w:firstLine="767"/>
        <w:jc w:val="both"/>
        <w:rPr>
          <w:color w:val="000000"/>
          <w:sz w:val="24"/>
          <w:szCs w:val="24"/>
          <w:lang w:val="uk-UA" w:eastAsia="uk-UA" w:bidi="ar-SA"/>
        </w:rPr>
      </w:pPr>
      <w:r>
        <w:rPr>
          <w:color w:val="000000"/>
          <w:sz w:val="24"/>
          <w:szCs w:val="24"/>
          <w:lang w:val="uk-UA" w:eastAsia="uk-UA" w:bidi="ar-SA"/>
        </w:rPr>
        <w:t>Також фінансов</w:t>
      </w:r>
      <w:r w:rsidR="00B32870">
        <w:rPr>
          <w:color w:val="000000"/>
          <w:sz w:val="24"/>
          <w:szCs w:val="24"/>
          <w:lang w:val="uk-UA" w:eastAsia="uk-UA" w:bidi="ar-SA"/>
        </w:rPr>
        <w:t>ої</w:t>
      </w:r>
      <w:r>
        <w:rPr>
          <w:color w:val="000000"/>
          <w:sz w:val="24"/>
          <w:szCs w:val="24"/>
          <w:lang w:val="uk-UA" w:eastAsia="uk-UA" w:bidi="ar-SA"/>
        </w:rPr>
        <w:t xml:space="preserve"> допомог</w:t>
      </w:r>
      <w:r w:rsidR="00B32870">
        <w:rPr>
          <w:color w:val="000000"/>
          <w:sz w:val="24"/>
          <w:szCs w:val="24"/>
          <w:lang w:val="uk-UA" w:eastAsia="uk-UA" w:bidi="ar-SA"/>
        </w:rPr>
        <w:t>и</w:t>
      </w:r>
      <w:r>
        <w:rPr>
          <w:color w:val="000000"/>
          <w:sz w:val="24"/>
          <w:szCs w:val="24"/>
          <w:lang w:val="uk-UA" w:eastAsia="uk-UA" w:bidi="ar-SA"/>
        </w:rPr>
        <w:t xml:space="preserve">, особливо на етапі становлення підприємства, потребуватиме і КП </w:t>
      </w:r>
      <w:r w:rsidRPr="00E01838">
        <w:rPr>
          <w:color w:val="000000"/>
          <w:sz w:val="24"/>
          <w:szCs w:val="24"/>
          <w:lang w:val="uk-UA" w:eastAsia="uk-UA" w:bidi="ar-SA"/>
        </w:rPr>
        <w:t>«</w:t>
      </w:r>
      <w:proofErr w:type="spellStart"/>
      <w:r w:rsidRPr="00E01838">
        <w:rPr>
          <w:color w:val="000000"/>
          <w:sz w:val="24"/>
          <w:szCs w:val="24"/>
          <w:lang w:val="uk-UA" w:eastAsia="uk-UA" w:bidi="ar-SA"/>
        </w:rPr>
        <w:t>Смолінський</w:t>
      </w:r>
      <w:proofErr w:type="spellEnd"/>
      <w:r w:rsidRPr="00E01838">
        <w:rPr>
          <w:color w:val="000000"/>
          <w:sz w:val="24"/>
          <w:szCs w:val="24"/>
          <w:lang w:val="uk-UA" w:eastAsia="uk-UA" w:bidi="ar-SA"/>
        </w:rPr>
        <w:t xml:space="preserve"> </w:t>
      </w:r>
      <w:r>
        <w:rPr>
          <w:color w:val="000000"/>
          <w:sz w:val="24"/>
          <w:szCs w:val="24"/>
          <w:lang w:val="uk-UA" w:eastAsia="uk-UA" w:bidi="ar-SA"/>
        </w:rPr>
        <w:t>благоустрій</w:t>
      </w:r>
      <w:r w:rsidRPr="00E01838">
        <w:rPr>
          <w:color w:val="000000"/>
          <w:sz w:val="24"/>
          <w:szCs w:val="24"/>
          <w:lang w:val="uk-UA" w:eastAsia="uk-UA" w:bidi="ar-SA"/>
        </w:rPr>
        <w:t>»</w:t>
      </w:r>
      <w:r>
        <w:rPr>
          <w:color w:val="000000"/>
          <w:sz w:val="24"/>
          <w:szCs w:val="24"/>
          <w:lang w:val="uk-UA" w:eastAsia="uk-UA" w:bidi="ar-SA"/>
        </w:rPr>
        <w:t>, який в значній мірі перебере на себе функції КП «</w:t>
      </w:r>
      <w:proofErr w:type="spellStart"/>
      <w:r>
        <w:rPr>
          <w:color w:val="000000"/>
          <w:sz w:val="24"/>
          <w:szCs w:val="24"/>
          <w:lang w:val="uk-UA" w:eastAsia="uk-UA" w:bidi="ar-SA"/>
        </w:rPr>
        <w:t>Смолінський</w:t>
      </w:r>
      <w:proofErr w:type="spellEnd"/>
      <w:r>
        <w:rPr>
          <w:color w:val="000000"/>
          <w:sz w:val="24"/>
          <w:szCs w:val="24"/>
          <w:lang w:val="uk-UA" w:eastAsia="uk-UA" w:bidi="ar-SA"/>
        </w:rPr>
        <w:t xml:space="preserve"> добробут». </w:t>
      </w:r>
    </w:p>
    <w:p w:rsidR="00926374" w:rsidRPr="003764E3" w:rsidRDefault="00DD5115" w:rsidP="00D54F72">
      <w:pPr>
        <w:pStyle w:val="a3"/>
        <w:spacing w:before="4"/>
        <w:ind w:left="0" w:right="-6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</w:t>
      </w:r>
      <w:r w:rsidR="00D54F72" w:rsidRPr="003764E3">
        <w:rPr>
          <w:sz w:val="24"/>
          <w:szCs w:val="24"/>
          <w:lang w:val="uk-UA"/>
        </w:rPr>
        <w:t>Безпосереднє надання фінансової допомоги комунальним підприємствам визначено в Додатку 2 до Комплексної Програми «Порядок  виділення та використання коштів з селищного бюджету у формі фінансової підтримки комунальних підприємств  Смолінської селищної ради».</w:t>
      </w:r>
    </w:p>
    <w:p w:rsidR="00F977FE" w:rsidRDefault="00F977FE" w:rsidP="00D54F72">
      <w:pPr>
        <w:pStyle w:val="a3"/>
        <w:spacing w:before="4"/>
        <w:ind w:left="0" w:right="-6"/>
        <w:jc w:val="both"/>
        <w:rPr>
          <w:lang w:val="uk-UA"/>
        </w:rPr>
      </w:pPr>
    </w:p>
    <w:p w:rsidR="00F977FE" w:rsidRDefault="00F977FE" w:rsidP="00D54F72">
      <w:pPr>
        <w:pStyle w:val="a3"/>
        <w:spacing w:before="4"/>
        <w:ind w:left="0" w:right="-6"/>
        <w:jc w:val="both"/>
        <w:rPr>
          <w:lang w:val="uk-UA"/>
        </w:rPr>
      </w:pPr>
    </w:p>
    <w:p w:rsidR="00F977FE" w:rsidRDefault="00F977FE" w:rsidP="00D54F72">
      <w:pPr>
        <w:pStyle w:val="a3"/>
        <w:spacing w:before="4"/>
        <w:ind w:left="0" w:right="-6"/>
        <w:jc w:val="both"/>
        <w:rPr>
          <w:lang w:val="uk-UA"/>
        </w:rPr>
      </w:pPr>
    </w:p>
    <w:p w:rsidR="00F977FE" w:rsidRDefault="00F977FE" w:rsidP="00D54F72">
      <w:pPr>
        <w:pStyle w:val="a3"/>
        <w:spacing w:before="4"/>
        <w:ind w:left="0" w:right="-6"/>
        <w:jc w:val="both"/>
        <w:rPr>
          <w:lang w:val="uk-UA"/>
        </w:rPr>
      </w:pPr>
    </w:p>
    <w:p w:rsidR="00F977FE" w:rsidRPr="00E01838" w:rsidRDefault="00F977FE" w:rsidP="00D54F72">
      <w:pPr>
        <w:pStyle w:val="a3"/>
        <w:spacing w:before="4"/>
        <w:ind w:left="0" w:right="-6"/>
        <w:jc w:val="both"/>
        <w:rPr>
          <w:sz w:val="24"/>
          <w:szCs w:val="24"/>
          <w:lang w:val="uk-UA"/>
        </w:rPr>
      </w:pPr>
    </w:p>
    <w:p w:rsidR="00036EE2" w:rsidRPr="00E01838" w:rsidRDefault="00986B27" w:rsidP="001F2283">
      <w:pPr>
        <w:pStyle w:val="1"/>
        <w:spacing w:before="1" w:line="322" w:lineRule="exact"/>
        <w:ind w:left="0" w:right="-6"/>
        <w:jc w:val="both"/>
        <w:rPr>
          <w:sz w:val="24"/>
          <w:szCs w:val="24"/>
          <w:lang w:val="uk-UA"/>
        </w:rPr>
      </w:pPr>
      <w:r w:rsidRPr="00E01838">
        <w:rPr>
          <w:sz w:val="24"/>
          <w:szCs w:val="24"/>
          <w:lang w:val="uk-UA"/>
        </w:rPr>
        <w:t>Н</w:t>
      </w:r>
      <w:r w:rsidR="00BC0D64" w:rsidRPr="00E01838">
        <w:rPr>
          <w:sz w:val="24"/>
          <w:szCs w:val="24"/>
          <w:lang w:val="uk-UA"/>
        </w:rPr>
        <w:t xml:space="preserve">ачальник </w:t>
      </w:r>
      <w:r w:rsidRPr="00E01838">
        <w:rPr>
          <w:sz w:val="24"/>
          <w:szCs w:val="24"/>
          <w:lang w:val="uk-UA"/>
        </w:rPr>
        <w:t>відділу будівництва,</w:t>
      </w:r>
    </w:p>
    <w:p w:rsidR="00771C52" w:rsidRPr="00E01838" w:rsidRDefault="00771C52" w:rsidP="001F2283">
      <w:pPr>
        <w:pStyle w:val="1"/>
        <w:spacing w:before="1" w:line="322" w:lineRule="exact"/>
        <w:ind w:left="0" w:right="-6"/>
        <w:jc w:val="both"/>
        <w:rPr>
          <w:spacing w:val="-3"/>
          <w:sz w:val="24"/>
          <w:szCs w:val="24"/>
          <w:lang w:val="uk-UA"/>
        </w:rPr>
      </w:pPr>
      <w:r w:rsidRPr="00E01838">
        <w:rPr>
          <w:spacing w:val="-3"/>
          <w:sz w:val="24"/>
          <w:szCs w:val="24"/>
          <w:lang w:val="uk-UA"/>
        </w:rPr>
        <w:t>земельних ресурсів, архітектури та ЖКГ</w:t>
      </w:r>
      <w:r w:rsidRPr="00E01838">
        <w:rPr>
          <w:spacing w:val="-3"/>
          <w:sz w:val="24"/>
          <w:szCs w:val="24"/>
          <w:lang w:val="uk-UA"/>
        </w:rPr>
        <w:tab/>
      </w:r>
      <w:r w:rsidRPr="00E01838">
        <w:rPr>
          <w:spacing w:val="-3"/>
          <w:sz w:val="24"/>
          <w:szCs w:val="24"/>
          <w:lang w:val="uk-UA"/>
        </w:rPr>
        <w:tab/>
      </w:r>
      <w:r w:rsidRPr="00E01838">
        <w:rPr>
          <w:spacing w:val="-3"/>
          <w:sz w:val="24"/>
          <w:szCs w:val="24"/>
          <w:lang w:val="uk-UA"/>
        </w:rPr>
        <w:tab/>
        <w:t>Володимир Бойко</w:t>
      </w:r>
    </w:p>
    <w:sectPr w:rsidR="00771C52" w:rsidRPr="00E01838" w:rsidSect="00BD0266">
      <w:headerReference w:type="default" r:id="rId9"/>
      <w:type w:val="continuous"/>
      <w:pgSz w:w="12240" w:h="15840"/>
      <w:pgMar w:top="709" w:right="616" w:bottom="993" w:left="1080" w:header="925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7121" w:rsidRDefault="00987121">
      <w:r>
        <w:separator/>
      </w:r>
    </w:p>
  </w:endnote>
  <w:endnote w:type="continuationSeparator" w:id="0">
    <w:p w:rsidR="00987121" w:rsidRDefault="009871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robaPr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7121" w:rsidRDefault="00987121">
      <w:r>
        <w:separator/>
      </w:r>
    </w:p>
  </w:footnote>
  <w:footnote w:type="continuationSeparator" w:id="0">
    <w:p w:rsidR="00987121" w:rsidRDefault="009871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83998385"/>
      <w:docPartObj>
        <w:docPartGallery w:val="Page Numbers (Top of Page)"/>
        <w:docPartUnique/>
      </w:docPartObj>
    </w:sdtPr>
    <w:sdtEndPr/>
    <w:sdtContent>
      <w:p w:rsidR="005645EA" w:rsidRDefault="005645EA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17F5A">
          <w:rPr>
            <w:noProof/>
          </w:rPr>
          <w:t>1</w:t>
        </w:r>
        <w:r>
          <w:fldChar w:fldCharType="end"/>
        </w:r>
      </w:p>
    </w:sdtContent>
  </w:sdt>
  <w:p w:rsidR="005645EA" w:rsidRDefault="005645EA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033CB"/>
    <w:multiLevelType w:val="multilevel"/>
    <w:tmpl w:val="78AA8FC0"/>
    <w:lvl w:ilvl="0">
      <w:start w:val="2"/>
      <w:numFmt w:val="decimal"/>
      <w:lvlText w:val="%1"/>
      <w:lvlJc w:val="left"/>
      <w:pPr>
        <w:ind w:left="3344" w:hanging="706"/>
      </w:pPr>
      <w:rPr>
        <w:rFonts w:hint="default"/>
        <w:lang w:val="ru-RU" w:eastAsia="ru-RU" w:bidi="ru-RU"/>
      </w:rPr>
    </w:lvl>
    <w:lvl w:ilvl="1">
      <w:start w:val="6"/>
      <w:numFmt w:val="decimal"/>
      <w:lvlText w:val="%1.%2"/>
      <w:lvlJc w:val="left"/>
      <w:pPr>
        <w:ind w:left="4534" w:hanging="706"/>
        <w:jc w:val="right"/>
      </w:pPr>
      <w:rPr>
        <w:rFonts w:hint="default"/>
        <w:lang w:val="ru-RU" w:eastAsia="ru-RU" w:bidi="ru-RU"/>
      </w:rPr>
    </w:lvl>
    <w:lvl w:ilvl="2">
      <w:start w:val="1"/>
      <w:numFmt w:val="decimal"/>
      <w:lvlText w:val="%1.%2.%3"/>
      <w:lvlJc w:val="left"/>
      <w:pPr>
        <w:ind w:left="3344" w:hanging="706"/>
        <w:jc w:val="right"/>
      </w:pPr>
      <w:rPr>
        <w:rFonts w:hint="default"/>
        <w:b/>
        <w:bCs/>
        <w:w w:val="100"/>
        <w:lang w:val="ru-RU" w:eastAsia="ru-RU" w:bidi="ru-RU"/>
      </w:rPr>
    </w:lvl>
    <w:lvl w:ilvl="3">
      <w:numFmt w:val="bullet"/>
      <w:lvlText w:val="•"/>
      <w:lvlJc w:val="left"/>
      <w:pPr>
        <w:ind w:left="5411" w:hanging="706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6102" w:hanging="706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6793" w:hanging="706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7483" w:hanging="706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8174" w:hanging="706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865" w:hanging="706"/>
      </w:pPr>
      <w:rPr>
        <w:rFonts w:hint="default"/>
        <w:lang w:val="ru-RU" w:eastAsia="ru-RU" w:bidi="ru-RU"/>
      </w:rPr>
    </w:lvl>
  </w:abstractNum>
  <w:abstractNum w:abstractNumId="1">
    <w:nsid w:val="10B23A16"/>
    <w:multiLevelType w:val="hybridMultilevel"/>
    <w:tmpl w:val="77A0A1F8"/>
    <w:lvl w:ilvl="0" w:tplc="9CA4AFAA">
      <w:start w:val="10"/>
      <w:numFmt w:val="decimal"/>
      <w:lvlText w:val="%1."/>
      <w:lvlJc w:val="left"/>
      <w:pPr>
        <w:ind w:left="1727" w:hanging="375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2432" w:hanging="360"/>
      </w:pPr>
    </w:lvl>
    <w:lvl w:ilvl="2" w:tplc="0422001B" w:tentative="1">
      <w:start w:val="1"/>
      <w:numFmt w:val="lowerRoman"/>
      <w:lvlText w:val="%3."/>
      <w:lvlJc w:val="right"/>
      <w:pPr>
        <w:ind w:left="3152" w:hanging="180"/>
      </w:pPr>
    </w:lvl>
    <w:lvl w:ilvl="3" w:tplc="0422000F" w:tentative="1">
      <w:start w:val="1"/>
      <w:numFmt w:val="decimal"/>
      <w:lvlText w:val="%4."/>
      <w:lvlJc w:val="left"/>
      <w:pPr>
        <w:ind w:left="3872" w:hanging="360"/>
      </w:pPr>
    </w:lvl>
    <w:lvl w:ilvl="4" w:tplc="04220019" w:tentative="1">
      <w:start w:val="1"/>
      <w:numFmt w:val="lowerLetter"/>
      <w:lvlText w:val="%5."/>
      <w:lvlJc w:val="left"/>
      <w:pPr>
        <w:ind w:left="4592" w:hanging="360"/>
      </w:pPr>
    </w:lvl>
    <w:lvl w:ilvl="5" w:tplc="0422001B" w:tentative="1">
      <w:start w:val="1"/>
      <w:numFmt w:val="lowerRoman"/>
      <w:lvlText w:val="%6."/>
      <w:lvlJc w:val="right"/>
      <w:pPr>
        <w:ind w:left="5312" w:hanging="180"/>
      </w:pPr>
    </w:lvl>
    <w:lvl w:ilvl="6" w:tplc="0422000F" w:tentative="1">
      <w:start w:val="1"/>
      <w:numFmt w:val="decimal"/>
      <w:lvlText w:val="%7."/>
      <w:lvlJc w:val="left"/>
      <w:pPr>
        <w:ind w:left="6032" w:hanging="360"/>
      </w:pPr>
    </w:lvl>
    <w:lvl w:ilvl="7" w:tplc="04220019" w:tentative="1">
      <w:start w:val="1"/>
      <w:numFmt w:val="lowerLetter"/>
      <w:lvlText w:val="%8."/>
      <w:lvlJc w:val="left"/>
      <w:pPr>
        <w:ind w:left="6752" w:hanging="360"/>
      </w:pPr>
    </w:lvl>
    <w:lvl w:ilvl="8" w:tplc="0422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2">
    <w:nsid w:val="1801245E"/>
    <w:multiLevelType w:val="multilevel"/>
    <w:tmpl w:val="EB244834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1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240" w:hanging="2160"/>
      </w:pPr>
      <w:rPr>
        <w:rFonts w:hint="default"/>
      </w:rPr>
    </w:lvl>
  </w:abstractNum>
  <w:abstractNum w:abstractNumId="3">
    <w:nsid w:val="1B5C5D85"/>
    <w:multiLevelType w:val="hybridMultilevel"/>
    <w:tmpl w:val="1784A900"/>
    <w:lvl w:ilvl="0" w:tplc="0422000F">
      <w:start w:val="1"/>
      <w:numFmt w:val="decimal"/>
      <w:lvlText w:val="%1."/>
      <w:lvlJc w:val="left"/>
      <w:pPr>
        <w:ind w:left="1427" w:hanging="360"/>
      </w:pPr>
    </w:lvl>
    <w:lvl w:ilvl="1" w:tplc="04220019" w:tentative="1">
      <w:start w:val="1"/>
      <w:numFmt w:val="lowerLetter"/>
      <w:lvlText w:val="%2."/>
      <w:lvlJc w:val="left"/>
      <w:pPr>
        <w:ind w:left="2147" w:hanging="360"/>
      </w:pPr>
    </w:lvl>
    <w:lvl w:ilvl="2" w:tplc="0422001B" w:tentative="1">
      <w:start w:val="1"/>
      <w:numFmt w:val="lowerRoman"/>
      <w:lvlText w:val="%3."/>
      <w:lvlJc w:val="right"/>
      <w:pPr>
        <w:ind w:left="2867" w:hanging="180"/>
      </w:pPr>
    </w:lvl>
    <w:lvl w:ilvl="3" w:tplc="0422000F" w:tentative="1">
      <w:start w:val="1"/>
      <w:numFmt w:val="decimal"/>
      <w:lvlText w:val="%4."/>
      <w:lvlJc w:val="left"/>
      <w:pPr>
        <w:ind w:left="3587" w:hanging="360"/>
      </w:pPr>
    </w:lvl>
    <w:lvl w:ilvl="4" w:tplc="04220019" w:tentative="1">
      <w:start w:val="1"/>
      <w:numFmt w:val="lowerLetter"/>
      <w:lvlText w:val="%5."/>
      <w:lvlJc w:val="left"/>
      <w:pPr>
        <w:ind w:left="4307" w:hanging="360"/>
      </w:pPr>
    </w:lvl>
    <w:lvl w:ilvl="5" w:tplc="0422001B" w:tentative="1">
      <w:start w:val="1"/>
      <w:numFmt w:val="lowerRoman"/>
      <w:lvlText w:val="%6."/>
      <w:lvlJc w:val="right"/>
      <w:pPr>
        <w:ind w:left="5027" w:hanging="180"/>
      </w:pPr>
    </w:lvl>
    <w:lvl w:ilvl="6" w:tplc="0422000F" w:tentative="1">
      <w:start w:val="1"/>
      <w:numFmt w:val="decimal"/>
      <w:lvlText w:val="%7."/>
      <w:lvlJc w:val="left"/>
      <w:pPr>
        <w:ind w:left="5747" w:hanging="360"/>
      </w:pPr>
    </w:lvl>
    <w:lvl w:ilvl="7" w:tplc="04220019" w:tentative="1">
      <w:start w:val="1"/>
      <w:numFmt w:val="lowerLetter"/>
      <w:lvlText w:val="%8."/>
      <w:lvlJc w:val="left"/>
      <w:pPr>
        <w:ind w:left="6467" w:hanging="360"/>
      </w:pPr>
    </w:lvl>
    <w:lvl w:ilvl="8" w:tplc="0422001B" w:tentative="1">
      <w:start w:val="1"/>
      <w:numFmt w:val="lowerRoman"/>
      <w:lvlText w:val="%9."/>
      <w:lvlJc w:val="right"/>
      <w:pPr>
        <w:ind w:left="7187" w:hanging="180"/>
      </w:pPr>
    </w:lvl>
  </w:abstractNum>
  <w:abstractNum w:abstractNumId="4">
    <w:nsid w:val="21322B87"/>
    <w:multiLevelType w:val="hybridMultilevel"/>
    <w:tmpl w:val="4FFA7B4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221F56"/>
    <w:multiLevelType w:val="hybridMultilevel"/>
    <w:tmpl w:val="DB4CB034"/>
    <w:lvl w:ilvl="0" w:tplc="B0FA0C5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7A6205"/>
    <w:multiLevelType w:val="multilevel"/>
    <w:tmpl w:val="48D0CB8E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35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9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99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6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6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62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26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264" w:hanging="2160"/>
      </w:pPr>
      <w:rPr>
        <w:rFonts w:hint="default"/>
      </w:rPr>
    </w:lvl>
  </w:abstractNum>
  <w:abstractNum w:abstractNumId="7">
    <w:nsid w:val="376A15B8"/>
    <w:multiLevelType w:val="multilevel"/>
    <w:tmpl w:val="B5ECB5DE"/>
    <w:lvl w:ilvl="0">
      <w:start w:val="6"/>
      <w:numFmt w:val="decimal"/>
      <w:lvlText w:val="%1"/>
      <w:lvlJc w:val="left"/>
      <w:pPr>
        <w:ind w:left="1590" w:hanging="493"/>
      </w:pPr>
      <w:rPr>
        <w:rFonts w:hint="default"/>
        <w:lang w:val="ru-RU" w:eastAsia="ru-RU" w:bidi="ru-RU"/>
      </w:rPr>
    </w:lvl>
    <w:lvl w:ilvl="1">
      <w:start w:val="4"/>
      <w:numFmt w:val="decimal"/>
      <w:lvlText w:val="%1.%2"/>
      <w:lvlJc w:val="left"/>
      <w:pPr>
        <w:ind w:left="1628" w:hanging="493"/>
        <w:jc w:val="right"/>
      </w:pPr>
      <w:rPr>
        <w:rFonts w:ascii="Times New Roman" w:eastAsia="Times New Roman" w:hAnsi="Times New Roman" w:cs="Times New Roman" w:hint="default"/>
        <w:b/>
        <w:bCs/>
        <w:i/>
        <w:w w:val="100"/>
        <w:sz w:val="28"/>
        <w:szCs w:val="28"/>
        <w:lang w:val="ru-RU" w:eastAsia="ru-RU" w:bidi="ru-RU"/>
      </w:rPr>
    </w:lvl>
    <w:lvl w:ilvl="2">
      <w:numFmt w:val="bullet"/>
      <w:lvlText w:val="•"/>
      <w:lvlJc w:val="left"/>
      <w:pPr>
        <w:ind w:left="3329" w:hanging="493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4193" w:hanging="493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5058" w:hanging="493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923" w:hanging="493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787" w:hanging="493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652" w:hanging="493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517" w:hanging="493"/>
      </w:pPr>
      <w:rPr>
        <w:rFonts w:hint="default"/>
        <w:lang w:val="ru-RU" w:eastAsia="ru-RU" w:bidi="ru-RU"/>
      </w:rPr>
    </w:lvl>
  </w:abstractNum>
  <w:abstractNum w:abstractNumId="8">
    <w:nsid w:val="458D62EA"/>
    <w:multiLevelType w:val="multilevel"/>
    <w:tmpl w:val="EE20E2AA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51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240" w:hanging="2160"/>
      </w:pPr>
      <w:rPr>
        <w:rFonts w:hint="default"/>
      </w:rPr>
    </w:lvl>
  </w:abstractNum>
  <w:abstractNum w:abstractNumId="9">
    <w:nsid w:val="46613F36"/>
    <w:multiLevelType w:val="multilevel"/>
    <w:tmpl w:val="9B626FDC"/>
    <w:lvl w:ilvl="0">
      <w:start w:val="1"/>
      <w:numFmt w:val="decimal"/>
      <w:lvlText w:val="%1."/>
      <w:lvlJc w:val="left"/>
      <w:pPr>
        <w:ind w:left="222" w:hanging="564"/>
        <w:jc w:val="right"/>
      </w:pPr>
      <w:rPr>
        <w:rFonts w:hint="default"/>
        <w:spacing w:val="-17"/>
        <w:w w:val="100"/>
        <w:lang w:val="ru-RU" w:eastAsia="ru-RU" w:bidi="ru-RU"/>
      </w:rPr>
    </w:lvl>
    <w:lvl w:ilvl="1">
      <w:start w:val="1"/>
      <w:numFmt w:val="decimal"/>
      <w:lvlText w:val="%2."/>
      <w:lvlJc w:val="left"/>
      <w:pPr>
        <w:ind w:left="2692" w:hanging="28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ru-RU" w:bidi="ru-RU"/>
      </w:rPr>
    </w:lvl>
    <w:lvl w:ilvl="2">
      <w:start w:val="1"/>
      <w:numFmt w:val="decimal"/>
      <w:lvlText w:val="%2.%3"/>
      <w:lvlJc w:val="left"/>
      <w:pPr>
        <w:ind w:left="1700" w:hanging="423"/>
      </w:pPr>
      <w:rPr>
        <w:rFonts w:hint="default"/>
        <w:b/>
        <w:bCs/>
        <w:i/>
        <w:w w:val="100"/>
        <w:lang w:val="ru-RU" w:eastAsia="ru-RU" w:bidi="ru-RU"/>
      </w:rPr>
    </w:lvl>
    <w:lvl w:ilvl="3">
      <w:numFmt w:val="bullet"/>
      <w:lvlText w:val="•"/>
      <w:lvlJc w:val="left"/>
      <w:pPr>
        <w:ind w:left="4620" w:hanging="423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5383" w:hanging="423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6147" w:hanging="423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911" w:hanging="423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675" w:hanging="423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438" w:hanging="423"/>
      </w:pPr>
      <w:rPr>
        <w:rFonts w:hint="default"/>
        <w:lang w:val="ru-RU" w:eastAsia="ru-RU" w:bidi="ru-RU"/>
      </w:rPr>
    </w:lvl>
  </w:abstractNum>
  <w:abstractNum w:abstractNumId="10">
    <w:nsid w:val="4C150D1C"/>
    <w:multiLevelType w:val="multilevel"/>
    <w:tmpl w:val="56847058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65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1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8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1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73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376" w:hanging="2160"/>
      </w:pPr>
      <w:rPr>
        <w:rFonts w:hint="default"/>
      </w:rPr>
    </w:lvl>
  </w:abstractNum>
  <w:abstractNum w:abstractNumId="11">
    <w:nsid w:val="52177AAE"/>
    <w:multiLevelType w:val="hybridMultilevel"/>
    <w:tmpl w:val="5F7A43B6"/>
    <w:lvl w:ilvl="0" w:tplc="0422000F">
      <w:start w:val="1"/>
      <w:numFmt w:val="decimal"/>
      <w:lvlText w:val="%1."/>
      <w:lvlJc w:val="left"/>
      <w:pPr>
        <w:ind w:left="899" w:hanging="360"/>
      </w:pPr>
    </w:lvl>
    <w:lvl w:ilvl="1" w:tplc="04220019" w:tentative="1">
      <w:start w:val="1"/>
      <w:numFmt w:val="lowerLetter"/>
      <w:lvlText w:val="%2."/>
      <w:lvlJc w:val="left"/>
      <w:pPr>
        <w:ind w:left="1619" w:hanging="360"/>
      </w:pPr>
    </w:lvl>
    <w:lvl w:ilvl="2" w:tplc="0422001B" w:tentative="1">
      <w:start w:val="1"/>
      <w:numFmt w:val="lowerRoman"/>
      <w:lvlText w:val="%3."/>
      <w:lvlJc w:val="right"/>
      <w:pPr>
        <w:ind w:left="2339" w:hanging="180"/>
      </w:pPr>
    </w:lvl>
    <w:lvl w:ilvl="3" w:tplc="0422000F" w:tentative="1">
      <w:start w:val="1"/>
      <w:numFmt w:val="decimal"/>
      <w:lvlText w:val="%4."/>
      <w:lvlJc w:val="left"/>
      <w:pPr>
        <w:ind w:left="3059" w:hanging="360"/>
      </w:pPr>
    </w:lvl>
    <w:lvl w:ilvl="4" w:tplc="04220019" w:tentative="1">
      <w:start w:val="1"/>
      <w:numFmt w:val="lowerLetter"/>
      <w:lvlText w:val="%5."/>
      <w:lvlJc w:val="left"/>
      <w:pPr>
        <w:ind w:left="3779" w:hanging="360"/>
      </w:pPr>
    </w:lvl>
    <w:lvl w:ilvl="5" w:tplc="0422001B" w:tentative="1">
      <w:start w:val="1"/>
      <w:numFmt w:val="lowerRoman"/>
      <w:lvlText w:val="%6."/>
      <w:lvlJc w:val="right"/>
      <w:pPr>
        <w:ind w:left="4499" w:hanging="180"/>
      </w:pPr>
    </w:lvl>
    <w:lvl w:ilvl="6" w:tplc="0422000F" w:tentative="1">
      <w:start w:val="1"/>
      <w:numFmt w:val="decimal"/>
      <w:lvlText w:val="%7."/>
      <w:lvlJc w:val="left"/>
      <w:pPr>
        <w:ind w:left="5219" w:hanging="360"/>
      </w:pPr>
    </w:lvl>
    <w:lvl w:ilvl="7" w:tplc="04220019" w:tentative="1">
      <w:start w:val="1"/>
      <w:numFmt w:val="lowerLetter"/>
      <w:lvlText w:val="%8."/>
      <w:lvlJc w:val="left"/>
      <w:pPr>
        <w:ind w:left="5939" w:hanging="360"/>
      </w:pPr>
    </w:lvl>
    <w:lvl w:ilvl="8" w:tplc="0422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2">
    <w:nsid w:val="5DFD0FE2"/>
    <w:multiLevelType w:val="multilevel"/>
    <w:tmpl w:val="1A20AC20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51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240" w:hanging="2160"/>
      </w:pPr>
      <w:rPr>
        <w:rFonts w:hint="default"/>
      </w:rPr>
    </w:lvl>
  </w:abstractNum>
  <w:abstractNum w:abstractNumId="13">
    <w:nsid w:val="602F42C3"/>
    <w:multiLevelType w:val="hybridMultilevel"/>
    <w:tmpl w:val="A5B21DE0"/>
    <w:lvl w:ilvl="0" w:tplc="E5D602B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1415888"/>
    <w:multiLevelType w:val="multilevel"/>
    <w:tmpl w:val="681A29A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15">
    <w:nsid w:val="6A3A0920"/>
    <w:multiLevelType w:val="multilevel"/>
    <w:tmpl w:val="965A9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8"/>
      <w:numFmt w:val="decimal"/>
      <w:lvlText w:val="%2."/>
      <w:lvlJc w:val="left"/>
      <w:pPr>
        <w:ind w:left="1352" w:hanging="360"/>
      </w:pPr>
      <w:rPr>
        <w:rFonts w:hint="default"/>
        <w:i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F334123"/>
    <w:multiLevelType w:val="multilevel"/>
    <w:tmpl w:val="233AB2A8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17">
    <w:nsid w:val="726A17E1"/>
    <w:multiLevelType w:val="multilevel"/>
    <w:tmpl w:val="B518CC38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2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8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7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0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6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0320" w:hanging="2160"/>
      </w:pPr>
      <w:rPr>
        <w:rFonts w:hint="default"/>
      </w:rPr>
    </w:lvl>
  </w:abstractNum>
  <w:abstractNum w:abstractNumId="18">
    <w:nsid w:val="77DA4B77"/>
    <w:multiLevelType w:val="hybridMultilevel"/>
    <w:tmpl w:val="BD52A15E"/>
    <w:lvl w:ilvl="0" w:tplc="070A7C1E">
      <w:start w:val="21"/>
      <w:numFmt w:val="decimal"/>
      <w:lvlText w:val="%1"/>
      <w:lvlJc w:val="left"/>
      <w:pPr>
        <w:ind w:left="402" w:hanging="64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F154AECA">
      <w:numFmt w:val="bullet"/>
      <w:lvlText w:val="•"/>
      <w:lvlJc w:val="left"/>
      <w:pPr>
        <w:ind w:left="1384" w:hanging="640"/>
      </w:pPr>
      <w:rPr>
        <w:rFonts w:hint="default"/>
        <w:lang w:val="ru-RU" w:eastAsia="ru-RU" w:bidi="ru-RU"/>
      </w:rPr>
    </w:lvl>
    <w:lvl w:ilvl="2" w:tplc="E6666CD4">
      <w:numFmt w:val="bullet"/>
      <w:lvlText w:val="•"/>
      <w:lvlJc w:val="left"/>
      <w:pPr>
        <w:ind w:left="2369" w:hanging="640"/>
      </w:pPr>
      <w:rPr>
        <w:rFonts w:hint="default"/>
        <w:lang w:val="ru-RU" w:eastAsia="ru-RU" w:bidi="ru-RU"/>
      </w:rPr>
    </w:lvl>
    <w:lvl w:ilvl="3" w:tplc="740EB2C6">
      <w:numFmt w:val="bullet"/>
      <w:lvlText w:val="•"/>
      <w:lvlJc w:val="left"/>
      <w:pPr>
        <w:ind w:left="3353" w:hanging="640"/>
      </w:pPr>
      <w:rPr>
        <w:rFonts w:hint="default"/>
        <w:lang w:val="ru-RU" w:eastAsia="ru-RU" w:bidi="ru-RU"/>
      </w:rPr>
    </w:lvl>
    <w:lvl w:ilvl="4" w:tplc="F8E07244">
      <w:numFmt w:val="bullet"/>
      <w:lvlText w:val="•"/>
      <w:lvlJc w:val="left"/>
      <w:pPr>
        <w:ind w:left="4338" w:hanging="640"/>
      </w:pPr>
      <w:rPr>
        <w:rFonts w:hint="default"/>
        <w:lang w:val="ru-RU" w:eastAsia="ru-RU" w:bidi="ru-RU"/>
      </w:rPr>
    </w:lvl>
    <w:lvl w:ilvl="5" w:tplc="F6B2ACE2">
      <w:numFmt w:val="bullet"/>
      <w:lvlText w:val="•"/>
      <w:lvlJc w:val="left"/>
      <w:pPr>
        <w:ind w:left="5323" w:hanging="640"/>
      </w:pPr>
      <w:rPr>
        <w:rFonts w:hint="default"/>
        <w:lang w:val="ru-RU" w:eastAsia="ru-RU" w:bidi="ru-RU"/>
      </w:rPr>
    </w:lvl>
    <w:lvl w:ilvl="6" w:tplc="0B3446BE">
      <w:numFmt w:val="bullet"/>
      <w:lvlText w:val="•"/>
      <w:lvlJc w:val="left"/>
      <w:pPr>
        <w:ind w:left="6307" w:hanging="640"/>
      </w:pPr>
      <w:rPr>
        <w:rFonts w:hint="default"/>
        <w:lang w:val="ru-RU" w:eastAsia="ru-RU" w:bidi="ru-RU"/>
      </w:rPr>
    </w:lvl>
    <w:lvl w:ilvl="7" w:tplc="66148EC8">
      <w:numFmt w:val="bullet"/>
      <w:lvlText w:val="•"/>
      <w:lvlJc w:val="left"/>
      <w:pPr>
        <w:ind w:left="7292" w:hanging="640"/>
      </w:pPr>
      <w:rPr>
        <w:rFonts w:hint="default"/>
        <w:lang w:val="ru-RU" w:eastAsia="ru-RU" w:bidi="ru-RU"/>
      </w:rPr>
    </w:lvl>
    <w:lvl w:ilvl="8" w:tplc="2A2E907A">
      <w:numFmt w:val="bullet"/>
      <w:lvlText w:val="•"/>
      <w:lvlJc w:val="left"/>
      <w:pPr>
        <w:ind w:left="8277" w:hanging="640"/>
      </w:pPr>
      <w:rPr>
        <w:rFonts w:hint="default"/>
        <w:lang w:val="ru-RU" w:eastAsia="ru-RU" w:bidi="ru-RU"/>
      </w:rPr>
    </w:lvl>
  </w:abstractNum>
  <w:num w:numId="1">
    <w:abstractNumId w:val="7"/>
  </w:num>
  <w:num w:numId="2">
    <w:abstractNumId w:val="0"/>
  </w:num>
  <w:num w:numId="3">
    <w:abstractNumId w:val="18"/>
  </w:num>
  <w:num w:numId="4">
    <w:abstractNumId w:val="9"/>
  </w:num>
  <w:num w:numId="5">
    <w:abstractNumId w:val="15"/>
  </w:num>
  <w:num w:numId="6">
    <w:abstractNumId w:val="3"/>
  </w:num>
  <w:num w:numId="7">
    <w:abstractNumId w:val="4"/>
  </w:num>
  <w:num w:numId="8">
    <w:abstractNumId w:val="10"/>
  </w:num>
  <w:num w:numId="9">
    <w:abstractNumId w:val="5"/>
  </w:num>
  <w:num w:numId="10">
    <w:abstractNumId w:val="13"/>
  </w:num>
  <w:num w:numId="11">
    <w:abstractNumId w:val="12"/>
  </w:num>
  <w:num w:numId="12">
    <w:abstractNumId w:val="14"/>
  </w:num>
  <w:num w:numId="13">
    <w:abstractNumId w:val="8"/>
  </w:num>
  <w:num w:numId="14">
    <w:abstractNumId w:val="11"/>
  </w:num>
  <w:num w:numId="15">
    <w:abstractNumId w:val="2"/>
  </w:num>
  <w:num w:numId="16">
    <w:abstractNumId w:val="16"/>
  </w:num>
  <w:num w:numId="17">
    <w:abstractNumId w:val="6"/>
  </w:num>
  <w:num w:numId="18">
    <w:abstractNumId w:val="17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Grammatical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036EE2"/>
    <w:rsid w:val="00003578"/>
    <w:rsid w:val="0000437B"/>
    <w:rsid w:val="000047B2"/>
    <w:rsid w:val="00010576"/>
    <w:rsid w:val="00010AA8"/>
    <w:rsid w:val="0001174B"/>
    <w:rsid w:val="000126E2"/>
    <w:rsid w:val="00014962"/>
    <w:rsid w:val="0001629E"/>
    <w:rsid w:val="0002010F"/>
    <w:rsid w:val="0002062C"/>
    <w:rsid w:val="000223DE"/>
    <w:rsid w:val="00022EA6"/>
    <w:rsid w:val="000233AA"/>
    <w:rsid w:val="0003171B"/>
    <w:rsid w:val="00031A58"/>
    <w:rsid w:val="00031DEC"/>
    <w:rsid w:val="00032F89"/>
    <w:rsid w:val="000340A5"/>
    <w:rsid w:val="00034251"/>
    <w:rsid w:val="00036EE2"/>
    <w:rsid w:val="00044B05"/>
    <w:rsid w:val="0004521B"/>
    <w:rsid w:val="000501F5"/>
    <w:rsid w:val="0005139A"/>
    <w:rsid w:val="00051904"/>
    <w:rsid w:val="00051DE7"/>
    <w:rsid w:val="00053192"/>
    <w:rsid w:val="000561BE"/>
    <w:rsid w:val="00056400"/>
    <w:rsid w:val="00057350"/>
    <w:rsid w:val="000605C0"/>
    <w:rsid w:val="00061DBE"/>
    <w:rsid w:val="00062577"/>
    <w:rsid w:val="000631AD"/>
    <w:rsid w:val="00070320"/>
    <w:rsid w:val="00070681"/>
    <w:rsid w:val="00073ACF"/>
    <w:rsid w:val="00074678"/>
    <w:rsid w:val="00077851"/>
    <w:rsid w:val="0008191B"/>
    <w:rsid w:val="0008443E"/>
    <w:rsid w:val="000909C8"/>
    <w:rsid w:val="00090F45"/>
    <w:rsid w:val="00094035"/>
    <w:rsid w:val="000941A8"/>
    <w:rsid w:val="0009542E"/>
    <w:rsid w:val="00095D9D"/>
    <w:rsid w:val="00096786"/>
    <w:rsid w:val="00097656"/>
    <w:rsid w:val="00097887"/>
    <w:rsid w:val="000A0414"/>
    <w:rsid w:val="000A1DD0"/>
    <w:rsid w:val="000A3434"/>
    <w:rsid w:val="000A4AC1"/>
    <w:rsid w:val="000A7C37"/>
    <w:rsid w:val="000B0F3C"/>
    <w:rsid w:val="000B3403"/>
    <w:rsid w:val="000B44C1"/>
    <w:rsid w:val="000B5512"/>
    <w:rsid w:val="000C1D4D"/>
    <w:rsid w:val="000C4FC6"/>
    <w:rsid w:val="000C54D3"/>
    <w:rsid w:val="000D1A6F"/>
    <w:rsid w:val="000D76BD"/>
    <w:rsid w:val="000E1BA3"/>
    <w:rsid w:val="000E3FDA"/>
    <w:rsid w:val="000E5D05"/>
    <w:rsid w:val="000E6D15"/>
    <w:rsid w:val="000F1901"/>
    <w:rsid w:val="000F232C"/>
    <w:rsid w:val="000F77D0"/>
    <w:rsid w:val="00100338"/>
    <w:rsid w:val="001126CF"/>
    <w:rsid w:val="0011590A"/>
    <w:rsid w:val="001220ED"/>
    <w:rsid w:val="00122352"/>
    <w:rsid w:val="001224C2"/>
    <w:rsid w:val="001225FD"/>
    <w:rsid w:val="001234E1"/>
    <w:rsid w:val="00123653"/>
    <w:rsid w:val="00124455"/>
    <w:rsid w:val="001249A9"/>
    <w:rsid w:val="00132073"/>
    <w:rsid w:val="00134616"/>
    <w:rsid w:val="00141CB9"/>
    <w:rsid w:val="00144369"/>
    <w:rsid w:val="00144470"/>
    <w:rsid w:val="0014649B"/>
    <w:rsid w:val="00147592"/>
    <w:rsid w:val="00147E18"/>
    <w:rsid w:val="00153445"/>
    <w:rsid w:val="0015547C"/>
    <w:rsid w:val="00156023"/>
    <w:rsid w:val="0015715E"/>
    <w:rsid w:val="00157E4B"/>
    <w:rsid w:val="0016072C"/>
    <w:rsid w:val="001611D9"/>
    <w:rsid w:val="0016206F"/>
    <w:rsid w:val="00162F71"/>
    <w:rsid w:val="001650D9"/>
    <w:rsid w:val="00166BBB"/>
    <w:rsid w:val="00174554"/>
    <w:rsid w:val="001748AB"/>
    <w:rsid w:val="001762B1"/>
    <w:rsid w:val="00182566"/>
    <w:rsid w:val="001832D1"/>
    <w:rsid w:val="00183503"/>
    <w:rsid w:val="00184317"/>
    <w:rsid w:val="00186FD0"/>
    <w:rsid w:val="00193CD7"/>
    <w:rsid w:val="0019562A"/>
    <w:rsid w:val="00195948"/>
    <w:rsid w:val="00197346"/>
    <w:rsid w:val="00197E58"/>
    <w:rsid w:val="001A25D9"/>
    <w:rsid w:val="001A59C7"/>
    <w:rsid w:val="001B128B"/>
    <w:rsid w:val="001B2DF0"/>
    <w:rsid w:val="001B511D"/>
    <w:rsid w:val="001B56AD"/>
    <w:rsid w:val="001B648F"/>
    <w:rsid w:val="001C083E"/>
    <w:rsid w:val="001D2727"/>
    <w:rsid w:val="001D4131"/>
    <w:rsid w:val="001D5FFD"/>
    <w:rsid w:val="001E3330"/>
    <w:rsid w:val="001F0710"/>
    <w:rsid w:val="001F2283"/>
    <w:rsid w:val="001F25B1"/>
    <w:rsid w:val="001F3058"/>
    <w:rsid w:val="001F3328"/>
    <w:rsid w:val="001F5835"/>
    <w:rsid w:val="002003E4"/>
    <w:rsid w:val="00200EB0"/>
    <w:rsid w:val="00201302"/>
    <w:rsid w:val="00206630"/>
    <w:rsid w:val="00210725"/>
    <w:rsid w:val="002108C0"/>
    <w:rsid w:val="00210FF2"/>
    <w:rsid w:val="002119B0"/>
    <w:rsid w:val="00212A90"/>
    <w:rsid w:val="00212C76"/>
    <w:rsid w:val="00214A00"/>
    <w:rsid w:val="00215174"/>
    <w:rsid w:val="00216C1D"/>
    <w:rsid w:val="002211C1"/>
    <w:rsid w:val="00221C57"/>
    <w:rsid w:val="0022339B"/>
    <w:rsid w:val="00223FDF"/>
    <w:rsid w:val="002322C5"/>
    <w:rsid w:val="00232EE4"/>
    <w:rsid w:val="00234DC3"/>
    <w:rsid w:val="0024030A"/>
    <w:rsid w:val="00242258"/>
    <w:rsid w:val="00242765"/>
    <w:rsid w:val="0024428B"/>
    <w:rsid w:val="002457D2"/>
    <w:rsid w:val="00245BDB"/>
    <w:rsid w:val="00245E3C"/>
    <w:rsid w:val="00246F84"/>
    <w:rsid w:val="00251208"/>
    <w:rsid w:val="0026430B"/>
    <w:rsid w:val="002701B1"/>
    <w:rsid w:val="00272E93"/>
    <w:rsid w:val="00273665"/>
    <w:rsid w:val="00274D7B"/>
    <w:rsid w:val="00277689"/>
    <w:rsid w:val="00282813"/>
    <w:rsid w:val="00283AD8"/>
    <w:rsid w:val="00287559"/>
    <w:rsid w:val="0029252F"/>
    <w:rsid w:val="002930B9"/>
    <w:rsid w:val="0029389F"/>
    <w:rsid w:val="00297D8E"/>
    <w:rsid w:val="002A2C9E"/>
    <w:rsid w:val="002A5E54"/>
    <w:rsid w:val="002B18C0"/>
    <w:rsid w:val="002B2439"/>
    <w:rsid w:val="002B2BCF"/>
    <w:rsid w:val="002B5CA2"/>
    <w:rsid w:val="002C107F"/>
    <w:rsid w:val="002C273C"/>
    <w:rsid w:val="002C427B"/>
    <w:rsid w:val="002C7084"/>
    <w:rsid w:val="002C7C96"/>
    <w:rsid w:val="002D3B8C"/>
    <w:rsid w:val="002D6A0E"/>
    <w:rsid w:val="002E0298"/>
    <w:rsid w:val="002E0DBD"/>
    <w:rsid w:val="002E514E"/>
    <w:rsid w:val="002E5CCF"/>
    <w:rsid w:val="002E6783"/>
    <w:rsid w:val="002E7EE0"/>
    <w:rsid w:val="002F17EE"/>
    <w:rsid w:val="002F26A8"/>
    <w:rsid w:val="002F5043"/>
    <w:rsid w:val="002F6C74"/>
    <w:rsid w:val="00307696"/>
    <w:rsid w:val="003126F0"/>
    <w:rsid w:val="003166E7"/>
    <w:rsid w:val="00316786"/>
    <w:rsid w:val="00317181"/>
    <w:rsid w:val="00323DF7"/>
    <w:rsid w:val="003261FD"/>
    <w:rsid w:val="00330579"/>
    <w:rsid w:val="00332154"/>
    <w:rsid w:val="00334CA4"/>
    <w:rsid w:val="00336E5C"/>
    <w:rsid w:val="0034127E"/>
    <w:rsid w:val="00344ACC"/>
    <w:rsid w:val="00345542"/>
    <w:rsid w:val="00350C03"/>
    <w:rsid w:val="00353EEA"/>
    <w:rsid w:val="00355B2A"/>
    <w:rsid w:val="00357336"/>
    <w:rsid w:val="003639BA"/>
    <w:rsid w:val="00370608"/>
    <w:rsid w:val="00370FEE"/>
    <w:rsid w:val="003764E3"/>
    <w:rsid w:val="0038029D"/>
    <w:rsid w:val="00380857"/>
    <w:rsid w:val="00381584"/>
    <w:rsid w:val="003818C2"/>
    <w:rsid w:val="003833BB"/>
    <w:rsid w:val="003834A0"/>
    <w:rsid w:val="00386657"/>
    <w:rsid w:val="00386D30"/>
    <w:rsid w:val="00390F64"/>
    <w:rsid w:val="003927B0"/>
    <w:rsid w:val="00392C69"/>
    <w:rsid w:val="003969C3"/>
    <w:rsid w:val="003A20A8"/>
    <w:rsid w:val="003A3E5D"/>
    <w:rsid w:val="003A41E2"/>
    <w:rsid w:val="003A4EDC"/>
    <w:rsid w:val="003A54C3"/>
    <w:rsid w:val="003A7389"/>
    <w:rsid w:val="003B0776"/>
    <w:rsid w:val="003B4DC3"/>
    <w:rsid w:val="003B5D7B"/>
    <w:rsid w:val="003C0AD5"/>
    <w:rsid w:val="003C1554"/>
    <w:rsid w:val="003C3952"/>
    <w:rsid w:val="003C4548"/>
    <w:rsid w:val="003C4F17"/>
    <w:rsid w:val="003C4F81"/>
    <w:rsid w:val="003C5D6D"/>
    <w:rsid w:val="003C7536"/>
    <w:rsid w:val="003C7631"/>
    <w:rsid w:val="003C7FF6"/>
    <w:rsid w:val="003D01A9"/>
    <w:rsid w:val="003D333A"/>
    <w:rsid w:val="003E0FEF"/>
    <w:rsid w:val="003E44CB"/>
    <w:rsid w:val="003E65A0"/>
    <w:rsid w:val="003E75A3"/>
    <w:rsid w:val="003F678E"/>
    <w:rsid w:val="003F756F"/>
    <w:rsid w:val="0040093C"/>
    <w:rsid w:val="0040384F"/>
    <w:rsid w:val="004039AD"/>
    <w:rsid w:val="00407054"/>
    <w:rsid w:val="004078BF"/>
    <w:rsid w:val="004109E2"/>
    <w:rsid w:val="00412B8A"/>
    <w:rsid w:val="0041462E"/>
    <w:rsid w:val="004169F2"/>
    <w:rsid w:val="004216DF"/>
    <w:rsid w:val="00421FA3"/>
    <w:rsid w:val="004225CD"/>
    <w:rsid w:val="0043024D"/>
    <w:rsid w:val="00430E90"/>
    <w:rsid w:val="00431950"/>
    <w:rsid w:val="00433AA5"/>
    <w:rsid w:val="00434A4B"/>
    <w:rsid w:val="00434C73"/>
    <w:rsid w:val="0044593C"/>
    <w:rsid w:val="004523C1"/>
    <w:rsid w:val="00454B08"/>
    <w:rsid w:val="0045769C"/>
    <w:rsid w:val="00460A30"/>
    <w:rsid w:val="00460FE8"/>
    <w:rsid w:val="0046174C"/>
    <w:rsid w:val="0046183A"/>
    <w:rsid w:val="00461CD5"/>
    <w:rsid w:val="00461F3F"/>
    <w:rsid w:val="004716A0"/>
    <w:rsid w:val="0047251C"/>
    <w:rsid w:val="00474A55"/>
    <w:rsid w:val="0047539F"/>
    <w:rsid w:val="00475E94"/>
    <w:rsid w:val="004874F4"/>
    <w:rsid w:val="00487A2C"/>
    <w:rsid w:val="00487B10"/>
    <w:rsid w:val="004908B1"/>
    <w:rsid w:val="00495E39"/>
    <w:rsid w:val="00497792"/>
    <w:rsid w:val="004A24D6"/>
    <w:rsid w:val="004A4019"/>
    <w:rsid w:val="004B32ED"/>
    <w:rsid w:val="004C00D1"/>
    <w:rsid w:val="004C0D6C"/>
    <w:rsid w:val="004C6AE8"/>
    <w:rsid w:val="004C795B"/>
    <w:rsid w:val="004D0C5B"/>
    <w:rsid w:val="004D6E53"/>
    <w:rsid w:val="004D76B5"/>
    <w:rsid w:val="004E04BB"/>
    <w:rsid w:val="004E574C"/>
    <w:rsid w:val="004E6628"/>
    <w:rsid w:val="004E7A0B"/>
    <w:rsid w:val="004F2100"/>
    <w:rsid w:val="004F33E4"/>
    <w:rsid w:val="004F619D"/>
    <w:rsid w:val="004F63BD"/>
    <w:rsid w:val="00501282"/>
    <w:rsid w:val="00501A0F"/>
    <w:rsid w:val="0050208E"/>
    <w:rsid w:val="00504F2E"/>
    <w:rsid w:val="005172E0"/>
    <w:rsid w:val="00521945"/>
    <w:rsid w:val="00523108"/>
    <w:rsid w:val="005247B6"/>
    <w:rsid w:val="005257BC"/>
    <w:rsid w:val="00526493"/>
    <w:rsid w:val="005269D2"/>
    <w:rsid w:val="00532F93"/>
    <w:rsid w:val="005369A3"/>
    <w:rsid w:val="005376D0"/>
    <w:rsid w:val="0054013F"/>
    <w:rsid w:val="00540E0C"/>
    <w:rsid w:val="0054350B"/>
    <w:rsid w:val="00544DC3"/>
    <w:rsid w:val="00552A61"/>
    <w:rsid w:val="00552FA9"/>
    <w:rsid w:val="00553901"/>
    <w:rsid w:val="005553EE"/>
    <w:rsid w:val="00557EAE"/>
    <w:rsid w:val="005645EA"/>
    <w:rsid w:val="00567567"/>
    <w:rsid w:val="005735AF"/>
    <w:rsid w:val="00573723"/>
    <w:rsid w:val="00574CA2"/>
    <w:rsid w:val="00575742"/>
    <w:rsid w:val="0058456C"/>
    <w:rsid w:val="005866C3"/>
    <w:rsid w:val="005872B6"/>
    <w:rsid w:val="0058770B"/>
    <w:rsid w:val="00591D5E"/>
    <w:rsid w:val="0059463A"/>
    <w:rsid w:val="0059677B"/>
    <w:rsid w:val="005968D8"/>
    <w:rsid w:val="005971A2"/>
    <w:rsid w:val="005A017A"/>
    <w:rsid w:val="005A233B"/>
    <w:rsid w:val="005A29F5"/>
    <w:rsid w:val="005A5E5B"/>
    <w:rsid w:val="005A5F94"/>
    <w:rsid w:val="005A7617"/>
    <w:rsid w:val="005B25FA"/>
    <w:rsid w:val="005B626B"/>
    <w:rsid w:val="005C0FD4"/>
    <w:rsid w:val="005C3073"/>
    <w:rsid w:val="005C3902"/>
    <w:rsid w:val="005C4881"/>
    <w:rsid w:val="005C52F3"/>
    <w:rsid w:val="005C6007"/>
    <w:rsid w:val="005D0717"/>
    <w:rsid w:val="005D1861"/>
    <w:rsid w:val="005D2E90"/>
    <w:rsid w:val="005D35EB"/>
    <w:rsid w:val="005D3E1A"/>
    <w:rsid w:val="005D5C6B"/>
    <w:rsid w:val="005D6158"/>
    <w:rsid w:val="005D78EB"/>
    <w:rsid w:val="005E07FB"/>
    <w:rsid w:val="005E0C89"/>
    <w:rsid w:val="005E2375"/>
    <w:rsid w:val="005E299C"/>
    <w:rsid w:val="005F7126"/>
    <w:rsid w:val="005F7C89"/>
    <w:rsid w:val="00601A06"/>
    <w:rsid w:val="00602E2F"/>
    <w:rsid w:val="00603444"/>
    <w:rsid w:val="00607BCD"/>
    <w:rsid w:val="00607BD8"/>
    <w:rsid w:val="006118AA"/>
    <w:rsid w:val="00614ABC"/>
    <w:rsid w:val="00621338"/>
    <w:rsid w:val="00621BC3"/>
    <w:rsid w:val="00621DDE"/>
    <w:rsid w:val="00624617"/>
    <w:rsid w:val="00626E5D"/>
    <w:rsid w:val="00627144"/>
    <w:rsid w:val="00627D43"/>
    <w:rsid w:val="0063062C"/>
    <w:rsid w:val="00630FE5"/>
    <w:rsid w:val="00632E45"/>
    <w:rsid w:val="00636982"/>
    <w:rsid w:val="006375DD"/>
    <w:rsid w:val="00650861"/>
    <w:rsid w:val="00650951"/>
    <w:rsid w:val="00651C34"/>
    <w:rsid w:val="00655E72"/>
    <w:rsid w:val="0065639B"/>
    <w:rsid w:val="00660214"/>
    <w:rsid w:val="006605B7"/>
    <w:rsid w:val="00661048"/>
    <w:rsid w:val="00661E57"/>
    <w:rsid w:val="00663652"/>
    <w:rsid w:val="0066534D"/>
    <w:rsid w:val="00666F37"/>
    <w:rsid w:val="006723F8"/>
    <w:rsid w:val="00672EA7"/>
    <w:rsid w:val="00675699"/>
    <w:rsid w:val="006762F5"/>
    <w:rsid w:val="00676E25"/>
    <w:rsid w:val="00682F5C"/>
    <w:rsid w:val="0068576C"/>
    <w:rsid w:val="006860A9"/>
    <w:rsid w:val="00690C94"/>
    <w:rsid w:val="00691ECE"/>
    <w:rsid w:val="0069297F"/>
    <w:rsid w:val="006951C0"/>
    <w:rsid w:val="00695CB6"/>
    <w:rsid w:val="006A357F"/>
    <w:rsid w:val="006B3DA0"/>
    <w:rsid w:val="006B7761"/>
    <w:rsid w:val="006C3F48"/>
    <w:rsid w:val="006C484D"/>
    <w:rsid w:val="006C7030"/>
    <w:rsid w:val="006D008F"/>
    <w:rsid w:val="006D1612"/>
    <w:rsid w:val="006D31DC"/>
    <w:rsid w:val="006D4C4D"/>
    <w:rsid w:val="006D5E8C"/>
    <w:rsid w:val="006D691A"/>
    <w:rsid w:val="006D7312"/>
    <w:rsid w:val="006E74A1"/>
    <w:rsid w:val="006F1E19"/>
    <w:rsid w:val="00701F18"/>
    <w:rsid w:val="00703E87"/>
    <w:rsid w:val="007048B7"/>
    <w:rsid w:val="00714C97"/>
    <w:rsid w:val="007207E7"/>
    <w:rsid w:val="00721143"/>
    <w:rsid w:val="007217CE"/>
    <w:rsid w:val="007218D0"/>
    <w:rsid w:val="00725A14"/>
    <w:rsid w:val="007278C1"/>
    <w:rsid w:val="00730175"/>
    <w:rsid w:val="00730189"/>
    <w:rsid w:val="007310FB"/>
    <w:rsid w:val="00740B7B"/>
    <w:rsid w:val="007415C8"/>
    <w:rsid w:val="00742C47"/>
    <w:rsid w:val="00743061"/>
    <w:rsid w:val="00743825"/>
    <w:rsid w:val="00743DDF"/>
    <w:rsid w:val="00745F4C"/>
    <w:rsid w:val="0074739C"/>
    <w:rsid w:val="0075126D"/>
    <w:rsid w:val="00752E87"/>
    <w:rsid w:val="007554FD"/>
    <w:rsid w:val="00755B64"/>
    <w:rsid w:val="00755C94"/>
    <w:rsid w:val="007605AA"/>
    <w:rsid w:val="00760E34"/>
    <w:rsid w:val="007655FE"/>
    <w:rsid w:val="00767112"/>
    <w:rsid w:val="00767429"/>
    <w:rsid w:val="00770724"/>
    <w:rsid w:val="007712B3"/>
    <w:rsid w:val="00771C52"/>
    <w:rsid w:val="0077269E"/>
    <w:rsid w:val="007814E5"/>
    <w:rsid w:val="00783939"/>
    <w:rsid w:val="00791544"/>
    <w:rsid w:val="00793C6D"/>
    <w:rsid w:val="00794707"/>
    <w:rsid w:val="007952C6"/>
    <w:rsid w:val="0079785A"/>
    <w:rsid w:val="007A0DAA"/>
    <w:rsid w:val="007A5339"/>
    <w:rsid w:val="007A76AF"/>
    <w:rsid w:val="007A7B43"/>
    <w:rsid w:val="007B0B29"/>
    <w:rsid w:val="007B3FC9"/>
    <w:rsid w:val="007B56F1"/>
    <w:rsid w:val="007B5742"/>
    <w:rsid w:val="007B583A"/>
    <w:rsid w:val="007B7D92"/>
    <w:rsid w:val="007C4AAE"/>
    <w:rsid w:val="007C7789"/>
    <w:rsid w:val="007D1D4E"/>
    <w:rsid w:val="007D3D78"/>
    <w:rsid w:val="007D4EA5"/>
    <w:rsid w:val="007D567F"/>
    <w:rsid w:val="007D7499"/>
    <w:rsid w:val="007D7817"/>
    <w:rsid w:val="007D7CF6"/>
    <w:rsid w:val="007E0297"/>
    <w:rsid w:val="007E07B0"/>
    <w:rsid w:val="007E25E0"/>
    <w:rsid w:val="007E3939"/>
    <w:rsid w:val="007E738B"/>
    <w:rsid w:val="007F090A"/>
    <w:rsid w:val="007F0CD4"/>
    <w:rsid w:val="007F2D99"/>
    <w:rsid w:val="00800A98"/>
    <w:rsid w:val="00800B1E"/>
    <w:rsid w:val="00801551"/>
    <w:rsid w:val="008043DC"/>
    <w:rsid w:val="0080499C"/>
    <w:rsid w:val="00812124"/>
    <w:rsid w:val="00816FC5"/>
    <w:rsid w:val="00821675"/>
    <w:rsid w:val="00825C0F"/>
    <w:rsid w:val="008266B6"/>
    <w:rsid w:val="008269BB"/>
    <w:rsid w:val="00833478"/>
    <w:rsid w:val="00842EE5"/>
    <w:rsid w:val="00850412"/>
    <w:rsid w:val="008517AE"/>
    <w:rsid w:val="00853575"/>
    <w:rsid w:val="00854C80"/>
    <w:rsid w:val="00854F69"/>
    <w:rsid w:val="00855EB8"/>
    <w:rsid w:val="00861295"/>
    <w:rsid w:val="0086786A"/>
    <w:rsid w:val="00872C48"/>
    <w:rsid w:val="008800A0"/>
    <w:rsid w:val="008826E8"/>
    <w:rsid w:val="00891D1B"/>
    <w:rsid w:val="008959AC"/>
    <w:rsid w:val="008A390A"/>
    <w:rsid w:val="008A5558"/>
    <w:rsid w:val="008A7A88"/>
    <w:rsid w:val="008B278E"/>
    <w:rsid w:val="008B3B91"/>
    <w:rsid w:val="008B6957"/>
    <w:rsid w:val="008B6B5A"/>
    <w:rsid w:val="008C06E6"/>
    <w:rsid w:val="008C0F36"/>
    <w:rsid w:val="008C565D"/>
    <w:rsid w:val="008C7365"/>
    <w:rsid w:val="008D038C"/>
    <w:rsid w:val="008D0D36"/>
    <w:rsid w:val="008D35B3"/>
    <w:rsid w:val="008D54B1"/>
    <w:rsid w:val="008D63E9"/>
    <w:rsid w:val="008D6F79"/>
    <w:rsid w:val="008E040F"/>
    <w:rsid w:val="008E3C75"/>
    <w:rsid w:val="008E697C"/>
    <w:rsid w:val="008E73FB"/>
    <w:rsid w:val="008E7D88"/>
    <w:rsid w:val="008F088E"/>
    <w:rsid w:val="008F13CD"/>
    <w:rsid w:val="008F1476"/>
    <w:rsid w:val="008F70DF"/>
    <w:rsid w:val="00900F60"/>
    <w:rsid w:val="00901C57"/>
    <w:rsid w:val="00902FFA"/>
    <w:rsid w:val="009031D6"/>
    <w:rsid w:val="009045F1"/>
    <w:rsid w:val="00905AC9"/>
    <w:rsid w:val="00906982"/>
    <w:rsid w:val="009109A7"/>
    <w:rsid w:val="009115A3"/>
    <w:rsid w:val="00911C03"/>
    <w:rsid w:val="0091502B"/>
    <w:rsid w:val="00915135"/>
    <w:rsid w:val="00915239"/>
    <w:rsid w:val="009175AF"/>
    <w:rsid w:val="009201FC"/>
    <w:rsid w:val="00924514"/>
    <w:rsid w:val="00926374"/>
    <w:rsid w:val="00932CE2"/>
    <w:rsid w:val="00940F96"/>
    <w:rsid w:val="00945403"/>
    <w:rsid w:val="00945921"/>
    <w:rsid w:val="00945EAA"/>
    <w:rsid w:val="00951715"/>
    <w:rsid w:val="0096270E"/>
    <w:rsid w:val="009657D5"/>
    <w:rsid w:val="009716B3"/>
    <w:rsid w:val="00972924"/>
    <w:rsid w:val="00974EE4"/>
    <w:rsid w:val="00975C20"/>
    <w:rsid w:val="00976223"/>
    <w:rsid w:val="009808F7"/>
    <w:rsid w:val="00981579"/>
    <w:rsid w:val="009822D6"/>
    <w:rsid w:val="00982D47"/>
    <w:rsid w:val="0098453E"/>
    <w:rsid w:val="00986B27"/>
    <w:rsid w:val="00987121"/>
    <w:rsid w:val="009900EC"/>
    <w:rsid w:val="00993AF5"/>
    <w:rsid w:val="009953F1"/>
    <w:rsid w:val="00996E48"/>
    <w:rsid w:val="009A3504"/>
    <w:rsid w:val="009B171E"/>
    <w:rsid w:val="009B1DF1"/>
    <w:rsid w:val="009B218D"/>
    <w:rsid w:val="009B39CB"/>
    <w:rsid w:val="009B6C03"/>
    <w:rsid w:val="009C5FC7"/>
    <w:rsid w:val="009C6139"/>
    <w:rsid w:val="009D010D"/>
    <w:rsid w:val="009D06A9"/>
    <w:rsid w:val="009D17B5"/>
    <w:rsid w:val="009D5263"/>
    <w:rsid w:val="009E0430"/>
    <w:rsid w:val="009E29DA"/>
    <w:rsid w:val="009F0780"/>
    <w:rsid w:val="009F3CC4"/>
    <w:rsid w:val="009F4E1F"/>
    <w:rsid w:val="009F5248"/>
    <w:rsid w:val="009F6E5E"/>
    <w:rsid w:val="00A02AAD"/>
    <w:rsid w:val="00A03F56"/>
    <w:rsid w:val="00A10781"/>
    <w:rsid w:val="00A11494"/>
    <w:rsid w:val="00A12951"/>
    <w:rsid w:val="00A17911"/>
    <w:rsid w:val="00A23793"/>
    <w:rsid w:val="00A25B1E"/>
    <w:rsid w:val="00A27EB1"/>
    <w:rsid w:val="00A358A9"/>
    <w:rsid w:val="00A41C35"/>
    <w:rsid w:val="00A43FF8"/>
    <w:rsid w:val="00A455C7"/>
    <w:rsid w:val="00A4585C"/>
    <w:rsid w:val="00A45B9B"/>
    <w:rsid w:val="00A510B9"/>
    <w:rsid w:val="00A5775D"/>
    <w:rsid w:val="00A61578"/>
    <w:rsid w:val="00A620DB"/>
    <w:rsid w:val="00A62802"/>
    <w:rsid w:val="00A63E5D"/>
    <w:rsid w:val="00A64E24"/>
    <w:rsid w:val="00A70B4F"/>
    <w:rsid w:val="00A7276F"/>
    <w:rsid w:val="00A73BA0"/>
    <w:rsid w:val="00A7421C"/>
    <w:rsid w:val="00A74691"/>
    <w:rsid w:val="00A750B9"/>
    <w:rsid w:val="00A805FA"/>
    <w:rsid w:val="00A81096"/>
    <w:rsid w:val="00A834DC"/>
    <w:rsid w:val="00A91121"/>
    <w:rsid w:val="00A913BA"/>
    <w:rsid w:val="00A9250D"/>
    <w:rsid w:val="00A92AD7"/>
    <w:rsid w:val="00A94DD7"/>
    <w:rsid w:val="00AA2B1A"/>
    <w:rsid w:val="00AA6D3E"/>
    <w:rsid w:val="00AB048A"/>
    <w:rsid w:val="00AB0F44"/>
    <w:rsid w:val="00AB1333"/>
    <w:rsid w:val="00AB3B97"/>
    <w:rsid w:val="00AB3C5B"/>
    <w:rsid w:val="00AB4277"/>
    <w:rsid w:val="00AC2285"/>
    <w:rsid w:val="00AC26A3"/>
    <w:rsid w:val="00AD108C"/>
    <w:rsid w:val="00AD735D"/>
    <w:rsid w:val="00AE1E4D"/>
    <w:rsid w:val="00AE2C98"/>
    <w:rsid w:val="00AE76EE"/>
    <w:rsid w:val="00AF0434"/>
    <w:rsid w:val="00AF3E1B"/>
    <w:rsid w:val="00AF588F"/>
    <w:rsid w:val="00B00A4B"/>
    <w:rsid w:val="00B0763E"/>
    <w:rsid w:val="00B07F54"/>
    <w:rsid w:val="00B1187D"/>
    <w:rsid w:val="00B11B80"/>
    <w:rsid w:val="00B14907"/>
    <w:rsid w:val="00B14D3D"/>
    <w:rsid w:val="00B14E61"/>
    <w:rsid w:val="00B15BEA"/>
    <w:rsid w:val="00B16156"/>
    <w:rsid w:val="00B20326"/>
    <w:rsid w:val="00B23E7E"/>
    <w:rsid w:val="00B277C9"/>
    <w:rsid w:val="00B32870"/>
    <w:rsid w:val="00B43221"/>
    <w:rsid w:val="00B443EB"/>
    <w:rsid w:val="00B47640"/>
    <w:rsid w:val="00B51A9F"/>
    <w:rsid w:val="00B56C68"/>
    <w:rsid w:val="00B60771"/>
    <w:rsid w:val="00B61989"/>
    <w:rsid w:val="00B63155"/>
    <w:rsid w:val="00B6474F"/>
    <w:rsid w:val="00B7118C"/>
    <w:rsid w:val="00B76AA1"/>
    <w:rsid w:val="00B7718C"/>
    <w:rsid w:val="00B77FB1"/>
    <w:rsid w:val="00B83B70"/>
    <w:rsid w:val="00B85780"/>
    <w:rsid w:val="00B85D7A"/>
    <w:rsid w:val="00B9095D"/>
    <w:rsid w:val="00B90FED"/>
    <w:rsid w:val="00B93EF2"/>
    <w:rsid w:val="00B93F59"/>
    <w:rsid w:val="00B94F8C"/>
    <w:rsid w:val="00B97737"/>
    <w:rsid w:val="00BA0324"/>
    <w:rsid w:val="00BA1F41"/>
    <w:rsid w:val="00BA2D3F"/>
    <w:rsid w:val="00BA2D67"/>
    <w:rsid w:val="00BA352E"/>
    <w:rsid w:val="00BA7448"/>
    <w:rsid w:val="00BB0360"/>
    <w:rsid w:val="00BB06A6"/>
    <w:rsid w:val="00BB1144"/>
    <w:rsid w:val="00BB3398"/>
    <w:rsid w:val="00BB3AEE"/>
    <w:rsid w:val="00BB3E9F"/>
    <w:rsid w:val="00BB6EB9"/>
    <w:rsid w:val="00BC04FA"/>
    <w:rsid w:val="00BC0D64"/>
    <w:rsid w:val="00BC1A52"/>
    <w:rsid w:val="00BC3379"/>
    <w:rsid w:val="00BD0266"/>
    <w:rsid w:val="00BD1611"/>
    <w:rsid w:val="00BD2C82"/>
    <w:rsid w:val="00BD39BD"/>
    <w:rsid w:val="00BD4CDD"/>
    <w:rsid w:val="00BD79C3"/>
    <w:rsid w:val="00BE00EF"/>
    <w:rsid w:val="00C00010"/>
    <w:rsid w:val="00C02100"/>
    <w:rsid w:val="00C1051B"/>
    <w:rsid w:val="00C13945"/>
    <w:rsid w:val="00C157AA"/>
    <w:rsid w:val="00C15D5A"/>
    <w:rsid w:val="00C16398"/>
    <w:rsid w:val="00C2340C"/>
    <w:rsid w:val="00C3539C"/>
    <w:rsid w:val="00C37608"/>
    <w:rsid w:val="00C45923"/>
    <w:rsid w:val="00C4699D"/>
    <w:rsid w:val="00C46B58"/>
    <w:rsid w:val="00C47069"/>
    <w:rsid w:val="00C530AE"/>
    <w:rsid w:val="00C615CC"/>
    <w:rsid w:val="00C626D5"/>
    <w:rsid w:val="00C62A13"/>
    <w:rsid w:val="00C6327A"/>
    <w:rsid w:val="00C74286"/>
    <w:rsid w:val="00C7509B"/>
    <w:rsid w:val="00C777D8"/>
    <w:rsid w:val="00C82D4B"/>
    <w:rsid w:val="00C84D06"/>
    <w:rsid w:val="00C90C50"/>
    <w:rsid w:val="00C94CD6"/>
    <w:rsid w:val="00CA384B"/>
    <w:rsid w:val="00CA5A57"/>
    <w:rsid w:val="00CA6CB9"/>
    <w:rsid w:val="00CB0E14"/>
    <w:rsid w:val="00CB4090"/>
    <w:rsid w:val="00CB4AD2"/>
    <w:rsid w:val="00CC0B16"/>
    <w:rsid w:val="00CC3587"/>
    <w:rsid w:val="00CC4B54"/>
    <w:rsid w:val="00CC4C53"/>
    <w:rsid w:val="00CD603A"/>
    <w:rsid w:val="00CD6088"/>
    <w:rsid w:val="00CD7A6A"/>
    <w:rsid w:val="00CE2DFB"/>
    <w:rsid w:val="00CE323C"/>
    <w:rsid w:val="00CE66AD"/>
    <w:rsid w:val="00CF5690"/>
    <w:rsid w:val="00D013BF"/>
    <w:rsid w:val="00D016D0"/>
    <w:rsid w:val="00D01EB5"/>
    <w:rsid w:val="00D02863"/>
    <w:rsid w:val="00D062F0"/>
    <w:rsid w:val="00D063BB"/>
    <w:rsid w:val="00D11150"/>
    <w:rsid w:val="00D12A7A"/>
    <w:rsid w:val="00D15A47"/>
    <w:rsid w:val="00D2033C"/>
    <w:rsid w:val="00D25816"/>
    <w:rsid w:val="00D4181B"/>
    <w:rsid w:val="00D431BA"/>
    <w:rsid w:val="00D4386B"/>
    <w:rsid w:val="00D446DC"/>
    <w:rsid w:val="00D447CB"/>
    <w:rsid w:val="00D5361E"/>
    <w:rsid w:val="00D53FDE"/>
    <w:rsid w:val="00D54F72"/>
    <w:rsid w:val="00D55CC2"/>
    <w:rsid w:val="00D60946"/>
    <w:rsid w:val="00D6103F"/>
    <w:rsid w:val="00D719E0"/>
    <w:rsid w:val="00D73B6D"/>
    <w:rsid w:val="00D770F3"/>
    <w:rsid w:val="00D8299F"/>
    <w:rsid w:val="00D85191"/>
    <w:rsid w:val="00D87A23"/>
    <w:rsid w:val="00D92B3F"/>
    <w:rsid w:val="00D92EB8"/>
    <w:rsid w:val="00D94763"/>
    <w:rsid w:val="00D9633A"/>
    <w:rsid w:val="00DA0455"/>
    <w:rsid w:val="00DA1BB5"/>
    <w:rsid w:val="00DB27E1"/>
    <w:rsid w:val="00DB50E6"/>
    <w:rsid w:val="00DB53F9"/>
    <w:rsid w:val="00DC104C"/>
    <w:rsid w:val="00DC3757"/>
    <w:rsid w:val="00DC6BFF"/>
    <w:rsid w:val="00DD012E"/>
    <w:rsid w:val="00DD37BC"/>
    <w:rsid w:val="00DD44E7"/>
    <w:rsid w:val="00DD46D4"/>
    <w:rsid w:val="00DD5115"/>
    <w:rsid w:val="00DD5517"/>
    <w:rsid w:val="00DD62FE"/>
    <w:rsid w:val="00DD7267"/>
    <w:rsid w:val="00DE61C7"/>
    <w:rsid w:val="00DF0F7D"/>
    <w:rsid w:val="00DF2548"/>
    <w:rsid w:val="00DF260B"/>
    <w:rsid w:val="00DF6731"/>
    <w:rsid w:val="00DF6746"/>
    <w:rsid w:val="00E010A3"/>
    <w:rsid w:val="00E01838"/>
    <w:rsid w:val="00E01B33"/>
    <w:rsid w:val="00E02A8E"/>
    <w:rsid w:val="00E036BD"/>
    <w:rsid w:val="00E038CB"/>
    <w:rsid w:val="00E04D13"/>
    <w:rsid w:val="00E06D0B"/>
    <w:rsid w:val="00E1480A"/>
    <w:rsid w:val="00E15B72"/>
    <w:rsid w:val="00E161DA"/>
    <w:rsid w:val="00E17133"/>
    <w:rsid w:val="00E1751A"/>
    <w:rsid w:val="00E2387F"/>
    <w:rsid w:val="00E3078E"/>
    <w:rsid w:val="00E315AE"/>
    <w:rsid w:val="00E31B91"/>
    <w:rsid w:val="00E32833"/>
    <w:rsid w:val="00E35F1C"/>
    <w:rsid w:val="00E4383A"/>
    <w:rsid w:val="00E47CEC"/>
    <w:rsid w:val="00E50EC2"/>
    <w:rsid w:val="00E51EC8"/>
    <w:rsid w:val="00E54DBC"/>
    <w:rsid w:val="00E5774E"/>
    <w:rsid w:val="00E6304E"/>
    <w:rsid w:val="00E647B3"/>
    <w:rsid w:val="00E709A9"/>
    <w:rsid w:val="00E732CC"/>
    <w:rsid w:val="00E74E30"/>
    <w:rsid w:val="00E766F7"/>
    <w:rsid w:val="00E80151"/>
    <w:rsid w:val="00E80594"/>
    <w:rsid w:val="00E8107E"/>
    <w:rsid w:val="00E82FCB"/>
    <w:rsid w:val="00E85BAE"/>
    <w:rsid w:val="00E9383D"/>
    <w:rsid w:val="00E964A3"/>
    <w:rsid w:val="00EA185A"/>
    <w:rsid w:val="00EA5438"/>
    <w:rsid w:val="00EA5C33"/>
    <w:rsid w:val="00EA5D2A"/>
    <w:rsid w:val="00EA76AA"/>
    <w:rsid w:val="00EA7905"/>
    <w:rsid w:val="00EB04F1"/>
    <w:rsid w:val="00EC0775"/>
    <w:rsid w:val="00EC3D2A"/>
    <w:rsid w:val="00EC4FFE"/>
    <w:rsid w:val="00EC6576"/>
    <w:rsid w:val="00EC6800"/>
    <w:rsid w:val="00ED2F0E"/>
    <w:rsid w:val="00EE6DD3"/>
    <w:rsid w:val="00EF2DEB"/>
    <w:rsid w:val="00EF7F5F"/>
    <w:rsid w:val="00F03A5D"/>
    <w:rsid w:val="00F0627C"/>
    <w:rsid w:val="00F11B5B"/>
    <w:rsid w:val="00F13517"/>
    <w:rsid w:val="00F1530B"/>
    <w:rsid w:val="00F16EC1"/>
    <w:rsid w:val="00F17F5A"/>
    <w:rsid w:val="00F21048"/>
    <w:rsid w:val="00F22571"/>
    <w:rsid w:val="00F31EC0"/>
    <w:rsid w:val="00F33ADD"/>
    <w:rsid w:val="00F4198B"/>
    <w:rsid w:val="00F427F1"/>
    <w:rsid w:val="00F42C67"/>
    <w:rsid w:val="00F44611"/>
    <w:rsid w:val="00F44CCE"/>
    <w:rsid w:val="00F462A6"/>
    <w:rsid w:val="00F476B6"/>
    <w:rsid w:val="00F47837"/>
    <w:rsid w:val="00F51502"/>
    <w:rsid w:val="00F5251D"/>
    <w:rsid w:val="00F530BF"/>
    <w:rsid w:val="00F574DD"/>
    <w:rsid w:val="00F6108C"/>
    <w:rsid w:val="00F61AB0"/>
    <w:rsid w:val="00F639C4"/>
    <w:rsid w:val="00F647C8"/>
    <w:rsid w:val="00F64E78"/>
    <w:rsid w:val="00F6571D"/>
    <w:rsid w:val="00F65EF3"/>
    <w:rsid w:val="00F66027"/>
    <w:rsid w:val="00F67254"/>
    <w:rsid w:val="00F713DA"/>
    <w:rsid w:val="00F71B1A"/>
    <w:rsid w:val="00F728D8"/>
    <w:rsid w:val="00F74C7C"/>
    <w:rsid w:val="00F75C5C"/>
    <w:rsid w:val="00F768CB"/>
    <w:rsid w:val="00F80923"/>
    <w:rsid w:val="00F8137A"/>
    <w:rsid w:val="00F82576"/>
    <w:rsid w:val="00F835EE"/>
    <w:rsid w:val="00F839AE"/>
    <w:rsid w:val="00F83B06"/>
    <w:rsid w:val="00F83C6F"/>
    <w:rsid w:val="00F83EED"/>
    <w:rsid w:val="00F86460"/>
    <w:rsid w:val="00F92F62"/>
    <w:rsid w:val="00F92FDA"/>
    <w:rsid w:val="00F9434B"/>
    <w:rsid w:val="00F96C68"/>
    <w:rsid w:val="00F977FE"/>
    <w:rsid w:val="00F97AE6"/>
    <w:rsid w:val="00FA0495"/>
    <w:rsid w:val="00FA6B80"/>
    <w:rsid w:val="00FB011B"/>
    <w:rsid w:val="00FB1D35"/>
    <w:rsid w:val="00FB5BEC"/>
    <w:rsid w:val="00FB7080"/>
    <w:rsid w:val="00FC0C3D"/>
    <w:rsid w:val="00FC606F"/>
    <w:rsid w:val="00FD3E06"/>
    <w:rsid w:val="00FD5802"/>
    <w:rsid w:val="00FD6420"/>
    <w:rsid w:val="00FE2782"/>
    <w:rsid w:val="00FF1931"/>
    <w:rsid w:val="00FF4494"/>
    <w:rsid w:val="00FF497B"/>
    <w:rsid w:val="00FF4A8D"/>
    <w:rsid w:val="00FF5B42"/>
    <w:rsid w:val="00FF652B"/>
    <w:rsid w:val="00FF6C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EF2"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9"/>
    <w:qFormat/>
    <w:rsid w:val="00B93EF2"/>
    <w:pPr>
      <w:ind w:left="222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rsid w:val="00B93EF2"/>
    <w:pPr>
      <w:ind w:left="1170"/>
      <w:outlineLvl w:val="1"/>
    </w:pPr>
    <w:rPr>
      <w:b/>
      <w:bCs/>
      <w:i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93EF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93EF2"/>
    <w:pPr>
      <w:ind w:left="402"/>
    </w:pPr>
    <w:rPr>
      <w:sz w:val="28"/>
      <w:szCs w:val="28"/>
    </w:rPr>
  </w:style>
  <w:style w:type="paragraph" w:styleId="a4">
    <w:name w:val="List Paragraph"/>
    <w:basedOn w:val="a"/>
    <w:uiPriority w:val="34"/>
    <w:qFormat/>
    <w:rsid w:val="00B93EF2"/>
    <w:pPr>
      <w:ind w:left="222" w:hanging="492"/>
    </w:pPr>
  </w:style>
  <w:style w:type="paragraph" w:customStyle="1" w:styleId="TableParagraph">
    <w:name w:val="Table Paragraph"/>
    <w:basedOn w:val="a"/>
    <w:uiPriority w:val="1"/>
    <w:qFormat/>
    <w:rsid w:val="00B93EF2"/>
  </w:style>
  <w:style w:type="character" w:customStyle="1" w:styleId="WW8Num1z1">
    <w:name w:val="WW8Num1z1"/>
    <w:rsid w:val="00663652"/>
    <w:rPr>
      <w:rFonts w:cs="Times New Roman"/>
    </w:rPr>
  </w:style>
  <w:style w:type="paragraph" w:styleId="a5">
    <w:name w:val="Normal (Web)"/>
    <w:basedOn w:val="a"/>
    <w:uiPriority w:val="99"/>
    <w:rsid w:val="00663652"/>
    <w:pPr>
      <w:widowControl/>
      <w:autoSpaceDE/>
      <w:autoSpaceDN/>
      <w:spacing w:before="100" w:after="100"/>
    </w:pPr>
    <w:rPr>
      <w:rFonts w:eastAsia="Calibri"/>
      <w:color w:val="00000A"/>
      <w:sz w:val="24"/>
      <w:szCs w:val="24"/>
      <w:lang w:val="uk-UA" w:eastAsia="zh-CN" w:bidi="ar-SA"/>
    </w:rPr>
  </w:style>
  <w:style w:type="paragraph" w:customStyle="1" w:styleId="a6">
    <w:name w:val="Вміст таблиці"/>
    <w:basedOn w:val="a"/>
    <w:rsid w:val="007A0DAA"/>
    <w:pPr>
      <w:widowControl/>
      <w:suppressAutoHyphens/>
      <w:autoSpaceDE/>
      <w:autoSpaceDN/>
    </w:pPr>
    <w:rPr>
      <w:rFonts w:eastAsia="Calibri"/>
      <w:color w:val="00000A"/>
      <w:sz w:val="24"/>
      <w:szCs w:val="24"/>
      <w:lang w:eastAsia="zh-CN" w:bidi="ar-SA"/>
    </w:rPr>
  </w:style>
  <w:style w:type="paragraph" w:styleId="a7">
    <w:name w:val="No Spacing"/>
    <w:uiPriority w:val="1"/>
    <w:qFormat/>
    <w:rsid w:val="00526493"/>
    <w:rPr>
      <w:rFonts w:ascii="Times New Roman" w:eastAsia="Times New Roman" w:hAnsi="Times New Roman" w:cs="Times New Roman"/>
      <w:lang w:val="ru-RU" w:eastAsia="ru-RU" w:bidi="ru-RU"/>
    </w:rPr>
  </w:style>
  <w:style w:type="paragraph" w:customStyle="1" w:styleId="docdata">
    <w:name w:val="docdata"/>
    <w:aliases w:val="docy,v5,9686,baiaagaaboqcaaadahwaaawziqaaaaaaaaaaaaaaaaaaaaaaaaaaaaaaaaaaaaaaaaaaaaaaaaaaaaaaaaaaaaaaaaaaaaaaaaaaaaaaaaaaaaaaaaaaaaaaaaaaaaaaaaaaaaaaaaaaaaaaaaaaaaaaaaaaaaaaaaaaaaaaaaaaaaaaaaaaaaaaaaaaaaaaaaaaaaaaaaaaaaaaaaaaaaaaaaaaaaaaaaaaaaaa"/>
    <w:basedOn w:val="a"/>
    <w:rsid w:val="00F639C4"/>
    <w:pPr>
      <w:widowControl/>
      <w:autoSpaceDE/>
      <w:autoSpaceDN/>
      <w:spacing w:before="100" w:beforeAutospacing="1" w:after="100" w:afterAutospacing="1"/>
    </w:pPr>
    <w:rPr>
      <w:sz w:val="24"/>
      <w:szCs w:val="24"/>
      <w:lang w:val="uk-UA" w:eastAsia="uk-UA" w:bidi="ar-SA"/>
    </w:rPr>
  </w:style>
  <w:style w:type="table" w:styleId="a8">
    <w:name w:val="Table Grid"/>
    <w:basedOn w:val="a1"/>
    <w:uiPriority w:val="59"/>
    <w:rsid w:val="00162F71"/>
    <w:pPr>
      <w:widowControl/>
      <w:autoSpaceDE/>
      <w:autoSpaceDN/>
    </w:pPr>
    <w:rPr>
      <w:rFonts w:ascii="Times New Roman" w:hAnsi="Times New Roman"/>
      <w:sz w:val="24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A45B9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A45B9B"/>
    <w:rPr>
      <w:rFonts w:ascii="Times New Roman" w:eastAsia="Times New Roman" w:hAnsi="Times New Roman" w:cs="Times New Roman"/>
      <w:lang w:val="ru-RU" w:eastAsia="ru-RU" w:bidi="ru-RU"/>
    </w:rPr>
  </w:style>
  <w:style w:type="paragraph" w:styleId="ab">
    <w:name w:val="footer"/>
    <w:basedOn w:val="a"/>
    <w:link w:val="ac"/>
    <w:uiPriority w:val="99"/>
    <w:unhideWhenUsed/>
    <w:rsid w:val="00A45B9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A45B9B"/>
    <w:rPr>
      <w:rFonts w:ascii="Times New Roman" w:eastAsia="Times New Roman" w:hAnsi="Times New Roman" w:cs="Times New Roman"/>
      <w:lang w:val="ru-RU" w:eastAsia="ru-RU" w:bidi="ru-RU"/>
    </w:rPr>
  </w:style>
  <w:style w:type="character" w:styleId="ad">
    <w:name w:val="Strong"/>
    <w:basedOn w:val="a0"/>
    <w:uiPriority w:val="22"/>
    <w:qFormat/>
    <w:rsid w:val="00C37608"/>
    <w:rPr>
      <w:b/>
      <w:bCs/>
    </w:rPr>
  </w:style>
  <w:style w:type="character" w:styleId="ae">
    <w:name w:val="Emphasis"/>
    <w:qFormat/>
    <w:rsid w:val="00E01838"/>
    <w:rPr>
      <w:i/>
      <w:iCs/>
    </w:rPr>
  </w:style>
  <w:style w:type="character" w:customStyle="1" w:styleId="apple-converted-space">
    <w:name w:val="apple-converted-space"/>
    <w:basedOn w:val="a0"/>
    <w:rsid w:val="00E0183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557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80EE5C-2D4E-4039-9E18-0605EC012A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8803</TotalTime>
  <Pages>13</Pages>
  <Words>19109</Words>
  <Characters>10893</Characters>
  <Application>Microsoft Office Word</Application>
  <DocSecurity>0</DocSecurity>
  <Lines>90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NACH-BUD</dc:creator>
  <cp:keywords/>
  <dc:description/>
  <cp:lastModifiedBy>User</cp:lastModifiedBy>
  <cp:revision>292</cp:revision>
  <dcterms:created xsi:type="dcterms:W3CDTF">2023-09-18T07:26:00Z</dcterms:created>
  <dcterms:modified xsi:type="dcterms:W3CDTF">2025-08-20T07:42:00Z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2023-09-18T00:00:00Z</vt:filetime>
  </property>
</Properties>
</file>