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4E30FB9A">
      <w:pPr>
        <w:pStyle w:val="5"/>
        <w:numPr>
          <w:ilvl w:val="0"/>
          <w:numId w:val="0"/>
        </w:numPr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2</w:t>
      </w:r>
      <w:r>
        <w:rPr>
          <w:rFonts w:hint="default"/>
          <w:b/>
          <w:bCs w:val="0"/>
          <w:kern w:val="1"/>
          <w:sz w:val="24"/>
          <w:szCs w:val="24"/>
          <w:lang w:val="uk-UA" w:eastAsia="zh-CN" w:bidi="hi-IN"/>
        </w:rPr>
        <w:t>6</w:t>
      </w:r>
      <w:r>
        <w:rPr>
          <w:b/>
          <w:bCs w:val="0"/>
          <w:kern w:val="1"/>
          <w:sz w:val="24"/>
          <w:szCs w:val="24"/>
          <w:lang w:val="uk-UA" w:eastAsia="zh-CN" w:bidi="hi-IN"/>
        </w:rPr>
        <w:t xml:space="preserve"> серпня 2025 року №13</w:t>
      </w:r>
      <w:r>
        <w:rPr>
          <w:rFonts w:hint="default"/>
          <w:b/>
          <w:bCs w:val="0"/>
          <w:kern w:val="1"/>
          <w:sz w:val="24"/>
          <w:szCs w:val="24"/>
          <w:lang w:val="uk-UA" w:eastAsia="zh-CN" w:bidi="hi-IN"/>
        </w:rPr>
        <w:t>84</w:t>
      </w:r>
      <w:r>
        <w:rPr>
          <w:b/>
          <w:bCs w:val="0"/>
          <w:kern w:val="1"/>
          <w:sz w:val="24"/>
          <w:szCs w:val="24"/>
          <w:lang w:val="uk-UA" w:eastAsia="zh-CN" w:bidi="hi-IN"/>
        </w:rPr>
        <w:t>-р «Про</w:t>
      </w:r>
      <w:r>
        <w:rPr>
          <w:rFonts w:hint="default"/>
          <w:b/>
          <w:bCs w:val="0"/>
          <w:kern w:val="1"/>
          <w:sz w:val="24"/>
          <w:szCs w:val="24"/>
          <w:lang w:val="uk-UA" w:eastAsia="zh-CN" w:bidi="hi-IN"/>
        </w:rPr>
        <w:t xml:space="preserve"> визначення фермерського господарства “Березівське” (с.Березівка, Новоукраїнський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</w:t>
      </w:r>
      <w:r>
        <w:rPr>
          <w:b/>
          <w:bCs w:val="0"/>
          <w:kern w:val="1"/>
          <w:sz w:val="24"/>
          <w:szCs w:val="24"/>
          <w:lang w:val="uk-UA" w:eastAsia="zh-CN" w:bidi="hi-IN"/>
        </w:rPr>
        <w:t>»</w:t>
      </w:r>
    </w:p>
    <w:p w14:paraId="6B2A67B8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rFonts w:hint="default"/>
          <w:sz w:val="24"/>
          <w:szCs w:val="24"/>
          <w:lang w:val="uk-UA"/>
        </w:rPr>
        <w:t xml:space="preserve">. </w:t>
      </w:r>
      <w:r>
        <w:rPr>
          <w:sz w:val="24"/>
          <w:szCs w:val="24"/>
        </w:rPr>
        <w:t xml:space="preserve"> </w:t>
      </w:r>
    </w:p>
    <w:p w14:paraId="3F3DCA3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C8B4B05">
      <w:pPr>
        <w:tabs>
          <w:tab w:val="left" w:pos="851"/>
        </w:tabs>
        <w:jc w:val="both"/>
        <w:rPr>
          <w:sz w:val="24"/>
          <w:szCs w:val="24"/>
        </w:rPr>
      </w:pPr>
    </w:p>
    <w:p w14:paraId="034429BA">
      <w:pPr>
        <w:tabs>
          <w:tab w:val="left" w:pos="851"/>
        </w:tabs>
        <w:jc w:val="both"/>
        <w:rPr>
          <w:sz w:val="24"/>
          <w:szCs w:val="24"/>
        </w:rPr>
      </w:pPr>
    </w:p>
    <w:p w14:paraId="47004B02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0DB62703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707</Words>
  <Characters>404</Characters>
  <Lines>3</Lines>
  <Paragraphs>2</Paragraphs>
  <TotalTime>0</TotalTime>
  <ScaleCrop>false</ScaleCrop>
  <LinksUpToDate>false</LinksUpToDate>
  <CharactersWithSpaces>1109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2025-08-04T08:09:00Z</cp:lastPrinted>
  <dcterms:modified xsi:type="dcterms:W3CDTF">2025-08-27T09:09:24Z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