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A1" w:rsidRDefault="00D4358B">
      <w:pPr>
        <w:jc w:val="center"/>
        <w:rPr>
          <w:b/>
          <w:sz w:val="24"/>
          <w:szCs w:val="24"/>
        </w:rPr>
      </w:pPr>
      <w:r>
        <w:rPr>
          <w:b/>
          <w:noProof/>
          <w:sz w:val="24"/>
          <w:szCs w:val="24"/>
          <w:lang w:val="uk-UA" w:eastAsia="uk-UA"/>
        </w:rPr>
        <w:drawing>
          <wp:inline distT="0" distB="0" distL="114300" distR="114300">
            <wp:extent cx="476250" cy="581025"/>
            <wp:effectExtent l="0" t="0" r="0" b="9525"/>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9"/>
                    <a:stretch>
                      <a:fillRect/>
                    </a:stretch>
                  </pic:blipFill>
                  <pic:spPr>
                    <a:xfrm>
                      <a:off x="0" y="0"/>
                      <a:ext cx="476250" cy="581025"/>
                    </a:xfrm>
                    <a:prstGeom prst="rect">
                      <a:avLst/>
                    </a:prstGeom>
                    <a:noFill/>
                    <a:ln>
                      <a:noFill/>
                    </a:ln>
                  </pic:spPr>
                </pic:pic>
              </a:graphicData>
            </a:graphic>
          </wp:inline>
        </w:drawing>
      </w:r>
    </w:p>
    <w:p w:rsidR="00CB38A1" w:rsidRDefault="00D4358B">
      <w:pPr>
        <w:jc w:val="center"/>
        <w:rPr>
          <w:b/>
          <w:sz w:val="24"/>
          <w:szCs w:val="24"/>
        </w:rPr>
      </w:pPr>
      <w:r>
        <w:rPr>
          <w:b/>
          <w:sz w:val="24"/>
          <w:szCs w:val="24"/>
        </w:rPr>
        <w:t>СМОЛІНСЬКА СЕЛИЩНА РАДА</w:t>
      </w:r>
    </w:p>
    <w:p w:rsidR="00CB38A1" w:rsidRDefault="00D4358B">
      <w:pPr>
        <w:jc w:val="center"/>
        <w:rPr>
          <w:b/>
          <w:sz w:val="24"/>
          <w:szCs w:val="24"/>
        </w:rPr>
      </w:pPr>
      <w:r>
        <w:rPr>
          <w:b/>
          <w:sz w:val="24"/>
          <w:szCs w:val="24"/>
        </w:rPr>
        <w:t>НОВОУКРАЇНСЬКОГО РАЙОНУ КІРОВОГРАДСЬКОЇ ОБЛАСТІ</w:t>
      </w:r>
    </w:p>
    <w:p w:rsidR="00CB38A1" w:rsidRDefault="00D4358B">
      <w:pPr>
        <w:jc w:val="center"/>
        <w:rPr>
          <w:b/>
          <w:sz w:val="24"/>
          <w:szCs w:val="24"/>
        </w:rPr>
      </w:pPr>
      <w:r>
        <w:rPr>
          <w:b/>
          <w:sz w:val="24"/>
          <w:szCs w:val="24"/>
        </w:rPr>
        <w:t>ВИКОНАВЧИЙ КОМІТЕТ</w:t>
      </w:r>
    </w:p>
    <w:p w:rsidR="00CB38A1" w:rsidRDefault="00CB38A1">
      <w:pPr>
        <w:jc w:val="center"/>
        <w:rPr>
          <w:b/>
          <w:sz w:val="24"/>
          <w:szCs w:val="24"/>
        </w:rPr>
      </w:pPr>
    </w:p>
    <w:p w:rsidR="00CB38A1" w:rsidRDefault="00D4358B">
      <w:pPr>
        <w:jc w:val="center"/>
        <w:rPr>
          <w:b/>
          <w:sz w:val="24"/>
          <w:szCs w:val="24"/>
        </w:rPr>
      </w:pPr>
      <w:proofErr w:type="gramStart"/>
      <w:r>
        <w:rPr>
          <w:b/>
          <w:sz w:val="24"/>
          <w:szCs w:val="24"/>
        </w:rPr>
        <w:t>Р</w:t>
      </w:r>
      <w:proofErr w:type="gramEnd"/>
      <w:r>
        <w:rPr>
          <w:b/>
          <w:sz w:val="24"/>
          <w:szCs w:val="24"/>
        </w:rPr>
        <w:t>ІШЕННЯ</w:t>
      </w:r>
    </w:p>
    <w:p w:rsidR="00CB38A1" w:rsidRDefault="00CB38A1">
      <w:pPr>
        <w:jc w:val="center"/>
        <w:rPr>
          <w:sz w:val="24"/>
          <w:szCs w:val="24"/>
        </w:rPr>
      </w:pPr>
    </w:p>
    <w:p w:rsidR="00CB38A1" w:rsidRDefault="00D4358B">
      <w:pPr>
        <w:widowControl w:val="0"/>
        <w:tabs>
          <w:tab w:val="left" w:pos="4111"/>
          <w:tab w:val="left" w:pos="7371"/>
        </w:tabs>
        <w:autoSpaceDE w:val="0"/>
        <w:autoSpaceDN w:val="0"/>
        <w:adjustRightInd w:val="0"/>
        <w:rPr>
          <w:color w:val="000000"/>
          <w:sz w:val="24"/>
          <w:szCs w:val="24"/>
          <w:lang w:val="uk-UA"/>
        </w:rPr>
      </w:pPr>
      <w:proofErr w:type="spellStart"/>
      <w:r>
        <w:rPr>
          <w:color w:val="000000"/>
          <w:sz w:val="24"/>
          <w:szCs w:val="24"/>
        </w:rPr>
        <w:t>від</w:t>
      </w:r>
      <w:proofErr w:type="spellEnd"/>
      <w:r>
        <w:rPr>
          <w:color w:val="000000"/>
          <w:sz w:val="24"/>
          <w:szCs w:val="24"/>
        </w:rPr>
        <w:t xml:space="preserve"> «</w:t>
      </w:r>
      <w:r>
        <w:rPr>
          <w:color w:val="000000"/>
          <w:sz w:val="24"/>
          <w:szCs w:val="24"/>
          <w:lang w:val="uk-UA"/>
        </w:rPr>
        <w:t>28</w:t>
      </w:r>
      <w:r>
        <w:rPr>
          <w:color w:val="000000"/>
          <w:sz w:val="24"/>
          <w:szCs w:val="24"/>
        </w:rPr>
        <w:t xml:space="preserve">» </w:t>
      </w:r>
      <w:r>
        <w:rPr>
          <w:color w:val="000000"/>
          <w:sz w:val="24"/>
          <w:szCs w:val="24"/>
          <w:lang w:val="uk-UA"/>
        </w:rPr>
        <w:t>серпня</w:t>
      </w:r>
      <w:r>
        <w:rPr>
          <w:color w:val="000000"/>
          <w:sz w:val="24"/>
          <w:szCs w:val="24"/>
        </w:rPr>
        <w:t xml:space="preserve"> 2025 року </w:t>
      </w:r>
      <w:r>
        <w:rPr>
          <w:color w:val="000000"/>
          <w:sz w:val="24"/>
          <w:szCs w:val="24"/>
        </w:rPr>
        <w:tab/>
        <w:t>с-</w:t>
      </w:r>
      <w:proofErr w:type="spellStart"/>
      <w:r>
        <w:rPr>
          <w:color w:val="000000"/>
          <w:sz w:val="24"/>
          <w:szCs w:val="24"/>
        </w:rPr>
        <w:t>ще</w:t>
      </w:r>
      <w:proofErr w:type="spellEnd"/>
      <w:r>
        <w:rPr>
          <w:color w:val="000000"/>
          <w:sz w:val="24"/>
          <w:szCs w:val="24"/>
        </w:rPr>
        <w:t xml:space="preserve"> </w:t>
      </w:r>
      <w:proofErr w:type="spellStart"/>
      <w:r>
        <w:rPr>
          <w:color w:val="000000"/>
          <w:sz w:val="24"/>
          <w:szCs w:val="24"/>
        </w:rPr>
        <w:t>Смоліне</w:t>
      </w:r>
      <w:proofErr w:type="spellEnd"/>
      <w:r>
        <w:rPr>
          <w:color w:val="000000"/>
          <w:sz w:val="24"/>
          <w:szCs w:val="24"/>
        </w:rPr>
        <w:tab/>
        <w:t>№</w:t>
      </w:r>
    </w:p>
    <w:p w:rsidR="00CB38A1" w:rsidRDefault="00CB38A1">
      <w:pPr>
        <w:shd w:val="clear" w:color="auto" w:fill="FFFFFF"/>
        <w:spacing w:after="150" w:line="312" w:lineRule="atLeast"/>
        <w:jc w:val="both"/>
        <w:textAlignment w:val="baseline"/>
        <w:rPr>
          <w:rFonts w:eastAsia="Times New Roman" w:cs="Times New Roman"/>
          <w:color w:val="000000"/>
          <w:sz w:val="27"/>
          <w:szCs w:val="27"/>
          <w:lang w:val="uk-UA" w:eastAsia="uk-UA"/>
        </w:rPr>
      </w:pPr>
    </w:p>
    <w:p w:rsidR="00CB38A1" w:rsidRDefault="00D4358B">
      <w:pPr>
        <w:shd w:val="clear" w:color="auto" w:fill="FFFFFF"/>
        <w:spacing w:after="150" w:line="312" w:lineRule="atLeast"/>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 xml:space="preserve">Про створення комісії з перевірки фактів самовільного зайняття, нецільового використання земель комунальної власності та порушення норм екологічного та санітарного законодавства України на території </w:t>
      </w:r>
      <w:proofErr w:type="spellStart"/>
      <w:r>
        <w:rPr>
          <w:rFonts w:eastAsia="Times New Roman" w:cs="Times New Roman"/>
          <w:b/>
          <w:bCs/>
          <w:color w:val="000000"/>
          <w:sz w:val="24"/>
          <w:szCs w:val="24"/>
          <w:lang w:val="uk-UA" w:eastAsia="uk-UA"/>
        </w:rPr>
        <w:t>Смолінської</w:t>
      </w:r>
      <w:proofErr w:type="spellEnd"/>
      <w:r>
        <w:rPr>
          <w:rFonts w:eastAsia="Times New Roman" w:cs="Times New Roman"/>
          <w:b/>
          <w:bCs/>
          <w:color w:val="000000"/>
          <w:sz w:val="24"/>
          <w:szCs w:val="24"/>
          <w:lang w:val="uk-UA" w:eastAsia="uk-UA"/>
        </w:rPr>
        <w:t xml:space="preserve"> селищної ради </w:t>
      </w:r>
      <w:proofErr w:type="spellStart"/>
      <w:r>
        <w:rPr>
          <w:rFonts w:eastAsia="Times New Roman" w:cs="Times New Roman"/>
          <w:b/>
          <w:bCs/>
          <w:color w:val="000000"/>
          <w:sz w:val="24"/>
          <w:szCs w:val="24"/>
          <w:lang w:val="uk-UA" w:eastAsia="uk-UA"/>
        </w:rPr>
        <w:t>Новоукраїнського</w:t>
      </w:r>
      <w:proofErr w:type="spellEnd"/>
      <w:r>
        <w:rPr>
          <w:rFonts w:eastAsia="Times New Roman" w:cs="Times New Roman"/>
          <w:b/>
          <w:bCs/>
          <w:color w:val="000000"/>
          <w:sz w:val="24"/>
          <w:szCs w:val="24"/>
          <w:lang w:val="uk-UA" w:eastAsia="uk-UA"/>
        </w:rPr>
        <w:t xml:space="preserve"> району Кіровоградської області</w:t>
      </w:r>
    </w:p>
    <w:p w:rsidR="00CB38A1" w:rsidRDefault="00CB38A1">
      <w:pPr>
        <w:shd w:val="clear" w:color="auto" w:fill="FFFFFF"/>
        <w:spacing w:after="0"/>
        <w:jc w:val="both"/>
        <w:textAlignment w:val="baseline"/>
        <w:rPr>
          <w:rFonts w:eastAsia="Times New Roman" w:cs="Times New Roman"/>
          <w:color w:val="000000"/>
          <w:sz w:val="27"/>
          <w:szCs w:val="27"/>
          <w:lang w:val="uk-UA" w:eastAsia="uk-UA"/>
        </w:rPr>
      </w:pPr>
    </w:p>
    <w:p w:rsidR="00CB38A1" w:rsidRDefault="00D4358B">
      <w:pPr>
        <w:shd w:val="clear" w:color="auto" w:fill="FFFFFF"/>
        <w:spacing w:after="0"/>
        <w:ind w:firstLine="708"/>
        <w:jc w:val="both"/>
        <w:textAlignment w:val="baseline"/>
        <w:rPr>
          <w:sz w:val="24"/>
          <w:szCs w:val="24"/>
        </w:rPr>
      </w:pPr>
      <w:r>
        <w:rPr>
          <w:rFonts w:eastAsia="Times New Roman" w:cs="Times New Roman"/>
          <w:color w:val="000000"/>
          <w:sz w:val="24"/>
          <w:szCs w:val="24"/>
          <w:lang w:val="uk-UA" w:eastAsia="uk-UA"/>
        </w:rPr>
        <w:t xml:space="preserve">Відповідно до підпункту 1 пункту «б» частини 1 ст. 33 Закону України «Про місцеве самоврядування в Україні», статей 12, 189 Земельного кодексу України, Закону України «Про землеустрій», Закону України «Про оренду землі», Закону України «Про державний контроль за використанням та охороною земель»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Закону України «Про основи містобудування», Цивільного кодексу України, Закону України «Про Державний земельний кадастр», Закону України «Про державну реєстрацію речових прав на нерухоме майно та їх обтяжень»; інших нормативних документів, з метою забезпечення законного, раціонального, дбайливого та ефективного використання земель комунальної власності на території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запобігання порушенням земельного законодавства, своєчасного їх виявлення та усунення, виконавчий комітет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28603D" w:rsidRDefault="0028603D">
      <w:pPr>
        <w:ind w:left="3540" w:hanging="3540"/>
        <w:jc w:val="both"/>
        <w:rPr>
          <w:sz w:val="24"/>
          <w:szCs w:val="24"/>
          <w:lang w:val="uk-UA"/>
        </w:rPr>
      </w:pPr>
    </w:p>
    <w:p w:rsidR="00CB38A1" w:rsidRDefault="00D4358B">
      <w:pPr>
        <w:ind w:left="3540" w:hanging="3540"/>
        <w:jc w:val="both"/>
        <w:rPr>
          <w:rFonts w:eastAsia="Times New Roman" w:cs="Times New Roman"/>
          <w:color w:val="000000"/>
          <w:sz w:val="24"/>
          <w:szCs w:val="24"/>
          <w:lang w:val="uk-UA" w:eastAsia="uk-UA"/>
        </w:rPr>
      </w:pPr>
      <w:r>
        <w:rPr>
          <w:sz w:val="24"/>
          <w:szCs w:val="24"/>
        </w:rPr>
        <w:t xml:space="preserve">В И </w:t>
      </w:r>
      <w:proofErr w:type="gramStart"/>
      <w:r>
        <w:rPr>
          <w:sz w:val="24"/>
          <w:szCs w:val="24"/>
        </w:rPr>
        <w:t>Р</w:t>
      </w:r>
      <w:proofErr w:type="gramEnd"/>
      <w:r>
        <w:rPr>
          <w:sz w:val="24"/>
          <w:szCs w:val="24"/>
        </w:rPr>
        <w:t xml:space="preserve"> І Ш И В:</w:t>
      </w:r>
    </w:p>
    <w:p w:rsidR="00CB38A1" w:rsidRDefault="00D4358B" w:rsidP="0028603D">
      <w:pPr>
        <w:pStyle w:val="a5"/>
        <w:numPr>
          <w:ilvl w:val="0"/>
          <w:numId w:val="1"/>
        </w:numPr>
        <w:shd w:val="clear" w:color="auto" w:fill="FFFFFF"/>
        <w:spacing w:after="0"/>
        <w:ind w:left="0" w:firstLine="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Створити комісію з перевірки фактів самовільного зайняття</w:t>
      </w:r>
      <w:r>
        <w:rPr>
          <w:rFonts w:eastAsia="Times New Roman" w:cs="Times New Roman"/>
          <w:b/>
          <w:bCs/>
          <w:color w:val="000000"/>
          <w:sz w:val="24"/>
          <w:szCs w:val="24"/>
          <w:lang w:val="uk-UA" w:eastAsia="uk-UA"/>
        </w:rPr>
        <w:t xml:space="preserve">,  </w:t>
      </w:r>
      <w:r>
        <w:rPr>
          <w:rFonts w:eastAsia="Times New Roman" w:cs="Times New Roman"/>
          <w:color w:val="000000"/>
          <w:sz w:val="24"/>
          <w:szCs w:val="24"/>
          <w:lang w:val="uk-UA" w:eastAsia="uk-UA"/>
        </w:rPr>
        <w:t xml:space="preserve">нецільового використання земель комунальної власності та </w:t>
      </w:r>
      <w:proofErr w:type="spellStart"/>
      <w:r>
        <w:rPr>
          <w:rFonts w:eastAsia="Times New Roman" w:cs="Times New Roman"/>
          <w:color w:val="000000"/>
          <w:sz w:val="24"/>
          <w:szCs w:val="24"/>
          <w:lang w:val="uk-UA" w:eastAsia="uk-UA"/>
        </w:rPr>
        <w:t>порушення</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норм</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ек</w:t>
      </w:r>
      <w:proofErr w:type="spellEnd"/>
      <w:r>
        <w:rPr>
          <w:rFonts w:eastAsia="Times New Roman" w:cs="Times New Roman"/>
          <w:color w:val="000000"/>
          <w:sz w:val="24"/>
          <w:szCs w:val="24"/>
          <w:lang w:val="uk-UA" w:eastAsia="uk-UA"/>
        </w:rPr>
        <w:t>ологічного та санітарного законодавства</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 xml:space="preserve">на </w:t>
      </w:r>
      <w:proofErr w:type="spellStart"/>
      <w:r>
        <w:rPr>
          <w:rFonts w:eastAsia="Times New Roman" w:cs="Times New Roman"/>
          <w:color w:val="000000"/>
          <w:sz w:val="24"/>
          <w:szCs w:val="24"/>
          <w:lang w:val="uk-UA" w:eastAsia="uk-UA"/>
        </w:rPr>
        <w:t>території</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С</w:t>
      </w:r>
      <w:proofErr w:type="spellEnd"/>
      <w:r>
        <w:rPr>
          <w:rFonts w:eastAsia="Times New Roman" w:cs="Times New Roman"/>
          <w:color w:val="000000"/>
          <w:sz w:val="24"/>
          <w:szCs w:val="24"/>
          <w:lang w:val="uk-UA" w:eastAsia="uk-UA"/>
        </w:rPr>
        <w:t>молінської селищної ради, та затвердити її кількісний та персональний склад ( Додаток 1).</w:t>
      </w:r>
    </w:p>
    <w:p w:rsidR="00CB38A1" w:rsidRDefault="00D4358B" w:rsidP="0028603D">
      <w:pPr>
        <w:pStyle w:val="a5"/>
        <w:numPr>
          <w:ilvl w:val="0"/>
          <w:numId w:val="1"/>
        </w:numPr>
        <w:shd w:val="clear" w:color="auto" w:fill="FFFFFF"/>
        <w:spacing w:after="225"/>
        <w:ind w:left="0" w:firstLine="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Затвердити Положення про комісію з перевірки фактів самовільного зайняття</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 xml:space="preserve">нецільового використання земель комунальної власності та </w:t>
      </w:r>
      <w:proofErr w:type="spellStart"/>
      <w:r>
        <w:rPr>
          <w:rFonts w:eastAsia="Times New Roman" w:cs="Times New Roman"/>
          <w:color w:val="000000"/>
          <w:sz w:val="24"/>
          <w:szCs w:val="24"/>
          <w:lang w:val="uk-UA" w:eastAsia="uk-UA"/>
        </w:rPr>
        <w:t>порушення</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норм</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ек</w:t>
      </w:r>
      <w:proofErr w:type="spellEnd"/>
      <w:r>
        <w:rPr>
          <w:rFonts w:eastAsia="Times New Roman" w:cs="Times New Roman"/>
          <w:color w:val="000000"/>
          <w:sz w:val="24"/>
          <w:szCs w:val="24"/>
          <w:lang w:val="uk-UA" w:eastAsia="uk-UA"/>
        </w:rPr>
        <w:t>ологічного та санітарного законодавства</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 xml:space="preserve">на </w:t>
      </w:r>
      <w:proofErr w:type="spellStart"/>
      <w:r>
        <w:rPr>
          <w:rFonts w:eastAsia="Times New Roman" w:cs="Times New Roman"/>
          <w:color w:val="000000"/>
          <w:sz w:val="24"/>
          <w:szCs w:val="24"/>
          <w:lang w:val="uk-UA" w:eastAsia="uk-UA"/>
        </w:rPr>
        <w:t>території</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С</w:t>
      </w:r>
      <w:proofErr w:type="spellEnd"/>
      <w:r>
        <w:rPr>
          <w:rFonts w:eastAsia="Times New Roman" w:cs="Times New Roman"/>
          <w:color w:val="000000"/>
          <w:sz w:val="24"/>
          <w:szCs w:val="24"/>
          <w:lang w:val="uk-UA" w:eastAsia="uk-UA"/>
        </w:rPr>
        <w:t>молінської селищної ради (Додаток 2).</w:t>
      </w:r>
    </w:p>
    <w:p w:rsidR="00CB38A1" w:rsidRDefault="00D4358B" w:rsidP="0028603D">
      <w:pPr>
        <w:pStyle w:val="a5"/>
        <w:numPr>
          <w:ilvl w:val="0"/>
          <w:numId w:val="1"/>
        </w:numPr>
        <w:shd w:val="clear" w:color="auto" w:fill="FFFFFF"/>
        <w:spacing w:after="225"/>
        <w:ind w:left="0" w:firstLine="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Затвердити форму акту перевірки земельної ділянки (Додаток 3).</w:t>
      </w:r>
    </w:p>
    <w:p w:rsidR="00CB38A1" w:rsidRDefault="00D4358B" w:rsidP="0028603D">
      <w:pPr>
        <w:pStyle w:val="a5"/>
        <w:numPr>
          <w:ilvl w:val="0"/>
          <w:numId w:val="1"/>
        </w:numPr>
        <w:shd w:val="clear" w:color="auto" w:fill="FFFFFF"/>
        <w:spacing w:after="225"/>
        <w:ind w:left="0" w:firstLine="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Затвердити форму вимоги (Додаток 4).</w:t>
      </w:r>
    </w:p>
    <w:p w:rsidR="00CB38A1" w:rsidRDefault="00D4358B" w:rsidP="0028603D">
      <w:pPr>
        <w:pStyle w:val="a5"/>
        <w:numPr>
          <w:ilvl w:val="0"/>
          <w:numId w:val="1"/>
        </w:numPr>
        <w:shd w:val="clear" w:color="auto" w:fill="FFFFFF"/>
        <w:spacing w:after="225"/>
        <w:ind w:left="0" w:firstLine="0"/>
        <w:jc w:val="both"/>
        <w:textAlignment w:val="baseline"/>
        <w:rPr>
          <w:b/>
          <w:bCs/>
          <w:szCs w:val="28"/>
        </w:rPr>
      </w:pPr>
      <w:r>
        <w:rPr>
          <w:rFonts w:eastAsia="Times New Roman" w:cs="Times New Roman"/>
          <w:color w:val="000000"/>
          <w:sz w:val="24"/>
          <w:szCs w:val="24"/>
          <w:lang w:val="uk-UA" w:eastAsia="uk-UA"/>
        </w:rPr>
        <w:lastRenderedPageBreak/>
        <w:t xml:space="preserve">Контроль за виконанням цього рішення покласти на </w:t>
      </w:r>
      <w:r w:rsidR="0028603D">
        <w:rPr>
          <w:rFonts w:eastAsia="Times New Roman" w:cs="Times New Roman"/>
          <w:color w:val="000000"/>
          <w:sz w:val="24"/>
          <w:szCs w:val="24"/>
          <w:lang w:val="uk-UA" w:eastAsia="uk-UA"/>
        </w:rPr>
        <w:t xml:space="preserve">начальника відділу будівництва, земельних ресурсів, архітектури та ЖКГ </w:t>
      </w:r>
      <w:proofErr w:type="spellStart"/>
      <w:r w:rsidR="0028603D">
        <w:rPr>
          <w:rFonts w:eastAsia="Times New Roman" w:cs="Times New Roman"/>
          <w:color w:val="000000"/>
          <w:sz w:val="24"/>
          <w:szCs w:val="24"/>
          <w:lang w:val="uk-UA" w:eastAsia="uk-UA"/>
        </w:rPr>
        <w:t>Смолінської</w:t>
      </w:r>
      <w:proofErr w:type="spellEnd"/>
      <w:r w:rsidR="0028603D">
        <w:rPr>
          <w:rFonts w:eastAsia="Times New Roman" w:cs="Times New Roman"/>
          <w:color w:val="000000"/>
          <w:sz w:val="24"/>
          <w:szCs w:val="24"/>
          <w:lang w:val="uk-UA" w:eastAsia="uk-UA"/>
        </w:rPr>
        <w:t xml:space="preserve"> селищної ради Володимира БОЙКА.</w:t>
      </w:r>
    </w:p>
    <w:p w:rsidR="0028603D" w:rsidRDefault="0028603D">
      <w:pPr>
        <w:shd w:val="clear" w:color="auto" w:fill="FFFFFF"/>
        <w:ind w:right="-143"/>
        <w:jc w:val="both"/>
        <w:rPr>
          <w:b/>
          <w:bCs/>
          <w:sz w:val="24"/>
          <w:szCs w:val="24"/>
          <w:lang w:val="uk-UA"/>
        </w:rPr>
      </w:pPr>
    </w:p>
    <w:p w:rsidR="0028603D" w:rsidRDefault="0028603D">
      <w:pPr>
        <w:shd w:val="clear" w:color="auto" w:fill="FFFFFF"/>
        <w:ind w:right="-143"/>
        <w:jc w:val="both"/>
        <w:rPr>
          <w:b/>
          <w:bCs/>
          <w:sz w:val="24"/>
          <w:szCs w:val="24"/>
          <w:lang w:val="uk-UA"/>
        </w:rPr>
      </w:pPr>
    </w:p>
    <w:p w:rsidR="00CB38A1" w:rsidRDefault="00D4358B">
      <w:pPr>
        <w:shd w:val="clear" w:color="auto" w:fill="FFFFFF"/>
        <w:ind w:right="-143"/>
        <w:jc w:val="both"/>
        <w:rPr>
          <w:b/>
          <w:bCs/>
          <w:sz w:val="24"/>
          <w:szCs w:val="24"/>
        </w:rPr>
      </w:pPr>
      <w:r>
        <w:rPr>
          <w:b/>
          <w:bCs/>
          <w:sz w:val="24"/>
          <w:szCs w:val="24"/>
          <w:lang w:val="uk-UA"/>
        </w:rPr>
        <w:t>Г</w:t>
      </w:r>
      <w:r>
        <w:rPr>
          <w:b/>
          <w:bCs/>
          <w:sz w:val="24"/>
          <w:szCs w:val="24"/>
        </w:rPr>
        <w:t xml:space="preserve">олова </w:t>
      </w:r>
      <w:r>
        <w:rPr>
          <w:b/>
          <w:bCs/>
          <w:sz w:val="24"/>
          <w:szCs w:val="24"/>
          <w:lang w:val="uk-UA"/>
        </w:rPr>
        <w:t>селищної ради</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28603D">
        <w:rPr>
          <w:b/>
          <w:bCs/>
          <w:sz w:val="24"/>
          <w:szCs w:val="24"/>
          <w:lang w:val="uk-UA"/>
        </w:rPr>
        <w:tab/>
      </w:r>
      <w:proofErr w:type="spellStart"/>
      <w:r>
        <w:rPr>
          <w:b/>
          <w:bCs/>
          <w:sz w:val="24"/>
          <w:szCs w:val="24"/>
        </w:rPr>
        <w:t>Микола</w:t>
      </w:r>
      <w:proofErr w:type="spellEnd"/>
      <w:r>
        <w:rPr>
          <w:b/>
          <w:bCs/>
          <w:sz w:val="24"/>
          <w:szCs w:val="24"/>
        </w:rPr>
        <w:t xml:space="preserve"> МАЗУРА</w:t>
      </w:r>
    </w:p>
    <w:p w:rsidR="00CB38A1" w:rsidRDefault="00CB38A1">
      <w:pPr>
        <w:shd w:val="clear" w:color="auto" w:fill="FFFFFF"/>
        <w:spacing w:after="120" w:line="276" w:lineRule="auto"/>
        <w:ind w:firstLine="709"/>
        <w:jc w:val="both"/>
        <w:rPr>
          <w:rFonts w:eastAsia="Times New Roman" w:cs="Times New Roman"/>
          <w:color w:val="000000"/>
          <w:sz w:val="24"/>
          <w:szCs w:val="24"/>
          <w:lang w:val="uk-UA" w:eastAsia="uk-UA"/>
        </w:rPr>
      </w:pPr>
    </w:p>
    <w:p w:rsidR="00CB38A1" w:rsidRDefault="00CB38A1">
      <w:pPr>
        <w:shd w:val="clear" w:color="auto" w:fill="FFFFFF"/>
        <w:spacing w:after="120" w:line="276" w:lineRule="auto"/>
        <w:ind w:firstLine="709"/>
        <w:jc w:val="both"/>
        <w:rPr>
          <w:rFonts w:eastAsia="Times New Roman" w:cs="Times New Roman"/>
          <w:color w:val="000000"/>
          <w:sz w:val="24"/>
          <w:szCs w:val="24"/>
          <w:lang w:val="uk-UA" w:eastAsia="uk-UA"/>
        </w:rPr>
      </w:pPr>
    </w:p>
    <w:p w:rsidR="00CB38A1" w:rsidRDefault="00CB38A1">
      <w:pPr>
        <w:shd w:val="clear" w:color="auto" w:fill="FFFFFF"/>
        <w:spacing w:after="120" w:line="276" w:lineRule="auto"/>
        <w:ind w:firstLine="709"/>
        <w:jc w:val="both"/>
        <w:rPr>
          <w:rFonts w:eastAsia="Times New Roman" w:cs="Times New Roman"/>
          <w:color w:val="000000"/>
          <w:sz w:val="24"/>
          <w:szCs w:val="24"/>
          <w:lang w:val="uk-UA" w:eastAsia="uk-UA"/>
        </w:rPr>
      </w:pPr>
    </w:p>
    <w:p w:rsidR="00CB38A1" w:rsidRDefault="00D4358B">
      <w:pPr>
        <w:shd w:val="clear" w:color="auto" w:fill="FFFFFF"/>
        <w:spacing w:after="120" w:line="276" w:lineRule="auto"/>
        <w:ind w:firstLine="709"/>
        <w:jc w:val="right"/>
        <w:rPr>
          <w:szCs w:val="28"/>
          <w:lang w:val="uk-UA"/>
        </w:rPr>
      </w:pPr>
      <w:r>
        <w:rPr>
          <w:rFonts w:eastAsia="Times New Roman" w:cs="Times New Roman"/>
          <w:color w:val="000000"/>
          <w:sz w:val="24"/>
          <w:szCs w:val="24"/>
          <w:lang w:val="uk-UA" w:eastAsia="uk-UA"/>
        </w:rPr>
        <w:t>Додаток 1</w:t>
      </w:r>
      <w:r>
        <w:rPr>
          <w:szCs w:val="28"/>
          <w:lang w:val="uk-UA"/>
        </w:rPr>
        <w:t xml:space="preserve"> </w:t>
      </w:r>
    </w:p>
    <w:p w:rsidR="00CB38A1" w:rsidRDefault="00D4358B">
      <w:pPr>
        <w:shd w:val="clear" w:color="auto" w:fill="FFFFFF"/>
        <w:spacing w:after="120" w:line="276" w:lineRule="auto"/>
        <w:ind w:firstLine="709"/>
        <w:jc w:val="right"/>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до рішення виконавчого комітету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w:t>
      </w:r>
    </w:p>
    <w:p w:rsidR="00CB38A1" w:rsidRDefault="00D4358B">
      <w:pPr>
        <w:shd w:val="clear" w:color="auto" w:fill="FFFFFF"/>
        <w:spacing w:after="120" w:line="276" w:lineRule="auto"/>
        <w:ind w:firstLine="709"/>
        <w:jc w:val="right"/>
        <w:rPr>
          <w:rFonts w:eastAsia="Times New Roman" w:cs="Times New Roman"/>
          <w:color w:val="000000"/>
          <w:sz w:val="24"/>
          <w:szCs w:val="24"/>
          <w:lang w:val="uk-UA" w:eastAsia="uk-UA"/>
        </w:rPr>
      </w:pPr>
      <w:proofErr w:type="spellStart"/>
      <w:r>
        <w:rPr>
          <w:rFonts w:eastAsia="Times New Roman" w:cs="Times New Roman"/>
          <w:color w:val="000000"/>
          <w:sz w:val="24"/>
          <w:szCs w:val="24"/>
          <w:lang w:val="uk-UA" w:eastAsia="uk-UA"/>
        </w:rPr>
        <w:t>від___________</w:t>
      </w:r>
      <w:proofErr w:type="spellEnd"/>
      <w:r>
        <w:rPr>
          <w:rFonts w:eastAsia="Times New Roman" w:cs="Times New Roman"/>
          <w:color w:val="000000"/>
          <w:sz w:val="24"/>
          <w:szCs w:val="24"/>
          <w:lang w:val="uk-UA" w:eastAsia="uk-UA"/>
        </w:rPr>
        <w:t>2025 № ____________</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CB38A1" w:rsidRDefault="00D4358B">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СКЛАД</w:t>
      </w:r>
    </w:p>
    <w:p w:rsidR="00CB38A1" w:rsidRDefault="00D4358B">
      <w:pPr>
        <w:shd w:val="clear" w:color="auto" w:fill="FFFFFF"/>
        <w:spacing w:after="0"/>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 xml:space="preserve">комісії з перевірки фактів самовільного зайняття, нецільового використання земель комунальної власності та порушення норм екологічного та санітарного законодавства України на території </w:t>
      </w:r>
      <w:proofErr w:type="spellStart"/>
      <w:r>
        <w:rPr>
          <w:rFonts w:eastAsia="Times New Roman" w:cs="Times New Roman"/>
          <w:b/>
          <w:bCs/>
          <w:color w:val="000000"/>
          <w:sz w:val="24"/>
          <w:szCs w:val="24"/>
          <w:lang w:val="uk-UA" w:eastAsia="uk-UA"/>
        </w:rPr>
        <w:t>Смолінської</w:t>
      </w:r>
      <w:proofErr w:type="spellEnd"/>
      <w:r>
        <w:rPr>
          <w:rFonts w:eastAsia="Times New Roman" w:cs="Times New Roman"/>
          <w:b/>
          <w:bCs/>
          <w:color w:val="000000"/>
          <w:sz w:val="24"/>
          <w:szCs w:val="24"/>
          <w:lang w:val="uk-UA" w:eastAsia="uk-UA"/>
        </w:rPr>
        <w:t xml:space="preserve"> селищної ради </w:t>
      </w:r>
    </w:p>
    <w:p w:rsidR="00CB38A1" w:rsidRDefault="00D4358B">
      <w:pPr>
        <w:shd w:val="clear" w:color="auto" w:fill="FFFFFF"/>
        <w:spacing w:after="0"/>
        <w:jc w:val="center"/>
        <w:textAlignment w:val="baseline"/>
        <w:rPr>
          <w:rFonts w:eastAsia="Times New Roman" w:cs="Times New Roman"/>
          <w:b/>
          <w:bCs/>
          <w:color w:val="000000"/>
          <w:sz w:val="24"/>
          <w:szCs w:val="24"/>
          <w:lang w:val="uk-UA" w:eastAsia="uk-UA"/>
        </w:rPr>
      </w:pPr>
      <w:proofErr w:type="spellStart"/>
      <w:r>
        <w:rPr>
          <w:rFonts w:eastAsia="Times New Roman" w:cs="Times New Roman"/>
          <w:b/>
          <w:bCs/>
          <w:color w:val="000000"/>
          <w:sz w:val="24"/>
          <w:szCs w:val="24"/>
          <w:lang w:val="uk-UA" w:eastAsia="uk-UA"/>
        </w:rPr>
        <w:t>Новоукраїнського</w:t>
      </w:r>
      <w:proofErr w:type="spellEnd"/>
      <w:r>
        <w:rPr>
          <w:rFonts w:eastAsia="Times New Roman" w:cs="Times New Roman"/>
          <w:b/>
          <w:bCs/>
          <w:color w:val="000000"/>
          <w:sz w:val="24"/>
          <w:szCs w:val="24"/>
          <w:lang w:val="uk-UA" w:eastAsia="uk-UA"/>
        </w:rPr>
        <w:t xml:space="preserve"> району Кіровоградської області</w:t>
      </w:r>
    </w:p>
    <w:p w:rsidR="00CB38A1" w:rsidRDefault="00CB38A1">
      <w:pPr>
        <w:shd w:val="clear" w:color="auto" w:fill="FFFFFF"/>
        <w:spacing w:after="0"/>
        <w:jc w:val="center"/>
        <w:textAlignment w:val="baseline"/>
        <w:rPr>
          <w:rFonts w:eastAsia="Times New Roman" w:cs="Times New Roman"/>
          <w:b/>
          <w:bCs/>
          <w:color w:val="000000"/>
          <w:sz w:val="24"/>
          <w:szCs w:val="24"/>
          <w:lang w:val="uk-UA" w:eastAsia="uk-UA"/>
        </w:rPr>
      </w:pPr>
    </w:p>
    <w:p w:rsidR="00CB38A1" w:rsidRDefault="00CB38A1" w:rsidP="0028603D">
      <w:pPr>
        <w:shd w:val="clear" w:color="auto" w:fill="FFFFFF"/>
        <w:spacing w:after="0"/>
        <w:textAlignment w:val="baseline"/>
        <w:rPr>
          <w:rFonts w:eastAsia="Times New Roman" w:cs="Times New Roman"/>
          <w:color w:val="000000"/>
          <w:sz w:val="24"/>
          <w:szCs w:val="24"/>
          <w:lang w:val="uk-UA" w:eastAsia="uk-UA"/>
        </w:rPr>
      </w:pPr>
    </w:p>
    <w:tbl>
      <w:tblPr>
        <w:tblW w:w="0" w:type="auto"/>
        <w:tblInd w:w="75" w:type="dxa"/>
        <w:tblCellMar>
          <w:left w:w="0" w:type="dxa"/>
          <w:right w:w="0" w:type="dxa"/>
        </w:tblCellMar>
        <w:tblLook w:val="04A0" w:firstRow="1" w:lastRow="0" w:firstColumn="1" w:lastColumn="0" w:noHBand="0" w:noVBand="1"/>
      </w:tblPr>
      <w:tblGrid>
        <w:gridCol w:w="709"/>
        <w:gridCol w:w="2974"/>
        <w:gridCol w:w="5746"/>
      </w:tblGrid>
      <w:tr w:rsidR="00CB38A1">
        <w:trPr>
          <w:trHeight w:val="283"/>
        </w:trPr>
        <w:tc>
          <w:tcPr>
            <w:tcW w:w="709" w:type="dxa"/>
            <w:tcBorders>
              <w:top w:val="outset" w:sz="6" w:space="0" w:color="auto"/>
              <w:left w:val="single" w:sz="4" w:space="0" w:color="auto"/>
              <w:bottom w:val="single" w:sz="4" w:space="0" w:color="auto"/>
              <w:right w:val="outset" w:sz="6" w:space="0" w:color="auto"/>
            </w:tcBorders>
            <w:tcMar>
              <w:top w:w="225" w:type="dxa"/>
              <w:left w:w="75" w:type="dxa"/>
              <w:bottom w:w="225" w:type="dxa"/>
              <w:right w:w="75" w:type="dxa"/>
            </w:tcMar>
          </w:tcPr>
          <w:p w:rsidR="00CB38A1" w:rsidRDefault="00D4358B">
            <w:pPr>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п/</w:t>
            </w:r>
            <w:proofErr w:type="spellStart"/>
            <w:r>
              <w:rPr>
                <w:rFonts w:eastAsia="Times New Roman" w:cs="Times New Roman"/>
                <w:b/>
                <w:bCs/>
                <w:color w:val="000000"/>
                <w:sz w:val="24"/>
                <w:szCs w:val="24"/>
                <w:lang w:val="uk-UA" w:eastAsia="uk-UA"/>
              </w:rPr>
              <w:t>п</w:t>
            </w:r>
            <w:proofErr w:type="spellEnd"/>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П.І.П.</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CB38A1" w:rsidRDefault="00D4358B">
            <w:pPr>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Посада</w:t>
            </w:r>
          </w:p>
        </w:tc>
      </w:tr>
      <w:tr w:rsidR="00CB38A1">
        <w:trPr>
          <w:trHeight w:val="567"/>
        </w:trPr>
        <w:tc>
          <w:tcPr>
            <w:tcW w:w="709" w:type="dxa"/>
            <w:tcBorders>
              <w:top w:val="single" w:sz="4" w:space="0" w:color="auto"/>
              <w:left w:val="single" w:sz="4"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1</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Пильщик Юлія Сергіївна</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Завідувач сектору земельних ресурсів - голова комісії</w:t>
            </w:r>
          </w:p>
        </w:tc>
      </w:tr>
      <w:tr w:rsidR="00CB38A1">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Мельниченко Віктор Миколайович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Спеціаліст </w:t>
            </w:r>
            <w:r>
              <w:rPr>
                <w:rFonts w:eastAsia="Times New Roman" w:cs="Times New Roman"/>
                <w:color w:val="000000"/>
                <w:sz w:val="24"/>
                <w:szCs w:val="24"/>
                <w:lang w:val="en-US" w:eastAsia="uk-UA"/>
              </w:rPr>
              <w:t>II</w:t>
            </w:r>
            <w:r>
              <w:rPr>
                <w:rFonts w:eastAsia="Times New Roman" w:cs="Times New Roman"/>
                <w:color w:val="000000"/>
                <w:sz w:val="24"/>
                <w:szCs w:val="24"/>
                <w:lang w:val="uk-UA" w:eastAsia="uk-UA"/>
              </w:rPr>
              <w:t xml:space="preserve"> категорії землевпорядник</w:t>
            </w:r>
            <w:r>
              <w:rPr>
                <w:rFonts w:eastAsia="Times New Roman" w:cs="Times New Roman"/>
                <w:color w:val="000000"/>
                <w:sz w:val="24"/>
                <w:szCs w:val="24"/>
                <w:lang w:eastAsia="uk-UA"/>
              </w:rPr>
              <w:t xml:space="preserve"> </w:t>
            </w:r>
            <w:r>
              <w:rPr>
                <w:rFonts w:eastAsia="Times New Roman" w:cs="Times New Roman"/>
                <w:color w:val="000000"/>
                <w:sz w:val="24"/>
                <w:szCs w:val="24"/>
                <w:lang w:val="uk-UA" w:eastAsia="uk-UA"/>
              </w:rPr>
              <w:t>– заступник голови комісії</w:t>
            </w:r>
          </w:p>
        </w:tc>
      </w:tr>
      <w:tr w:rsidR="00CB38A1">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Приймак </w:t>
            </w:r>
            <w:proofErr w:type="spellStart"/>
            <w:r>
              <w:rPr>
                <w:rFonts w:eastAsia="Times New Roman" w:cs="Times New Roman"/>
                <w:color w:val="000000"/>
                <w:sz w:val="24"/>
                <w:szCs w:val="24"/>
                <w:lang w:val="uk-UA" w:eastAsia="uk-UA"/>
              </w:rPr>
              <w:t>Ігорь</w:t>
            </w:r>
            <w:proofErr w:type="spellEnd"/>
            <w:r>
              <w:rPr>
                <w:rFonts w:eastAsia="Times New Roman" w:cs="Times New Roman"/>
                <w:color w:val="000000"/>
                <w:sz w:val="24"/>
                <w:szCs w:val="24"/>
                <w:lang w:val="uk-UA" w:eastAsia="uk-UA"/>
              </w:rPr>
              <w:t xml:space="preserve"> Олександрович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Офісний службовець сектору земельних ресурсів </w:t>
            </w:r>
            <w:r>
              <w:rPr>
                <w:sz w:val="24"/>
                <w:szCs w:val="24"/>
                <w:lang w:val="uk-UA"/>
              </w:rPr>
              <w:t>– секретар комісії</w:t>
            </w:r>
          </w:p>
        </w:tc>
      </w:tr>
      <w:tr w:rsidR="00CB38A1">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Шевченко Максим Леонідович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r>
              <w:rPr>
                <w:sz w:val="24"/>
                <w:szCs w:val="24"/>
              </w:rPr>
              <w:t xml:space="preserve">Юрисконсульт </w:t>
            </w:r>
            <w:proofErr w:type="spellStart"/>
            <w:r>
              <w:rPr>
                <w:sz w:val="24"/>
                <w:szCs w:val="24"/>
              </w:rPr>
              <w:t>Смолінської</w:t>
            </w:r>
            <w:proofErr w:type="spellEnd"/>
            <w:r>
              <w:rPr>
                <w:sz w:val="24"/>
                <w:szCs w:val="24"/>
              </w:rPr>
              <w:t xml:space="preserve"> </w:t>
            </w:r>
            <w:proofErr w:type="spellStart"/>
            <w:r>
              <w:rPr>
                <w:sz w:val="24"/>
                <w:szCs w:val="24"/>
              </w:rPr>
              <w:t>селищної</w:t>
            </w:r>
            <w:proofErr w:type="spellEnd"/>
            <w:r>
              <w:rPr>
                <w:sz w:val="24"/>
                <w:szCs w:val="24"/>
              </w:rPr>
              <w:t xml:space="preserve"> </w:t>
            </w:r>
            <w:proofErr w:type="gramStart"/>
            <w:r>
              <w:rPr>
                <w:sz w:val="24"/>
                <w:szCs w:val="24"/>
              </w:rPr>
              <w:t>ради</w:t>
            </w:r>
            <w:proofErr w:type="gramEnd"/>
            <w:r>
              <w:rPr>
                <w:sz w:val="24"/>
                <w:szCs w:val="24"/>
                <w:lang w:val="uk-UA"/>
              </w:rPr>
              <w:t xml:space="preserve"> – член комісії </w:t>
            </w:r>
          </w:p>
        </w:tc>
      </w:tr>
      <w:tr w:rsidR="00CB38A1">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5</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proofErr w:type="spellStart"/>
            <w:r>
              <w:rPr>
                <w:rFonts w:eastAsia="Times New Roman" w:cs="Times New Roman"/>
                <w:color w:val="000000"/>
                <w:sz w:val="24"/>
                <w:szCs w:val="24"/>
                <w:lang w:val="uk-UA" w:eastAsia="uk-UA"/>
              </w:rPr>
              <w:t>Сауленко</w:t>
            </w:r>
            <w:proofErr w:type="spellEnd"/>
            <w:r>
              <w:rPr>
                <w:rFonts w:eastAsia="Times New Roman" w:cs="Times New Roman"/>
                <w:color w:val="000000"/>
                <w:sz w:val="24"/>
                <w:szCs w:val="24"/>
                <w:lang w:val="uk-UA" w:eastAsia="uk-UA"/>
              </w:rPr>
              <w:t xml:space="preserve"> Сергій Олександрович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Депутат селищної ради </w:t>
            </w:r>
            <w:r>
              <w:rPr>
                <w:sz w:val="24"/>
                <w:szCs w:val="24"/>
                <w:lang w:val="uk-UA"/>
              </w:rPr>
              <w:t>– член комісії (за згодою)</w:t>
            </w:r>
          </w:p>
        </w:tc>
      </w:tr>
      <w:tr w:rsidR="00CB38A1">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6</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proofErr w:type="spellStart"/>
            <w:r>
              <w:rPr>
                <w:rFonts w:eastAsia="Times New Roman" w:cs="Times New Roman"/>
                <w:color w:val="000000"/>
                <w:sz w:val="24"/>
                <w:szCs w:val="24"/>
                <w:lang w:val="uk-UA" w:eastAsia="uk-UA"/>
              </w:rPr>
              <w:t>Бершадський</w:t>
            </w:r>
            <w:proofErr w:type="spellEnd"/>
            <w:r>
              <w:rPr>
                <w:rFonts w:eastAsia="Times New Roman" w:cs="Times New Roman"/>
                <w:color w:val="000000"/>
                <w:sz w:val="24"/>
                <w:szCs w:val="24"/>
                <w:lang w:val="uk-UA" w:eastAsia="uk-UA"/>
              </w:rPr>
              <w:t xml:space="preserve"> Микола Андрійович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Депутат селищної ради </w:t>
            </w:r>
            <w:r>
              <w:rPr>
                <w:sz w:val="24"/>
                <w:szCs w:val="24"/>
                <w:lang w:val="uk-UA"/>
              </w:rPr>
              <w:t>– член комісії (за згодою)</w:t>
            </w:r>
          </w:p>
        </w:tc>
      </w:tr>
      <w:tr w:rsidR="00CB38A1">
        <w:trPr>
          <w:trHeight w:val="567"/>
        </w:trPr>
        <w:tc>
          <w:tcPr>
            <w:tcW w:w="70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7</w:t>
            </w:r>
          </w:p>
        </w:tc>
        <w:tc>
          <w:tcPr>
            <w:tcW w:w="2974" w:type="dxa"/>
            <w:tcBorders>
              <w:top w:val="outset" w:sz="6" w:space="0" w:color="auto"/>
              <w:left w:val="outset" w:sz="6"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proofErr w:type="spellStart"/>
            <w:r>
              <w:rPr>
                <w:rFonts w:eastAsia="Times New Roman" w:cs="Times New Roman"/>
                <w:color w:val="000000"/>
                <w:sz w:val="24"/>
                <w:szCs w:val="24"/>
                <w:lang w:val="uk-UA" w:eastAsia="uk-UA"/>
              </w:rPr>
              <w:t>Цибульський</w:t>
            </w:r>
            <w:proofErr w:type="spellEnd"/>
            <w:r>
              <w:rPr>
                <w:rFonts w:eastAsia="Times New Roman" w:cs="Times New Roman"/>
                <w:color w:val="000000"/>
                <w:sz w:val="24"/>
                <w:szCs w:val="24"/>
                <w:lang w:val="uk-UA" w:eastAsia="uk-UA"/>
              </w:rPr>
              <w:t xml:space="preserve"> Володимир Володимирович</w:t>
            </w:r>
          </w:p>
        </w:tc>
        <w:tc>
          <w:tcPr>
            <w:tcW w:w="0" w:type="auto"/>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CB38A1" w:rsidRDefault="00D4358B">
            <w:pPr>
              <w:spacing w:after="0"/>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Старший поліцейський офіцер громади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w:t>
            </w:r>
            <w:r>
              <w:rPr>
                <w:sz w:val="24"/>
                <w:szCs w:val="24"/>
                <w:lang w:val="uk-UA"/>
              </w:rPr>
              <w:t>– член комісії (за згодою)</w:t>
            </w:r>
          </w:p>
        </w:tc>
      </w:tr>
    </w:tbl>
    <w:p w:rsidR="00CB38A1" w:rsidRDefault="00CB38A1">
      <w:pPr>
        <w:pStyle w:val="20"/>
        <w:shd w:val="clear" w:color="auto" w:fill="auto"/>
        <w:tabs>
          <w:tab w:val="left" w:pos="277"/>
        </w:tabs>
        <w:spacing w:before="0" w:after="188" w:line="276" w:lineRule="auto"/>
        <w:jc w:val="both"/>
        <w:rPr>
          <w:rFonts w:eastAsia="Microsoft Sans Serif" w:cs="Microsoft Sans Serif"/>
          <w:sz w:val="28"/>
          <w:szCs w:val="28"/>
          <w:lang w:val="uk-UA"/>
        </w:rPr>
      </w:pPr>
    </w:p>
    <w:p w:rsidR="00CB38A1" w:rsidRDefault="00D4358B">
      <w:pPr>
        <w:shd w:val="clear" w:color="auto" w:fill="FFFFFF"/>
        <w:spacing w:after="0"/>
        <w:ind w:firstLine="708"/>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До роботи Комісії залучаються Старости </w:t>
      </w:r>
      <w:r w:rsidR="0028603D">
        <w:rPr>
          <w:rFonts w:eastAsia="Times New Roman" w:cs="Times New Roman"/>
          <w:color w:val="000000"/>
          <w:sz w:val="24"/>
          <w:szCs w:val="24"/>
          <w:lang w:val="uk-UA" w:eastAsia="uk-UA"/>
        </w:rPr>
        <w:t xml:space="preserve">та </w:t>
      </w:r>
      <w:r w:rsidR="00E7633A">
        <w:rPr>
          <w:rFonts w:eastAsia="Times New Roman" w:cs="Times New Roman"/>
          <w:color w:val="000000"/>
          <w:sz w:val="24"/>
          <w:szCs w:val="24"/>
          <w:lang w:val="uk-UA" w:eastAsia="uk-UA"/>
        </w:rPr>
        <w:t xml:space="preserve">спеціалісти </w:t>
      </w:r>
      <w:r w:rsidR="0028603D">
        <w:rPr>
          <w:rFonts w:eastAsia="Times New Roman" w:cs="Times New Roman"/>
          <w:color w:val="000000"/>
          <w:sz w:val="24"/>
          <w:szCs w:val="24"/>
          <w:lang w:val="uk-UA" w:eastAsia="uk-UA"/>
        </w:rPr>
        <w:t xml:space="preserve">землевпорядники </w:t>
      </w:r>
      <w:r>
        <w:rPr>
          <w:rFonts w:eastAsia="Times New Roman" w:cs="Times New Roman"/>
          <w:color w:val="000000"/>
          <w:sz w:val="24"/>
          <w:szCs w:val="24"/>
          <w:lang w:val="uk-UA" w:eastAsia="uk-UA"/>
        </w:rPr>
        <w:t>відповідних округів.</w:t>
      </w:r>
    </w:p>
    <w:p w:rsidR="0028603D" w:rsidRDefault="0028603D">
      <w:pPr>
        <w:shd w:val="clear" w:color="auto" w:fill="FFFFFF"/>
        <w:spacing w:after="0"/>
        <w:ind w:firstLine="708"/>
        <w:jc w:val="both"/>
        <w:textAlignment w:val="baseline"/>
        <w:rPr>
          <w:rFonts w:eastAsia="Times New Roman" w:cs="Times New Roman"/>
          <w:color w:val="000000"/>
          <w:sz w:val="24"/>
          <w:szCs w:val="24"/>
          <w:lang w:val="uk-UA" w:eastAsia="uk-UA"/>
        </w:rPr>
      </w:pPr>
    </w:p>
    <w:p w:rsidR="00E7633A" w:rsidRDefault="00E7633A">
      <w:pPr>
        <w:shd w:val="clear" w:color="auto" w:fill="FFFFFF"/>
        <w:spacing w:after="0"/>
        <w:ind w:firstLine="708"/>
        <w:jc w:val="both"/>
        <w:textAlignment w:val="baseline"/>
        <w:rPr>
          <w:rFonts w:eastAsia="Times New Roman" w:cs="Times New Roman"/>
          <w:color w:val="000000"/>
          <w:sz w:val="24"/>
          <w:szCs w:val="24"/>
          <w:lang w:val="uk-UA" w:eastAsia="uk-UA"/>
        </w:rPr>
      </w:pPr>
    </w:p>
    <w:p w:rsidR="00E7633A" w:rsidRDefault="00E7633A">
      <w:pPr>
        <w:shd w:val="clear" w:color="auto" w:fill="FFFFFF"/>
        <w:spacing w:after="0"/>
        <w:ind w:firstLine="708"/>
        <w:jc w:val="both"/>
        <w:textAlignment w:val="baseline"/>
        <w:rPr>
          <w:rFonts w:eastAsia="Times New Roman" w:cs="Times New Roman"/>
          <w:color w:val="000000"/>
          <w:sz w:val="24"/>
          <w:szCs w:val="24"/>
          <w:lang w:val="uk-UA" w:eastAsia="uk-UA"/>
        </w:rPr>
      </w:pPr>
    </w:p>
    <w:p w:rsidR="00E7633A" w:rsidRDefault="00E7633A">
      <w:pPr>
        <w:shd w:val="clear" w:color="auto" w:fill="FFFFFF"/>
        <w:spacing w:after="0"/>
        <w:ind w:firstLine="708"/>
        <w:jc w:val="both"/>
        <w:textAlignment w:val="baseline"/>
        <w:rPr>
          <w:rFonts w:eastAsia="Times New Roman" w:cs="Times New Roman"/>
          <w:color w:val="000000"/>
          <w:sz w:val="24"/>
          <w:szCs w:val="24"/>
          <w:lang w:val="uk-UA" w:eastAsia="uk-UA"/>
        </w:rPr>
      </w:pPr>
      <w:bookmarkStart w:id="0" w:name="_GoBack"/>
      <w:bookmarkEnd w:id="0"/>
    </w:p>
    <w:p w:rsidR="00CB38A1" w:rsidRPr="0028603D" w:rsidRDefault="00D4358B">
      <w:pPr>
        <w:shd w:val="clear" w:color="auto" w:fill="FFFFFF"/>
        <w:spacing w:after="225"/>
        <w:jc w:val="both"/>
        <w:textAlignment w:val="baseline"/>
        <w:rPr>
          <w:rFonts w:eastAsia="Times New Roman" w:cs="Times New Roman"/>
          <w:b/>
          <w:bCs/>
          <w:color w:val="000000"/>
          <w:sz w:val="24"/>
          <w:szCs w:val="24"/>
          <w:lang w:val="uk-UA" w:eastAsia="uk-UA"/>
        </w:rPr>
      </w:pPr>
      <w:proofErr w:type="spellStart"/>
      <w:r>
        <w:rPr>
          <w:rFonts w:eastAsia="Times New Roman" w:cs="Times New Roman"/>
          <w:b/>
          <w:bCs/>
          <w:color w:val="000000"/>
          <w:sz w:val="24"/>
          <w:szCs w:val="24"/>
          <w:lang w:eastAsia="uk-UA"/>
        </w:rPr>
        <w:t>Керуюча</w:t>
      </w:r>
      <w:proofErr w:type="spellEnd"/>
      <w:r>
        <w:rPr>
          <w:rFonts w:eastAsia="Times New Roman" w:cs="Times New Roman"/>
          <w:b/>
          <w:bCs/>
          <w:color w:val="000000"/>
          <w:sz w:val="24"/>
          <w:szCs w:val="24"/>
          <w:lang w:eastAsia="uk-UA"/>
        </w:rPr>
        <w:t xml:space="preserve"> справами</w:t>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 xml:space="preserve">Валентина </w:t>
      </w:r>
      <w:proofErr w:type="spellStart"/>
      <w:r>
        <w:rPr>
          <w:rFonts w:eastAsia="Times New Roman" w:cs="Times New Roman"/>
          <w:b/>
          <w:bCs/>
          <w:color w:val="000000"/>
          <w:sz w:val="24"/>
          <w:szCs w:val="24"/>
          <w:lang w:val="uk-UA" w:eastAsia="uk-UA"/>
        </w:rPr>
        <w:t>Гетманець</w:t>
      </w:r>
      <w:proofErr w:type="spellEnd"/>
    </w:p>
    <w:p w:rsidR="0028603D" w:rsidRDefault="0028603D">
      <w:pPr>
        <w:shd w:val="clear" w:color="auto" w:fill="FFFFFF"/>
        <w:spacing w:after="225"/>
        <w:jc w:val="right"/>
        <w:textAlignment w:val="baseline"/>
        <w:rPr>
          <w:rFonts w:eastAsia="Times New Roman" w:cs="Times New Roman"/>
          <w:color w:val="000000"/>
          <w:sz w:val="24"/>
          <w:szCs w:val="24"/>
          <w:lang w:val="uk-UA" w:eastAsia="uk-UA"/>
        </w:rPr>
      </w:pPr>
    </w:p>
    <w:p w:rsidR="0028603D" w:rsidRDefault="0028603D">
      <w:pPr>
        <w:shd w:val="clear" w:color="auto" w:fill="FFFFFF"/>
        <w:spacing w:after="225"/>
        <w:jc w:val="right"/>
        <w:textAlignment w:val="baseline"/>
        <w:rPr>
          <w:rFonts w:eastAsia="Times New Roman" w:cs="Times New Roman"/>
          <w:color w:val="000000"/>
          <w:sz w:val="24"/>
          <w:szCs w:val="24"/>
          <w:lang w:val="uk-UA" w:eastAsia="uk-UA"/>
        </w:rPr>
      </w:pPr>
    </w:p>
    <w:p w:rsidR="00CB38A1" w:rsidRDefault="00D4358B">
      <w:pPr>
        <w:shd w:val="clear" w:color="auto" w:fill="FFFFFF"/>
        <w:spacing w:after="225"/>
        <w:jc w:val="right"/>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Додаток № 2</w:t>
      </w:r>
    </w:p>
    <w:p w:rsidR="00CB38A1" w:rsidRDefault="00D4358B">
      <w:pPr>
        <w:shd w:val="clear" w:color="auto" w:fill="FFFFFF"/>
        <w:spacing w:after="225"/>
        <w:ind w:left="3540" w:firstLine="708"/>
        <w:jc w:val="center"/>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до рішення виконавчого комітету селищної ради</w:t>
      </w:r>
    </w:p>
    <w:p w:rsidR="00CB38A1" w:rsidRDefault="00D4358B">
      <w:pPr>
        <w:shd w:val="clear" w:color="auto" w:fill="FFFFFF"/>
        <w:spacing w:after="120" w:line="276" w:lineRule="auto"/>
        <w:ind w:firstLine="709"/>
        <w:jc w:val="right"/>
        <w:rPr>
          <w:rFonts w:eastAsia="Times New Roman" w:cs="Times New Roman"/>
          <w:color w:val="000000"/>
          <w:sz w:val="24"/>
          <w:szCs w:val="24"/>
          <w:lang w:val="uk-UA" w:eastAsia="uk-UA"/>
        </w:rPr>
      </w:pPr>
      <w:proofErr w:type="spellStart"/>
      <w:r>
        <w:rPr>
          <w:rFonts w:eastAsia="Times New Roman" w:cs="Times New Roman"/>
          <w:color w:val="000000"/>
          <w:sz w:val="24"/>
          <w:szCs w:val="24"/>
          <w:lang w:val="uk-UA" w:eastAsia="uk-UA"/>
        </w:rPr>
        <w:t>від___________</w:t>
      </w:r>
      <w:proofErr w:type="spellEnd"/>
      <w:r>
        <w:rPr>
          <w:rFonts w:eastAsia="Times New Roman" w:cs="Times New Roman"/>
          <w:color w:val="000000"/>
          <w:sz w:val="24"/>
          <w:szCs w:val="24"/>
          <w:lang w:val="uk-UA" w:eastAsia="uk-UA"/>
        </w:rPr>
        <w:t>2025 № ____________</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CB38A1" w:rsidRDefault="00D4358B">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ПОЛОЖЕННЯ</w:t>
      </w:r>
    </w:p>
    <w:p w:rsidR="00CB38A1" w:rsidRDefault="00D4358B">
      <w:pPr>
        <w:shd w:val="clear" w:color="auto" w:fill="FFFFFF"/>
        <w:spacing w:after="0"/>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 xml:space="preserve">про комісію з перевірки фактів самовільного зайняття, нецільового використання земель комунальної власності та порушення норм екологічного та санітарного законодавства України на території </w:t>
      </w:r>
      <w:proofErr w:type="spellStart"/>
      <w:r>
        <w:rPr>
          <w:rFonts w:eastAsia="Times New Roman" w:cs="Times New Roman"/>
          <w:b/>
          <w:bCs/>
          <w:color w:val="000000"/>
          <w:sz w:val="24"/>
          <w:szCs w:val="24"/>
          <w:lang w:val="uk-UA" w:eastAsia="uk-UA"/>
        </w:rPr>
        <w:t>Смолінської</w:t>
      </w:r>
      <w:proofErr w:type="spellEnd"/>
      <w:r>
        <w:rPr>
          <w:rFonts w:eastAsia="Times New Roman" w:cs="Times New Roman"/>
          <w:b/>
          <w:bCs/>
          <w:color w:val="000000"/>
          <w:sz w:val="24"/>
          <w:szCs w:val="24"/>
          <w:lang w:val="uk-UA" w:eastAsia="uk-UA"/>
        </w:rPr>
        <w:t xml:space="preserve"> селищної ради </w:t>
      </w:r>
    </w:p>
    <w:p w:rsidR="00CB38A1" w:rsidRDefault="00D4358B">
      <w:pPr>
        <w:shd w:val="clear" w:color="auto" w:fill="FFFFFF"/>
        <w:spacing w:after="0"/>
        <w:jc w:val="center"/>
        <w:textAlignment w:val="baseline"/>
        <w:rPr>
          <w:rFonts w:eastAsia="Times New Roman" w:cs="Times New Roman"/>
          <w:b/>
          <w:bCs/>
          <w:color w:val="000000"/>
          <w:sz w:val="24"/>
          <w:szCs w:val="24"/>
          <w:lang w:val="uk-UA" w:eastAsia="uk-UA"/>
        </w:rPr>
      </w:pPr>
      <w:proofErr w:type="spellStart"/>
      <w:r>
        <w:rPr>
          <w:rFonts w:eastAsia="Times New Roman" w:cs="Times New Roman"/>
          <w:b/>
          <w:bCs/>
          <w:color w:val="000000"/>
          <w:sz w:val="24"/>
          <w:szCs w:val="24"/>
          <w:lang w:val="uk-UA" w:eastAsia="uk-UA"/>
        </w:rPr>
        <w:t>Новоукраїнського</w:t>
      </w:r>
      <w:proofErr w:type="spellEnd"/>
      <w:r>
        <w:rPr>
          <w:rFonts w:eastAsia="Times New Roman" w:cs="Times New Roman"/>
          <w:b/>
          <w:bCs/>
          <w:color w:val="000000"/>
          <w:sz w:val="24"/>
          <w:szCs w:val="24"/>
          <w:lang w:val="uk-UA" w:eastAsia="uk-UA"/>
        </w:rPr>
        <w:t xml:space="preserve"> району Кіровоградської області</w:t>
      </w:r>
    </w:p>
    <w:p w:rsidR="00CB38A1" w:rsidRDefault="00CB38A1">
      <w:pPr>
        <w:shd w:val="clear" w:color="auto" w:fill="FFFFFF"/>
        <w:spacing w:after="0"/>
        <w:jc w:val="center"/>
        <w:textAlignment w:val="baseline"/>
        <w:rPr>
          <w:rFonts w:eastAsia="Times New Roman" w:cs="Times New Roman"/>
          <w:color w:val="000000"/>
          <w:sz w:val="24"/>
          <w:szCs w:val="24"/>
          <w:lang w:val="uk-UA" w:eastAsia="uk-UA"/>
        </w:rPr>
      </w:pPr>
    </w:p>
    <w:p w:rsidR="00CB38A1" w:rsidRDefault="00D4358B">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Загальні положення</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1.1. Цим Положенням визначено порядок роботи Комісії з перевірки фактів самовільного зайняття, нецільового використання земель комунальної власності та порушення норм екологічного та санітарного законодавства України на території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(далі по тексту - Комісія).</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1.2. У своїй діяльності Комісія керується Конституцією України, Земельним кодексом України, Цивільним кодексом України, Законами України «Про місцеве самоврядування в Україні», «Про оренду землі», «Про державний контроль за використанням та охороною земель»,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та іншими нормативно-правовими актами, рішеннями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та її виконавчого комітету.</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1.3. Комісія перевіряє факти самовільного зайняття земельних ділянок, їх нецільового використання, порушення норм екологічного та санітарного законодавства щодо земельних ділянок, які належать до комунальної власності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1.4. Склад Комісії затверджується рішенням виконавчого комітету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lastRenderedPageBreak/>
        <w:t> </w:t>
      </w:r>
    </w:p>
    <w:p w:rsidR="00CB38A1" w:rsidRDefault="00D4358B">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Порядок роботи комісії</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2.1. Комісія здійснює діяльність у формі засідання. Комісію очолює голова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2.2. Голова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призначає засідання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затверджує перелік питань, що розглядаються на черговому засіданні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керує діяльністю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проводить засідання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залучає до участі у засіданнях Комісії землекористувачів, власників майна, представників підприємств, установ, організацій та громадян, в діях яких ознаки порушення земельного, екологічного та санітарного законодавства, представників органів державної влади, санітарно-епідеміологічних і природоохоронних органів.</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2.3. У разі відсутності голови Комісії, його функції виконує заступник голови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2.4. Організаційне і документальне забезпечення роботи Комісії здійснює секретар Комісії, який:</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приймає матеріали, які направляються на розгляд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за дорученням голови Комісії готує звернення до державних органів, підприємств, установ та організацій щодо отримання документів, необхідних для визначення розміру збитків, завданих внаслідок самовільного зайняття земельних ділянок, їх нецільового використання, порушення норм екологічного та санітарного законодавства;</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повідомляє членів Комісії, інших визначених головою Комісії осіб про час та місце проведення засідання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веде протокол засідання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 подає оформлений за результатами роботи Комісії акт перевірки на затвердження виконавчому комітету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2.5. Засідання Комісії вважається легітимним, за умови участі у ньому більш як половини членів від загального складу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2.6. Засідання Комісії проводиться за потреби.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2.7. Рішення Комісії приймаються простою більшістю голосів від кількості членів, які приймали участь у відповідному засіданні. У разі рівності голосів, голос голови Комісії є вирішальним.</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Рішення вносяться до протоколу засідання, який підписується головою та секретарем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На підставі протоколу секретарем Комісії готується акт перевірки, який підписується членами Комісії, які приймали участь у відповідному засіданні.</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 xml:space="preserve">2.8. Акт перевірки земельної ділянки затверджується рішенням виконавчого комітету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CB38A1" w:rsidRDefault="00D4358B">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Повноваження Комісії</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3.1. До повноважень Комісії належать:</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3.1.1. Організація та здійснення перевірки фактів самовільного зайняття, нецільового використання земель комунальної власності та порушення норм екологічного та санітарного законодавства України на території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 в частині:</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3.1.1.1. Дотримання підприємствами, установами, організаціями всіх форм власності, громадянами України, іноземними громадянами, особами без громадянства, а також іноземними юридичними особами вимог земельного законодавства України та нормативно-правових актів ради щодо використання земель.</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3.1.1.2. Виконання вимог щодо використання земельних ділянок за їх цільовим призначенням.</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3.1.1.3. Дотримання режиму використання земель природоохоронного, оздоровчого, рекреаційного та історико-культурного призначення, земель водного і лісового фонду, дотримання норм екологічного та санітарного законодавства України.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3.1.2. Підготовка та направлення для розгляду визначеним законодавством України органам пропозицій щодо тимчасової заборони (призупинення) у встановленому законодавством України порядку використання земель громадянами, юридичними та фізичними особами – підприємцями у разі порушення ними вимог законодавства України у галузі використання та охорони земель.</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3.1.3. Виявлення самовільно зайнятих земель на території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3.1.4. Забезпечення взаємодії з територіальними органами </w:t>
      </w:r>
      <w:proofErr w:type="spellStart"/>
      <w:r>
        <w:rPr>
          <w:rFonts w:eastAsia="Times New Roman" w:cs="Times New Roman"/>
          <w:color w:val="000000"/>
          <w:sz w:val="24"/>
          <w:szCs w:val="24"/>
          <w:lang w:val="uk-UA" w:eastAsia="uk-UA"/>
        </w:rPr>
        <w:t>Держгеокадастру</w:t>
      </w:r>
      <w:proofErr w:type="spellEnd"/>
      <w:r>
        <w:rPr>
          <w:rFonts w:eastAsia="Times New Roman" w:cs="Times New Roman"/>
          <w:color w:val="000000"/>
          <w:sz w:val="24"/>
          <w:szCs w:val="24"/>
          <w:lang w:val="uk-UA" w:eastAsia="uk-UA"/>
        </w:rPr>
        <w:t xml:space="preserve"> з питань використання та охорони земель комунальної власності.</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3.2. При здійсненні самоврядного контролю за використанням та охороною земель члени Комісії мають право:</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3.2.1. Безперешкодно обстежувати земельні ділянки, передбачені пунктом 1.3 розділу 1 цього Положення щодо дотримання умов їх використання та охорони відповідно до законодавства України.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3.2.2. Складати акти перевірки та за фактом виявлення порушень законодавства України подавати матеріали до відповідних державних органів для вжиття необхідних заходів та притягнення винних осіб до відповідальності відповідно до законодавства України.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3.2.3. Одержувати у встановленому порядку від фізичних та юридичних осіб усну або письмову інформацію з питань, пов’язаних з порушенням земельного законодавства України.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3.2.4. Звертатися із запитами, залучати до роботи та запрошувати на свої засідання працівників органів виконавчої влади, правоохоронних органів, </w:t>
      </w:r>
      <w:proofErr w:type="spellStart"/>
      <w:r>
        <w:rPr>
          <w:rFonts w:eastAsia="Times New Roman" w:cs="Times New Roman"/>
          <w:color w:val="000000"/>
          <w:sz w:val="24"/>
          <w:szCs w:val="24"/>
          <w:lang w:val="uk-UA" w:eastAsia="uk-UA"/>
        </w:rPr>
        <w:t>органів</w:t>
      </w:r>
      <w:proofErr w:type="spellEnd"/>
      <w:r>
        <w:rPr>
          <w:rFonts w:eastAsia="Times New Roman" w:cs="Times New Roman"/>
          <w:color w:val="000000"/>
          <w:sz w:val="24"/>
          <w:szCs w:val="24"/>
          <w:lang w:val="uk-UA" w:eastAsia="uk-UA"/>
        </w:rPr>
        <w:t xml:space="preserve"> місцевого самоврядування, підприємств, організацій та установ незалежно від форм власності.</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3.2.5. Вимагати від фізичних, юридичних осіб та фізичних осіб – підприємців усунення виявлених порушень земельного законодавства України у добровільному порядку, приведення земельної ділянки до попереднього стану.</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3.2.6. Проводити фотографування, звукозапис, і </w:t>
      </w:r>
      <w:proofErr w:type="spellStart"/>
      <w:r>
        <w:rPr>
          <w:rFonts w:eastAsia="Times New Roman" w:cs="Times New Roman"/>
          <w:color w:val="000000"/>
          <w:sz w:val="24"/>
          <w:szCs w:val="24"/>
          <w:lang w:val="uk-UA" w:eastAsia="uk-UA"/>
        </w:rPr>
        <w:t>відеозйомку</w:t>
      </w:r>
      <w:proofErr w:type="spellEnd"/>
      <w:r>
        <w:rPr>
          <w:rFonts w:eastAsia="Times New Roman" w:cs="Times New Roman"/>
          <w:color w:val="000000"/>
          <w:sz w:val="24"/>
          <w:szCs w:val="24"/>
          <w:lang w:val="uk-UA" w:eastAsia="uk-UA"/>
        </w:rPr>
        <w:t xml:space="preserve"> як допоміжний засіб для подальшого запобігання порушення земельного законодавства України та фіксації відповідних порушень.</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3.2.7. Передавати до правоохоронних органів матеріали про діяння, в яких вбачаються ознаки злочину.</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3.3. Члени Комісії під час виконання покладених на них завдань зобов’язані дотримуватись Конституції України, законів України, актів Президента України та Кабінету Міністрів України, інших нормативно правових актів.</w:t>
      </w:r>
    </w:p>
    <w:p w:rsidR="00CB38A1" w:rsidRDefault="00CB38A1">
      <w:pPr>
        <w:shd w:val="clear" w:color="auto" w:fill="FFFFFF"/>
        <w:spacing w:after="0"/>
        <w:jc w:val="center"/>
        <w:textAlignment w:val="baseline"/>
        <w:rPr>
          <w:rFonts w:eastAsia="Times New Roman" w:cs="Times New Roman"/>
          <w:b/>
          <w:bCs/>
          <w:color w:val="000000"/>
          <w:sz w:val="24"/>
          <w:szCs w:val="24"/>
          <w:lang w:val="uk-UA" w:eastAsia="uk-UA"/>
        </w:rPr>
      </w:pPr>
    </w:p>
    <w:p w:rsidR="00CB38A1" w:rsidRDefault="00CB38A1">
      <w:pPr>
        <w:shd w:val="clear" w:color="auto" w:fill="FFFFFF"/>
        <w:spacing w:after="0"/>
        <w:jc w:val="center"/>
        <w:textAlignment w:val="baseline"/>
        <w:rPr>
          <w:rFonts w:eastAsia="Times New Roman" w:cs="Times New Roman"/>
          <w:b/>
          <w:bCs/>
          <w:color w:val="000000"/>
          <w:sz w:val="24"/>
          <w:szCs w:val="24"/>
          <w:lang w:val="uk-UA" w:eastAsia="uk-UA"/>
        </w:rPr>
      </w:pPr>
    </w:p>
    <w:p w:rsidR="00CB38A1" w:rsidRDefault="00CB38A1">
      <w:pPr>
        <w:shd w:val="clear" w:color="auto" w:fill="FFFFFF"/>
        <w:spacing w:after="0"/>
        <w:jc w:val="center"/>
        <w:textAlignment w:val="baseline"/>
        <w:rPr>
          <w:rFonts w:eastAsia="Times New Roman" w:cs="Times New Roman"/>
          <w:b/>
          <w:bCs/>
          <w:color w:val="000000"/>
          <w:sz w:val="24"/>
          <w:szCs w:val="24"/>
          <w:lang w:val="uk-UA" w:eastAsia="uk-UA"/>
        </w:rPr>
      </w:pPr>
    </w:p>
    <w:p w:rsidR="00CB38A1" w:rsidRDefault="00D4358B">
      <w:pPr>
        <w:shd w:val="clear" w:color="auto" w:fill="FFFFFF"/>
        <w:spacing w:after="0"/>
        <w:jc w:val="center"/>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Порядок проведення перевірок земельних ділянок</w:t>
      </w:r>
    </w:p>
    <w:p w:rsidR="00CB38A1" w:rsidRDefault="00CB38A1">
      <w:pPr>
        <w:shd w:val="clear" w:color="auto" w:fill="FFFFFF"/>
        <w:spacing w:after="0"/>
        <w:jc w:val="center"/>
        <w:textAlignment w:val="baseline"/>
        <w:rPr>
          <w:rFonts w:eastAsia="Times New Roman" w:cs="Times New Roman"/>
          <w:color w:val="000000"/>
          <w:sz w:val="24"/>
          <w:szCs w:val="24"/>
          <w:lang w:val="uk-UA" w:eastAsia="uk-UA"/>
        </w:rPr>
      </w:pP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4.1. Комісія проводить перевірку шляхом обстеження земельної ділянки з метою визначення її стану та дотримання умов її використання в присутності користувачів земельної ділянки або уповноважених ними осіб, а також, за можливістю осіб, які вчинили порушення земельного законодавства України. У разі відсутності при обстеженні земельної ділянки користувачів або уповноважених ними осіб, обстеження проводиться за наявності двох свідків. </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 При проведенні обстеження Комісія:</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4.2.1. Встановлює особу, яка є користувачем земельної ділянки.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4.2.2. При встановленні факту зміни власника чи користувача об’єкта нерухомості вживає заходів для з’ясування особи фактичного власника чи користувача.</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4.2.3. Встановлює правомірність використання земельних ділянок іншими землекористувачами, яким вони не надані у власність чи користування.</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4.2.4. Перевіряє наявність документів, що посвідчують право користування земельною ділянкою або факт реєстрації речового права. </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4.2.5. Перевіряє дотримання режиму використання земельної ділянки відповідно до цільового призначення.</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4.2.6. Уточнює відповідність місця розташування та меж земельної ділянки, визначених у документах, які посвідчують право користування земельною ділянкою, фактичним мірам на місцевості (за необхідності) та у разі необхідності залучає для виконання робіт із землеустрою та/або топографо-геодезичних робіт суб’єкти господарювання, які мають дозволи (ліцензії, сертифікати тощо).</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4.3. Акт перевірки земельної ділянки складається у двох примірниках, один з яких залишається у справах Комісії, а другий — вручається або надсилається особі, яка вчинила порушення земельного законодавства України (у разі наявності інформації щодо місця знаходження такої особи). При проведенні спільних обстежень з іншими органами контролю, копія акта перевірки земельної ділянки надається цим органам.</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4.4. В акті перевірки стану та дотримання умов використання земельної ділянки зазначається: дата та місце складання акта, прізвища членів комісії, які проводили обстеження; посади та прізвища осіб, які були залучені до обстеження, посада та прізвище представника юридичної особи чи прізвище фізичної особи, які були присутні при обстеженні, місце розташування земельної ділянки, її площа згідно з документацією із землеустрою (у разі наявності) та фактична площа, яка використовується; цільове призначення та фактичний стан використання (освоєння) земельної ділянки, наявність документів, які посвідчують право власності чи право користування земельною ділянкою або факт реєстрації речового права; обставини порушення земельного, екологічного та санітарного законодавства України, суть порушення.</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4.5. Акт перевірки земельної ділянки підписують члени Комісії, які проводили обстеження, представник юридичної особи чи фізична особа, що використовують земельні ділянки, свідки (за їх наявності).</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4.6. В акті перевірки наводиться план-схема місця розташування земельної ділянки (схематичний абрис чи викопіювання з картографічних матеріалів планів земельної ділянки із зазначенням суміжних землекористувачів). На план-схемі вказується загальна площа земельної ділянки та площа, на якій виявлено порушення (забруднення, самовільне зайняття, тощо).</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4.7. У разі виявлення порушень земельного законодавства України голова Комісії (або особа, яка виконує повноваження голови) направляє особі, яка їх вчинила, вимогу (додаток 4 до цього Положення) про їх усунення у добровільному порядку у строк, визначений у вимозі.</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4.8. Вимога складається у двох примірниках. Перший примірник вимоги залишається в Комісії, другий — вручається або надсилається поштою керівнику юридичної особи чи фізичній особі, які вчинили порушення земельного законодавства України.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4.9. Одночасно із направленням вимоги голова Комісії направляє матеріали про порушення законодавства України до органів державної влади для відповідного реагування та притягнення до відповідальності винних.</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CB38A1" w:rsidRDefault="00D4358B">
      <w:pPr>
        <w:shd w:val="clear" w:color="auto" w:fill="FFFFFF"/>
        <w:spacing w:after="0"/>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Заключні положення</w:t>
      </w:r>
    </w:p>
    <w:p w:rsidR="00CB38A1" w:rsidRDefault="00CB38A1">
      <w:pPr>
        <w:shd w:val="clear" w:color="auto" w:fill="FFFFFF"/>
        <w:spacing w:after="0"/>
        <w:jc w:val="center"/>
        <w:textAlignment w:val="baseline"/>
        <w:rPr>
          <w:rFonts w:eastAsia="Times New Roman" w:cs="Times New Roman"/>
          <w:color w:val="000000"/>
          <w:sz w:val="24"/>
          <w:szCs w:val="24"/>
          <w:lang w:val="uk-UA" w:eastAsia="uk-UA"/>
        </w:rPr>
      </w:pP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5.1. Зміни до цього Положення вносяться на підставі рішення виконавчого комітету </w:t>
      </w:r>
      <w:proofErr w:type="spellStart"/>
      <w:r>
        <w:rPr>
          <w:rFonts w:eastAsia="Times New Roman" w:cs="Times New Roman"/>
          <w:color w:val="000000"/>
          <w:sz w:val="24"/>
          <w:szCs w:val="24"/>
          <w:lang w:val="uk-UA" w:eastAsia="uk-UA"/>
        </w:rPr>
        <w:t>Смолінської</w:t>
      </w:r>
      <w:proofErr w:type="spellEnd"/>
      <w:r>
        <w:rPr>
          <w:rFonts w:eastAsia="Times New Roman" w:cs="Times New Roman"/>
          <w:color w:val="000000"/>
          <w:sz w:val="24"/>
          <w:szCs w:val="24"/>
          <w:lang w:val="uk-UA" w:eastAsia="uk-UA"/>
        </w:rPr>
        <w:t xml:space="preserve"> селищної ради.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5.2. Питання, не врегульовані цим Положенням, вирішуються згідно з чинним законодавством України.</w:t>
      </w:r>
    </w:p>
    <w:p w:rsidR="00CB38A1" w:rsidRDefault="00CB38A1">
      <w:pPr>
        <w:shd w:val="clear" w:color="auto" w:fill="FFFFFF"/>
        <w:spacing w:after="225"/>
        <w:jc w:val="both"/>
        <w:textAlignment w:val="baseline"/>
        <w:rPr>
          <w:rFonts w:eastAsia="Times New Roman" w:cs="Times New Roman"/>
          <w:color w:val="000000"/>
          <w:sz w:val="24"/>
          <w:szCs w:val="24"/>
          <w:lang w:val="uk-UA" w:eastAsia="uk-UA"/>
        </w:rPr>
      </w:pPr>
    </w:p>
    <w:p w:rsidR="00CB38A1" w:rsidRDefault="00CB38A1">
      <w:pPr>
        <w:shd w:val="clear" w:color="auto" w:fill="FFFFFF"/>
        <w:spacing w:after="225"/>
        <w:jc w:val="both"/>
        <w:textAlignment w:val="baseline"/>
        <w:rPr>
          <w:rFonts w:eastAsia="Times New Roman" w:cs="Times New Roman"/>
          <w:color w:val="000000"/>
          <w:sz w:val="24"/>
          <w:szCs w:val="24"/>
          <w:lang w:val="uk-UA" w:eastAsia="uk-UA"/>
        </w:rPr>
      </w:pPr>
    </w:p>
    <w:p w:rsidR="00CB38A1" w:rsidRDefault="0028603D">
      <w:pPr>
        <w:shd w:val="clear" w:color="auto" w:fill="FFFFFF"/>
        <w:spacing w:after="225"/>
        <w:jc w:val="both"/>
        <w:textAlignment w:val="baseline"/>
        <w:rPr>
          <w:rFonts w:eastAsia="Times New Roman" w:cs="Times New Roman"/>
          <w:color w:val="000000"/>
          <w:sz w:val="24"/>
          <w:szCs w:val="24"/>
          <w:lang w:val="uk-UA" w:eastAsia="uk-UA"/>
        </w:rPr>
      </w:pPr>
      <w:r w:rsidRPr="0028603D">
        <w:rPr>
          <w:rFonts w:eastAsia="Times New Roman" w:cs="Times New Roman"/>
          <w:b/>
          <w:bCs/>
          <w:color w:val="000000"/>
          <w:sz w:val="24"/>
          <w:szCs w:val="24"/>
          <w:lang w:val="uk-UA" w:eastAsia="uk-UA"/>
        </w:rPr>
        <w:t>Керуюча справами</w:t>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ab/>
      </w:r>
      <w:r w:rsidR="00D4358B">
        <w:rPr>
          <w:rFonts w:eastAsia="Times New Roman" w:cs="Times New Roman"/>
          <w:b/>
          <w:bCs/>
          <w:color w:val="000000"/>
          <w:sz w:val="24"/>
          <w:szCs w:val="24"/>
          <w:lang w:val="uk-UA" w:eastAsia="uk-UA"/>
        </w:rPr>
        <w:t xml:space="preserve">Валентина </w:t>
      </w:r>
      <w:proofErr w:type="spellStart"/>
      <w:r w:rsidR="00D4358B">
        <w:rPr>
          <w:rFonts w:eastAsia="Times New Roman" w:cs="Times New Roman"/>
          <w:b/>
          <w:bCs/>
          <w:color w:val="000000"/>
          <w:sz w:val="24"/>
          <w:szCs w:val="24"/>
          <w:lang w:val="uk-UA" w:eastAsia="uk-UA"/>
        </w:rPr>
        <w:t>Гетманець</w:t>
      </w:r>
      <w:proofErr w:type="spellEnd"/>
    </w:p>
    <w:p w:rsidR="00CB38A1" w:rsidRDefault="00D4358B">
      <w:pPr>
        <w:spacing w:line="259" w:lineRule="auto"/>
        <w:rPr>
          <w:rFonts w:eastAsia="Times New Roman" w:cs="Times New Roman"/>
          <w:color w:val="000000"/>
          <w:sz w:val="24"/>
          <w:szCs w:val="24"/>
          <w:lang w:val="uk-UA" w:eastAsia="uk-UA"/>
        </w:rPr>
      </w:pPr>
      <w:r>
        <w:rPr>
          <w:rFonts w:eastAsia="Times New Roman" w:cs="Times New Roman"/>
          <w:color w:val="000000"/>
          <w:sz w:val="24"/>
          <w:szCs w:val="24"/>
          <w:lang w:val="uk-UA" w:eastAsia="uk-UA"/>
        </w:rPr>
        <w:br w:type="page"/>
      </w:r>
    </w:p>
    <w:p w:rsidR="00CB38A1" w:rsidRDefault="00D4358B">
      <w:pPr>
        <w:shd w:val="clear" w:color="auto" w:fill="FFFFFF"/>
        <w:spacing w:after="225"/>
        <w:jc w:val="right"/>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Додаток № 3</w:t>
      </w:r>
    </w:p>
    <w:p w:rsidR="00CB38A1" w:rsidRDefault="00D4358B">
      <w:pPr>
        <w:shd w:val="clear" w:color="auto" w:fill="FFFFFF"/>
        <w:spacing w:after="225"/>
        <w:ind w:left="3540" w:firstLine="708"/>
        <w:jc w:val="center"/>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до рішення виконавчого комітету селищної ради</w:t>
      </w:r>
    </w:p>
    <w:p w:rsidR="00CB38A1" w:rsidRDefault="00D4358B">
      <w:pPr>
        <w:shd w:val="clear" w:color="auto" w:fill="FFFFFF"/>
        <w:spacing w:after="120" w:line="276" w:lineRule="auto"/>
        <w:ind w:firstLine="709"/>
        <w:jc w:val="right"/>
        <w:rPr>
          <w:rFonts w:eastAsia="Times New Roman" w:cs="Times New Roman"/>
          <w:color w:val="000000"/>
          <w:sz w:val="24"/>
          <w:szCs w:val="24"/>
          <w:lang w:val="uk-UA" w:eastAsia="uk-UA"/>
        </w:rPr>
      </w:pPr>
      <w:proofErr w:type="spellStart"/>
      <w:r>
        <w:rPr>
          <w:rFonts w:eastAsia="Times New Roman" w:cs="Times New Roman"/>
          <w:color w:val="000000"/>
          <w:sz w:val="24"/>
          <w:szCs w:val="24"/>
          <w:lang w:val="uk-UA" w:eastAsia="uk-UA"/>
        </w:rPr>
        <w:t>від___________</w:t>
      </w:r>
      <w:proofErr w:type="spellEnd"/>
      <w:r>
        <w:rPr>
          <w:rFonts w:eastAsia="Times New Roman" w:cs="Times New Roman"/>
          <w:color w:val="000000"/>
          <w:sz w:val="24"/>
          <w:szCs w:val="24"/>
          <w:lang w:val="uk-UA" w:eastAsia="uk-UA"/>
        </w:rPr>
        <w:t>2025 № ____________</w:t>
      </w:r>
    </w:p>
    <w:p w:rsidR="00CB38A1" w:rsidRDefault="00CB38A1">
      <w:pPr>
        <w:shd w:val="clear" w:color="auto" w:fill="FFFFFF"/>
        <w:spacing w:after="0"/>
        <w:jc w:val="center"/>
        <w:textAlignment w:val="baseline"/>
        <w:rPr>
          <w:rFonts w:eastAsia="Times New Roman" w:cs="Times New Roman"/>
          <w:b/>
          <w:bCs/>
          <w:color w:val="000000"/>
          <w:sz w:val="24"/>
          <w:szCs w:val="24"/>
          <w:lang w:val="uk-UA" w:eastAsia="uk-UA"/>
        </w:rPr>
      </w:pPr>
    </w:p>
    <w:p w:rsidR="00CB38A1" w:rsidRDefault="00D4358B">
      <w:pPr>
        <w:shd w:val="clear" w:color="auto" w:fill="FFFFFF"/>
        <w:spacing w:after="225"/>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АКТ</w:t>
      </w:r>
    </w:p>
    <w:p w:rsidR="00CB38A1" w:rsidRDefault="00D4358B">
      <w:pPr>
        <w:shd w:val="clear" w:color="auto" w:fill="FFFFFF"/>
        <w:spacing w:after="225"/>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 перевірки земельної ділянки</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«___»  __________</w:t>
      </w:r>
      <w:r>
        <w:rPr>
          <w:rFonts w:eastAsia="Times New Roman" w:cs="Times New Roman"/>
          <w:color w:val="000000"/>
          <w:sz w:val="24"/>
          <w:szCs w:val="24"/>
          <w:lang w:val="uk-UA" w:eastAsia="uk-UA"/>
        </w:rPr>
        <w:t>р.</w:t>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t xml:space="preserve"> № ______</w:t>
      </w:r>
    </w:p>
    <w:p w:rsidR="00CB38A1" w:rsidRDefault="00CB38A1">
      <w:pPr>
        <w:shd w:val="clear" w:color="auto" w:fill="FFFFFF"/>
        <w:spacing w:after="225"/>
        <w:jc w:val="both"/>
        <w:textAlignment w:val="baseline"/>
        <w:rPr>
          <w:rFonts w:eastAsia="Times New Roman" w:cs="Times New Roman"/>
          <w:color w:val="000000"/>
          <w:sz w:val="24"/>
          <w:szCs w:val="24"/>
          <w:lang w:val="uk-UA" w:eastAsia="uk-UA"/>
        </w:rPr>
      </w:pP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Нами (мною), _________________________________________________________________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(повні назви посад, прізвища, ім’я та по батькові осіб, що проводили перевірку)</w:t>
      </w:r>
    </w:p>
    <w:p w:rsidR="00CB38A1" w:rsidRDefault="00D4358B">
      <w:pPr>
        <w:rPr>
          <w:lang w:val="uk-UA"/>
        </w:rPr>
      </w:pPr>
      <w:r>
        <w:rPr>
          <w:rFonts w:eastAsia="Times New Roman" w:cs="Times New Roman"/>
          <w:color w:val="000000"/>
          <w:sz w:val="24"/>
          <w:szCs w:val="24"/>
          <w:lang w:val="uk-UA" w:eastAsia="uk-UA"/>
        </w:rPr>
        <w:t>________________________________________________________________________________________________________________________________________________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 за участю __________________________________________ (повні назви посад, прізвища, ім’я та по батькові осіб, що приймали  участь у перевірці) у присутності ___________________________________________________(назва посади, прізвище, ім’я та по батькові керівника юридичної __________________________________________________________________ особи чи прізвище, ім’я та по батькові фізичної особи </w:t>
      </w:r>
      <w:proofErr w:type="spellStart"/>
      <w:r>
        <w:rPr>
          <w:rFonts w:eastAsia="Times New Roman" w:cs="Times New Roman"/>
          <w:color w:val="000000"/>
          <w:sz w:val="24"/>
          <w:szCs w:val="24"/>
          <w:lang w:val="uk-UA" w:eastAsia="uk-UA"/>
        </w:rPr>
        <w:t>–підприємця</w:t>
      </w:r>
      <w:proofErr w:type="spellEnd"/>
      <w:r>
        <w:rPr>
          <w:rFonts w:eastAsia="Times New Roman" w:cs="Times New Roman"/>
          <w:color w:val="000000"/>
          <w:sz w:val="24"/>
          <w:szCs w:val="24"/>
          <w:lang w:val="uk-UA" w:eastAsia="uk-UA"/>
        </w:rPr>
        <w:t xml:space="preserve">, що присутні ____________________________________________________________________________ </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проведено </w:t>
      </w:r>
      <w:proofErr w:type="spellStart"/>
      <w:r>
        <w:rPr>
          <w:rFonts w:eastAsia="Times New Roman" w:cs="Times New Roman"/>
          <w:color w:val="000000"/>
          <w:sz w:val="24"/>
          <w:szCs w:val="24"/>
          <w:lang w:val="uk-UA" w:eastAsia="uk-UA"/>
        </w:rPr>
        <w:t>первірку</w:t>
      </w:r>
      <w:proofErr w:type="spellEnd"/>
      <w:r>
        <w:rPr>
          <w:rFonts w:eastAsia="Times New Roman" w:cs="Times New Roman"/>
          <w:color w:val="000000"/>
          <w:sz w:val="24"/>
          <w:szCs w:val="24"/>
          <w:lang w:val="uk-UA" w:eastAsia="uk-UA"/>
        </w:rPr>
        <w:t xml:space="preserve"> земельної ділянки, яка знаходиться: ____________________________________________________________________ (найменування населеного пункту, адреса місця розташування земельної ділянки).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Перевірку земельної ділянки проведено у зв’язку з:___________________________________________________________________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Загальна площа земельної ділянки: _______ площа, на якій вчинено правопорушення (чи яку необхідно перевірити):___________________________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Форма власності:________________________________________________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(зазначити, якщо земельна ділянка надана у постійне користування чи оренду/ або приватна)</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Категорія земель_________________________________________________ </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Цільове призначення земельної ділянки: 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Наявність документів які посвідчують право користування або власності:_____________________________________________________________________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________________________________________________________________________________________________________________________________________ (інформація про власника чи користувача земельної ділянки)</w:t>
      </w:r>
    </w:p>
    <w:p w:rsidR="00CB38A1" w:rsidRDefault="00CB38A1">
      <w:pPr>
        <w:shd w:val="clear" w:color="auto" w:fill="FFFFFF"/>
        <w:spacing w:after="225"/>
        <w:jc w:val="both"/>
        <w:textAlignment w:val="baseline"/>
        <w:rPr>
          <w:rFonts w:eastAsia="Times New Roman" w:cs="Times New Roman"/>
          <w:color w:val="000000"/>
          <w:sz w:val="24"/>
          <w:szCs w:val="24"/>
          <w:lang w:val="uk-UA" w:eastAsia="uk-UA"/>
        </w:rPr>
      </w:pP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Результати перевірки земельної ділянки: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________________________________________________________________________________________________________________________________________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(зазначити результати перевірки, виявлене порушення та його суть)</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лан-схема земельної ділянки, додається на окремому аркуші.</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Підписи осіб, які склали акт:</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 _____________ (прізвище та ініціали) (підпис)</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 _____________ (прізвище та ініціали) (підпис)</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 _____________ (прізвище та ініціали) (підпис)</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 _____________ (прізвище та ініціали) (підпис)</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Копію акта отримав:______________________________________________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 xml:space="preserve">(прізвище, ім’я та по батькові громадянина, керівника </w:t>
      </w:r>
      <w:proofErr w:type="spellStart"/>
      <w:r>
        <w:rPr>
          <w:rFonts w:eastAsia="Times New Roman" w:cs="Times New Roman"/>
          <w:color w:val="000000"/>
          <w:sz w:val="24"/>
          <w:szCs w:val="24"/>
          <w:lang w:val="uk-UA" w:eastAsia="uk-UA"/>
        </w:rPr>
        <w:t>юридичноїчи</w:t>
      </w:r>
      <w:proofErr w:type="spellEnd"/>
      <w:r>
        <w:rPr>
          <w:rFonts w:eastAsia="Times New Roman" w:cs="Times New Roman"/>
          <w:color w:val="000000"/>
          <w:sz w:val="24"/>
          <w:szCs w:val="24"/>
          <w:lang w:val="uk-UA" w:eastAsia="uk-UA"/>
        </w:rPr>
        <w:t xml:space="preserve"> фізичної особи – підприємця чи їх представника, які отримали копію акта)</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Дата_______________ підпис</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____________</w:t>
      </w:r>
    </w:p>
    <w:p w:rsidR="00CB38A1" w:rsidRDefault="00CB38A1">
      <w:pPr>
        <w:shd w:val="clear" w:color="auto" w:fill="FFFFFF"/>
        <w:spacing w:after="225"/>
        <w:jc w:val="both"/>
        <w:textAlignment w:val="baseline"/>
        <w:rPr>
          <w:rFonts w:eastAsia="Times New Roman" w:cs="Times New Roman"/>
          <w:color w:val="000000"/>
          <w:sz w:val="24"/>
          <w:szCs w:val="24"/>
          <w:lang w:val="uk-UA" w:eastAsia="uk-UA"/>
        </w:rPr>
      </w:pP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Копія акта в одному примірнику відправлена поштою (у разі відмови від отримання акта)__________________________________________________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(прізвище та ініціали особи, яка відправила копію акта)</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Дата_______________ підпис</w:t>
      </w:r>
      <w:r>
        <w:rPr>
          <w:rFonts w:eastAsia="Times New Roman" w:cs="Times New Roman"/>
          <w:b/>
          <w:bCs/>
          <w:color w:val="000000"/>
          <w:sz w:val="24"/>
          <w:szCs w:val="24"/>
          <w:lang w:val="uk-UA" w:eastAsia="uk-UA"/>
        </w:rPr>
        <w:t> </w:t>
      </w:r>
      <w:r>
        <w:rPr>
          <w:rFonts w:eastAsia="Times New Roman" w:cs="Times New Roman"/>
          <w:color w:val="000000"/>
          <w:sz w:val="24"/>
          <w:szCs w:val="24"/>
          <w:lang w:val="uk-UA" w:eastAsia="uk-UA"/>
        </w:rPr>
        <w:t>_____________</w:t>
      </w:r>
    </w:p>
    <w:p w:rsidR="00CB38A1" w:rsidRDefault="00CB38A1">
      <w:pPr>
        <w:shd w:val="clear" w:color="auto" w:fill="FFFFFF"/>
        <w:spacing w:after="225"/>
        <w:jc w:val="both"/>
        <w:textAlignment w:val="baseline"/>
        <w:rPr>
          <w:rFonts w:eastAsia="Times New Roman" w:cs="Times New Roman"/>
          <w:color w:val="000000"/>
          <w:sz w:val="24"/>
          <w:szCs w:val="24"/>
          <w:lang w:val="uk-UA" w:eastAsia="uk-UA"/>
        </w:rPr>
      </w:pPr>
    </w:p>
    <w:p w:rsidR="00CB38A1" w:rsidRDefault="00CB38A1">
      <w:pPr>
        <w:shd w:val="clear" w:color="auto" w:fill="FFFFFF"/>
        <w:spacing w:after="225"/>
        <w:jc w:val="both"/>
        <w:textAlignment w:val="baseline"/>
        <w:rPr>
          <w:rFonts w:eastAsia="Times New Roman" w:cs="Times New Roman"/>
          <w:color w:val="000000"/>
          <w:sz w:val="24"/>
          <w:szCs w:val="24"/>
          <w:lang w:val="uk-UA" w:eastAsia="uk-UA"/>
        </w:rPr>
      </w:pPr>
    </w:p>
    <w:p w:rsidR="00CB38A1" w:rsidRDefault="00CB38A1">
      <w:pPr>
        <w:shd w:val="clear" w:color="auto" w:fill="FFFFFF"/>
        <w:spacing w:after="225"/>
        <w:jc w:val="both"/>
        <w:textAlignment w:val="baseline"/>
        <w:rPr>
          <w:rFonts w:eastAsia="Times New Roman" w:cs="Times New Roman"/>
          <w:color w:val="000000"/>
          <w:sz w:val="24"/>
          <w:szCs w:val="24"/>
          <w:lang w:val="uk-UA" w:eastAsia="uk-UA"/>
        </w:rPr>
      </w:pP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proofErr w:type="spellStart"/>
      <w:r>
        <w:rPr>
          <w:rFonts w:eastAsia="Times New Roman" w:cs="Times New Roman"/>
          <w:b/>
          <w:bCs/>
          <w:color w:val="000000"/>
          <w:sz w:val="24"/>
          <w:szCs w:val="24"/>
          <w:lang w:eastAsia="uk-UA"/>
        </w:rPr>
        <w:t>Керуюча</w:t>
      </w:r>
      <w:proofErr w:type="spellEnd"/>
      <w:r>
        <w:rPr>
          <w:rFonts w:eastAsia="Times New Roman" w:cs="Times New Roman"/>
          <w:b/>
          <w:bCs/>
          <w:color w:val="000000"/>
          <w:sz w:val="24"/>
          <w:szCs w:val="24"/>
          <w:lang w:eastAsia="uk-UA"/>
        </w:rPr>
        <w:t xml:space="preserve"> справами </w:t>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 xml:space="preserve">Валентина </w:t>
      </w:r>
      <w:proofErr w:type="spellStart"/>
      <w:r>
        <w:rPr>
          <w:rFonts w:eastAsia="Times New Roman" w:cs="Times New Roman"/>
          <w:b/>
          <w:bCs/>
          <w:color w:val="000000"/>
          <w:sz w:val="24"/>
          <w:szCs w:val="24"/>
          <w:lang w:val="uk-UA" w:eastAsia="uk-UA"/>
        </w:rPr>
        <w:t>Гетманець</w:t>
      </w:r>
      <w:proofErr w:type="spellEnd"/>
    </w:p>
    <w:p w:rsidR="00CB38A1" w:rsidRDefault="00CB38A1">
      <w:pPr>
        <w:shd w:val="clear" w:color="auto" w:fill="FFFFFF"/>
        <w:spacing w:after="225"/>
        <w:jc w:val="both"/>
        <w:textAlignment w:val="baseline"/>
        <w:rPr>
          <w:rFonts w:eastAsia="Times New Roman" w:cs="Times New Roman"/>
          <w:color w:val="000000"/>
          <w:sz w:val="24"/>
          <w:szCs w:val="24"/>
          <w:lang w:val="uk-UA" w:eastAsia="uk-UA"/>
        </w:rPr>
      </w:pPr>
    </w:p>
    <w:p w:rsidR="00CB38A1" w:rsidRDefault="00CB38A1">
      <w:pPr>
        <w:shd w:val="clear" w:color="auto" w:fill="FFFFFF"/>
        <w:spacing w:after="225"/>
        <w:jc w:val="both"/>
        <w:textAlignment w:val="baseline"/>
        <w:rPr>
          <w:rFonts w:eastAsia="Times New Roman" w:cs="Times New Roman"/>
          <w:color w:val="000000"/>
          <w:sz w:val="24"/>
          <w:szCs w:val="24"/>
          <w:lang w:val="uk-UA" w:eastAsia="uk-UA"/>
        </w:rPr>
      </w:pPr>
    </w:p>
    <w:p w:rsidR="00CB38A1" w:rsidRDefault="00D4358B">
      <w:pPr>
        <w:shd w:val="clear" w:color="auto" w:fill="FFFFFF"/>
        <w:spacing w:after="225"/>
        <w:jc w:val="right"/>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Додаток № 4</w:t>
      </w:r>
    </w:p>
    <w:p w:rsidR="00CB38A1" w:rsidRDefault="00D4358B">
      <w:pPr>
        <w:shd w:val="clear" w:color="auto" w:fill="FFFFFF"/>
        <w:spacing w:after="225"/>
        <w:ind w:left="3540" w:firstLine="708"/>
        <w:jc w:val="center"/>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до рішення виконавчого комітету селищної ради</w:t>
      </w:r>
    </w:p>
    <w:p w:rsidR="00CB38A1" w:rsidRDefault="00D4358B">
      <w:pPr>
        <w:shd w:val="clear" w:color="auto" w:fill="FFFFFF"/>
        <w:spacing w:after="120" w:line="276" w:lineRule="auto"/>
        <w:ind w:firstLine="709"/>
        <w:jc w:val="right"/>
        <w:rPr>
          <w:rFonts w:eastAsia="Times New Roman" w:cs="Times New Roman"/>
          <w:color w:val="000000"/>
          <w:sz w:val="24"/>
          <w:szCs w:val="24"/>
          <w:lang w:val="uk-UA" w:eastAsia="uk-UA"/>
        </w:rPr>
      </w:pPr>
      <w:proofErr w:type="spellStart"/>
      <w:r>
        <w:rPr>
          <w:rFonts w:eastAsia="Times New Roman" w:cs="Times New Roman"/>
          <w:color w:val="000000"/>
          <w:sz w:val="24"/>
          <w:szCs w:val="24"/>
          <w:lang w:val="uk-UA" w:eastAsia="uk-UA"/>
        </w:rPr>
        <w:t>від___________</w:t>
      </w:r>
      <w:proofErr w:type="spellEnd"/>
      <w:r>
        <w:rPr>
          <w:rFonts w:eastAsia="Times New Roman" w:cs="Times New Roman"/>
          <w:color w:val="000000"/>
          <w:sz w:val="24"/>
          <w:szCs w:val="24"/>
          <w:lang w:val="uk-UA" w:eastAsia="uk-UA"/>
        </w:rPr>
        <w:t>2025 № ____________</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CB38A1" w:rsidRDefault="00CB38A1">
      <w:pPr>
        <w:shd w:val="clear" w:color="auto" w:fill="FFFFFF"/>
        <w:spacing w:after="225"/>
        <w:jc w:val="center"/>
        <w:textAlignment w:val="baseline"/>
        <w:rPr>
          <w:rFonts w:eastAsia="Times New Roman" w:cs="Times New Roman"/>
          <w:b/>
          <w:bCs/>
          <w:color w:val="000000"/>
          <w:sz w:val="24"/>
          <w:szCs w:val="24"/>
          <w:lang w:val="uk-UA" w:eastAsia="uk-UA"/>
        </w:rPr>
      </w:pPr>
    </w:p>
    <w:p w:rsidR="00CB38A1" w:rsidRDefault="00D4358B">
      <w:pPr>
        <w:shd w:val="clear" w:color="auto" w:fill="FFFFFF"/>
        <w:spacing w:after="225"/>
        <w:jc w:val="center"/>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ВИМОГА</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 </w:t>
      </w: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b/>
          <w:bCs/>
          <w:color w:val="000000"/>
          <w:sz w:val="24"/>
          <w:szCs w:val="24"/>
          <w:lang w:val="uk-UA" w:eastAsia="uk-UA"/>
        </w:rPr>
        <w:t>«___»  __________</w:t>
      </w:r>
      <w:r>
        <w:rPr>
          <w:rFonts w:eastAsia="Times New Roman" w:cs="Times New Roman"/>
          <w:color w:val="000000"/>
          <w:sz w:val="24"/>
          <w:szCs w:val="24"/>
          <w:lang w:val="uk-UA" w:eastAsia="uk-UA"/>
        </w:rPr>
        <w:t xml:space="preserve">р. </w:t>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r>
      <w:r>
        <w:rPr>
          <w:rFonts w:eastAsia="Times New Roman" w:cs="Times New Roman"/>
          <w:color w:val="000000"/>
          <w:sz w:val="24"/>
          <w:szCs w:val="24"/>
          <w:lang w:val="uk-UA" w:eastAsia="uk-UA"/>
        </w:rPr>
        <w:tab/>
        <w:t xml:space="preserve">     Реєстраційний № _______</w:t>
      </w:r>
    </w:p>
    <w:p w:rsidR="00CB38A1" w:rsidRDefault="00CB38A1">
      <w:pPr>
        <w:shd w:val="clear" w:color="auto" w:fill="FFFFFF"/>
        <w:spacing w:after="0"/>
        <w:jc w:val="both"/>
        <w:textAlignment w:val="baseline"/>
        <w:rPr>
          <w:rFonts w:eastAsia="Times New Roman" w:cs="Times New Roman"/>
          <w:color w:val="000000"/>
          <w:sz w:val="24"/>
          <w:szCs w:val="24"/>
          <w:lang w:val="uk-UA" w:eastAsia="uk-UA"/>
        </w:rPr>
      </w:pPr>
    </w:p>
    <w:p w:rsidR="00CB38A1" w:rsidRDefault="00D4358B">
      <w:pPr>
        <w:shd w:val="clear" w:color="auto" w:fill="FFFFFF"/>
        <w:spacing w:after="0"/>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Вручено</w:t>
      </w:r>
      <w:r>
        <w:rPr>
          <w:rFonts w:eastAsia="Times New Roman" w:cs="Times New Roman"/>
          <w:b/>
          <w:bCs/>
          <w:color w:val="000000"/>
          <w:sz w:val="24"/>
          <w:szCs w:val="24"/>
          <w:lang w:val="uk-UA" w:eastAsia="uk-UA"/>
        </w:rPr>
        <w:t>: 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(посада, прізвище, ім’я та по батькові громадянина, представника ______________________________________________________________________юридичної особи чи прізвище, ім’я та по батькові фізичної особи)</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При перевірці земельної ділянки 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(місце розташування земельної ділянки, адреса, категорія земель)</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______________________________________________________________________________________________________________________________________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становлено: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Враховуючи зазначене, та керуючись статтями 12, 189 Земельного кодексу України, статтями 12 та 20 Закону України «Про охорону земель», статтями 33, 73 Закону України «Про місцеве самоврядування в Україні», вимагаю: ________________________________________________________________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(зазначити заходи, які необхідно здійснити, та термін їх виконання)</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38A1" w:rsidRDefault="00D4358B">
      <w:pPr>
        <w:shd w:val="clear" w:color="auto" w:fill="FFFFFF"/>
        <w:spacing w:after="225"/>
        <w:ind w:firstLine="708"/>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Відповідно до статті 73 Закону України «Про місцеве самоврядування в Україні» ця вимога підлягає обов’язковому виконанню.</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lastRenderedPageBreak/>
        <w:t>Про виконання вимоги повідомити письмово до  “___“ ______________ року</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(адреса та повне найменування) _____________________________________________________________________________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Вимогу вручив (</w:t>
      </w:r>
      <w:proofErr w:type="spellStart"/>
      <w:r>
        <w:rPr>
          <w:rFonts w:eastAsia="Times New Roman" w:cs="Times New Roman"/>
          <w:color w:val="000000"/>
          <w:sz w:val="24"/>
          <w:szCs w:val="24"/>
          <w:lang w:val="uk-UA" w:eastAsia="uk-UA"/>
        </w:rPr>
        <w:t>ла</w:t>
      </w:r>
      <w:proofErr w:type="spellEnd"/>
      <w:r>
        <w:rPr>
          <w:rFonts w:eastAsia="Times New Roman" w:cs="Times New Roman"/>
          <w:color w:val="000000"/>
          <w:sz w:val="24"/>
          <w:szCs w:val="24"/>
          <w:lang w:val="uk-UA" w:eastAsia="uk-UA"/>
        </w:rPr>
        <w:t xml:space="preserve"> ): 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(посада, прізвище, ім’я та по батькові особи, яка видала вимогу)</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____________________________________________________________________________________________________________________________________________________________________________________________________________</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 ____________20 ___ р. ____________ (підпис)</w:t>
      </w: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Відмітка про вручення (надсилання) вимоги</w:t>
      </w:r>
    </w:p>
    <w:tbl>
      <w:tblPr>
        <w:tblW w:w="9072" w:type="dxa"/>
        <w:tblLayout w:type="fixed"/>
        <w:tblCellMar>
          <w:left w:w="0" w:type="dxa"/>
          <w:right w:w="0" w:type="dxa"/>
        </w:tblCellMar>
        <w:tblLook w:val="04A0" w:firstRow="1" w:lastRow="0" w:firstColumn="1" w:lastColumn="0" w:noHBand="0" w:noVBand="1"/>
      </w:tblPr>
      <w:tblGrid>
        <w:gridCol w:w="3339"/>
        <w:gridCol w:w="5733"/>
      </w:tblGrid>
      <w:tr w:rsidR="00CB38A1">
        <w:tc>
          <w:tcPr>
            <w:tcW w:w="3339" w:type="dxa"/>
            <w:tcBorders>
              <w:top w:val="outset" w:sz="6" w:space="0" w:color="auto"/>
              <w:left w:val="single" w:sz="4" w:space="0" w:color="auto"/>
              <w:bottom w:val="outset" w:sz="6" w:space="0" w:color="auto"/>
              <w:right w:val="outset" w:sz="6" w:space="0" w:color="auto"/>
            </w:tcBorders>
            <w:tcMar>
              <w:top w:w="225" w:type="dxa"/>
              <w:left w:w="75" w:type="dxa"/>
              <w:bottom w:w="225" w:type="dxa"/>
              <w:right w:w="75" w:type="dxa"/>
            </w:tcMar>
          </w:tcPr>
          <w:p w:rsidR="00CB38A1" w:rsidRDefault="00D4358B">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Вимогу отримав (</w:t>
            </w:r>
            <w:proofErr w:type="spellStart"/>
            <w:r>
              <w:rPr>
                <w:rFonts w:eastAsia="Times New Roman" w:cs="Times New Roman"/>
                <w:color w:val="000000"/>
                <w:sz w:val="24"/>
                <w:szCs w:val="24"/>
                <w:lang w:val="uk-UA" w:eastAsia="uk-UA"/>
              </w:rPr>
              <w:t>ла</w:t>
            </w:r>
            <w:proofErr w:type="spellEnd"/>
            <w:r>
              <w:rPr>
                <w:rFonts w:eastAsia="Times New Roman" w:cs="Times New Roman"/>
                <w:color w:val="000000"/>
                <w:sz w:val="24"/>
                <w:szCs w:val="24"/>
                <w:lang w:val="uk-UA" w:eastAsia="uk-UA"/>
              </w:rPr>
              <w:t>) особисто: «___»0_____________ 20 ___ року</w:t>
            </w:r>
          </w:p>
          <w:p w:rsidR="00CB38A1" w:rsidRDefault="00D4358B">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(прізвище, ім’я, по батькові)</w:t>
            </w:r>
          </w:p>
          <w:p w:rsidR="00CB38A1" w:rsidRDefault="00D4358B">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w:t>
            </w:r>
          </w:p>
          <w:p w:rsidR="00CB38A1" w:rsidRDefault="00D4358B">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(підпис)</w:t>
            </w:r>
          </w:p>
        </w:tc>
        <w:tc>
          <w:tcPr>
            <w:tcW w:w="5733" w:type="dxa"/>
            <w:tcBorders>
              <w:top w:val="outset" w:sz="6" w:space="0" w:color="auto"/>
              <w:left w:val="outset" w:sz="6" w:space="0" w:color="auto"/>
              <w:bottom w:val="outset" w:sz="6" w:space="0" w:color="auto"/>
              <w:right w:val="single" w:sz="4" w:space="0" w:color="auto"/>
            </w:tcBorders>
            <w:tcMar>
              <w:top w:w="225" w:type="dxa"/>
              <w:left w:w="75" w:type="dxa"/>
              <w:bottom w:w="225" w:type="dxa"/>
              <w:right w:w="75" w:type="dxa"/>
            </w:tcMar>
          </w:tcPr>
          <w:p w:rsidR="00CB38A1" w:rsidRDefault="00D4358B">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Вимогу надіслано поштою:</w:t>
            </w:r>
          </w:p>
          <w:p w:rsidR="00CB38A1" w:rsidRDefault="00D4358B">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 20 ___ року</w:t>
            </w:r>
          </w:p>
          <w:p w:rsidR="00CB38A1" w:rsidRDefault="00D4358B">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Квитанція № __________ від ___________ ______________________________________ (посада, прізвище та ініціали особи ____________________________________</w:t>
            </w:r>
          </w:p>
          <w:p w:rsidR="00CB38A1" w:rsidRDefault="00D4358B">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яка відправила припис)</w:t>
            </w:r>
          </w:p>
          <w:p w:rsidR="00CB38A1" w:rsidRDefault="00D4358B">
            <w:pPr>
              <w:spacing w:after="150" w:line="360" w:lineRule="atLeast"/>
              <w:jc w:val="both"/>
              <w:textAlignment w:val="baseline"/>
              <w:rPr>
                <w:rFonts w:eastAsia="Times New Roman" w:cs="Times New Roman"/>
                <w:color w:val="000000"/>
                <w:sz w:val="24"/>
                <w:szCs w:val="24"/>
                <w:lang w:val="uk-UA" w:eastAsia="uk-UA"/>
              </w:rPr>
            </w:pPr>
            <w:r>
              <w:rPr>
                <w:rFonts w:eastAsia="Times New Roman" w:cs="Times New Roman"/>
                <w:color w:val="000000"/>
                <w:sz w:val="24"/>
                <w:szCs w:val="24"/>
                <w:lang w:val="uk-UA" w:eastAsia="uk-UA"/>
              </w:rPr>
              <w:t>(підпис)</w:t>
            </w:r>
          </w:p>
        </w:tc>
      </w:tr>
    </w:tbl>
    <w:p w:rsidR="00CB38A1" w:rsidRDefault="00D4358B">
      <w:pPr>
        <w:shd w:val="clear" w:color="auto" w:fill="FFFFFF"/>
        <w:spacing w:after="0"/>
        <w:jc w:val="both"/>
        <w:textAlignment w:val="baseline"/>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t> </w:t>
      </w:r>
    </w:p>
    <w:p w:rsidR="00CB38A1" w:rsidRDefault="00CB38A1">
      <w:pPr>
        <w:shd w:val="clear" w:color="auto" w:fill="FFFFFF"/>
        <w:spacing w:after="0"/>
        <w:jc w:val="both"/>
        <w:textAlignment w:val="baseline"/>
        <w:rPr>
          <w:rFonts w:eastAsia="Times New Roman" w:cs="Times New Roman"/>
          <w:b/>
          <w:bCs/>
          <w:color w:val="000000"/>
          <w:sz w:val="24"/>
          <w:szCs w:val="24"/>
          <w:lang w:val="uk-UA" w:eastAsia="uk-UA"/>
        </w:rPr>
      </w:pPr>
    </w:p>
    <w:p w:rsidR="00CB38A1" w:rsidRDefault="00CB38A1">
      <w:pPr>
        <w:shd w:val="clear" w:color="auto" w:fill="FFFFFF"/>
        <w:spacing w:after="0"/>
        <w:jc w:val="both"/>
        <w:textAlignment w:val="baseline"/>
        <w:rPr>
          <w:rFonts w:eastAsia="Times New Roman" w:cs="Times New Roman"/>
          <w:b/>
          <w:bCs/>
          <w:color w:val="000000"/>
          <w:sz w:val="24"/>
          <w:szCs w:val="24"/>
          <w:lang w:val="uk-UA" w:eastAsia="uk-UA"/>
        </w:rPr>
      </w:pPr>
    </w:p>
    <w:p w:rsidR="00CB38A1" w:rsidRDefault="00CB38A1">
      <w:pPr>
        <w:shd w:val="clear" w:color="auto" w:fill="FFFFFF"/>
        <w:spacing w:after="0"/>
        <w:jc w:val="both"/>
        <w:textAlignment w:val="baseline"/>
        <w:rPr>
          <w:rFonts w:eastAsia="Times New Roman" w:cs="Times New Roman"/>
          <w:color w:val="000000"/>
          <w:sz w:val="24"/>
          <w:szCs w:val="24"/>
          <w:lang w:val="uk-UA" w:eastAsia="uk-UA"/>
        </w:rPr>
      </w:pPr>
    </w:p>
    <w:p w:rsidR="00CB38A1" w:rsidRDefault="00CB38A1">
      <w:pPr>
        <w:shd w:val="clear" w:color="auto" w:fill="FFFFFF"/>
        <w:spacing w:after="0"/>
        <w:jc w:val="both"/>
        <w:textAlignment w:val="baseline"/>
        <w:rPr>
          <w:rFonts w:eastAsia="Times New Roman" w:cs="Times New Roman"/>
          <w:color w:val="000000"/>
          <w:sz w:val="24"/>
          <w:szCs w:val="24"/>
          <w:lang w:val="uk-UA" w:eastAsia="uk-UA"/>
        </w:rPr>
      </w:pPr>
    </w:p>
    <w:p w:rsidR="00CB38A1" w:rsidRDefault="00D4358B">
      <w:pPr>
        <w:shd w:val="clear" w:color="auto" w:fill="FFFFFF"/>
        <w:spacing w:after="225"/>
        <w:jc w:val="both"/>
        <w:textAlignment w:val="baseline"/>
        <w:rPr>
          <w:rFonts w:eastAsia="Times New Roman" w:cs="Times New Roman"/>
          <w:color w:val="000000"/>
          <w:sz w:val="24"/>
          <w:szCs w:val="24"/>
          <w:lang w:val="uk-UA" w:eastAsia="uk-UA"/>
        </w:rPr>
      </w:pPr>
      <w:proofErr w:type="spellStart"/>
      <w:r>
        <w:rPr>
          <w:rFonts w:eastAsia="Times New Roman" w:cs="Times New Roman"/>
          <w:b/>
          <w:bCs/>
          <w:color w:val="000000"/>
          <w:sz w:val="24"/>
          <w:szCs w:val="24"/>
          <w:lang w:eastAsia="uk-UA"/>
        </w:rPr>
        <w:t>Керуюча</w:t>
      </w:r>
      <w:proofErr w:type="spellEnd"/>
      <w:r>
        <w:rPr>
          <w:rFonts w:eastAsia="Times New Roman" w:cs="Times New Roman"/>
          <w:b/>
          <w:bCs/>
          <w:color w:val="000000"/>
          <w:sz w:val="24"/>
          <w:szCs w:val="24"/>
          <w:lang w:eastAsia="uk-UA"/>
        </w:rPr>
        <w:t xml:space="preserve"> справами </w:t>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sidR="0028603D">
        <w:rPr>
          <w:rFonts w:eastAsia="Times New Roman" w:cs="Times New Roman"/>
          <w:b/>
          <w:bCs/>
          <w:color w:val="000000"/>
          <w:sz w:val="24"/>
          <w:szCs w:val="24"/>
          <w:lang w:val="uk-UA" w:eastAsia="uk-UA"/>
        </w:rPr>
        <w:tab/>
      </w:r>
      <w:r>
        <w:rPr>
          <w:rFonts w:eastAsia="Times New Roman" w:cs="Times New Roman"/>
          <w:b/>
          <w:bCs/>
          <w:color w:val="000000"/>
          <w:sz w:val="24"/>
          <w:szCs w:val="24"/>
          <w:lang w:val="uk-UA" w:eastAsia="uk-UA"/>
        </w:rPr>
        <w:t xml:space="preserve">Валентина </w:t>
      </w:r>
      <w:proofErr w:type="spellStart"/>
      <w:r>
        <w:rPr>
          <w:rFonts w:eastAsia="Times New Roman" w:cs="Times New Roman"/>
          <w:b/>
          <w:bCs/>
          <w:color w:val="000000"/>
          <w:sz w:val="24"/>
          <w:szCs w:val="24"/>
          <w:lang w:val="uk-UA" w:eastAsia="uk-UA"/>
        </w:rPr>
        <w:t>Гетманець</w:t>
      </w:r>
      <w:proofErr w:type="spellEnd"/>
    </w:p>
    <w:p w:rsidR="00CB38A1" w:rsidRDefault="00CB38A1">
      <w:pPr>
        <w:shd w:val="clear" w:color="auto" w:fill="FFFFFF"/>
        <w:spacing w:after="0"/>
        <w:jc w:val="both"/>
        <w:textAlignment w:val="baseline"/>
        <w:rPr>
          <w:rFonts w:cs="Times New Roman"/>
          <w:sz w:val="24"/>
          <w:szCs w:val="24"/>
        </w:rPr>
      </w:pPr>
    </w:p>
    <w:p w:rsidR="00CB38A1" w:rsidRDefault="00CB38A1">
      <w:pPr>
        <w:shd w:val="clear" w:color="auto" w:fill="FFFFFF"/>
        <w:spacing w:after="225"/>
        <w:jc w:val="both"/>
        <w:textAlignment w:val="baseline"/>
        <w:rPr>
          <w:rFonts w:eastAsia="Times New Roman" w:cs="Times New Roman"/>
          <w:color w:val="000000"/>
          <w:sz w:val="24"/>
          <w:szCs w:val="24"/>
          <w:lang w:val="uk-UA" w:eastAsia="uk-UA"/>
        </w:rPr>
      </w:pPr>
    </w:p>
    <w:p w:rsidR="00CB38A1" w:rsidRDefault="00CB38A1">
      <w:pPr>
        <w:spacing w:after="0"/>
        <w:ind w:firstLine="709"/>
        <w:jc w:val="both"/>
        <w:rPr>
          <w:rFonts w:cs="Times New Roman"/>
          <w:sz w:val="24"/>
          <w:szCs w:val="24"/>
        </w:rPr>
      </w:pPr>
    </w:p>
    <w:sectPr w:rsidR="00CB38A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652" w:rsidRDefault="00117652">
      <w:r>
        <w:separator/>
      </w:r>
    </w:p>
  </w:endnote>
  <w:endnote w:type="continuationSeparator" w:id="0">
    <w:p w:rsidR="00117652" w:rsidRDefault="0011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652" w:rsidRDefault="00117652">
      <w:pPr>
        <w:spacing w:after="0"/>
      </w:pPr>
      <w:r>
        <w:separator/>
      </w:r>
    </w:p>
  </w:footnote>
  <w:footnote w:type="continuationSeparator" w:id="0">
    <w:p w:rsidR="00117652" w:rsidRDefault="0011765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F64BE"/>
    <w:multiLevelType w:val="multilevel"/>
    <w:tmpl w:val="73EF64BE"/>
    <w:lvl w:ilvl="0">
      <w:start w:val="1"/>
      <w:numFmt w:val="decimal"/>
      <w:lvlText w:val="%1."/>
      <w:lvlJc w:val="left"/>
      <w:pPr>
        <w:ind w:left="1428" w:hanging="360"/>
      </w:pPr>
      <w:rPr>
        <w:rFonts w:hint="default"/>
        <w:b w:val="0"/>
        <w:bCs w:val="0"/>
        <w:sz w:val="24"/>
        <w:szCs w:val="24"/>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DF"/>
    <w:rsid w:val="0007082C"/>
    <w:rsid w:val="000D6F20"/>
    <w:rsid w:val="00117652"/>
    <w:rsid w:val="0028603D"/>
    <w:rsid w:val="004F72DF"/>
    <w:rsid w:val="006C0B77"/>
    <w:rsid w:val="007B36E8"/>
    <w:rsid w:val="008242FF"/>
    <w:rsid w:val="00870751"/>
    <w:rsid w:val="00922C48"/>
    <w:rsid w:val="00B17DBD"/>
    <w:rsid w:val="00B915B7"/>
    <w:rsid w:val="00CB38A1"/>
    <w:rsid w:val="00D4358B"/>
    <w:rsid w:val="00D84487"/>
    <w:rsid w:val="00E15102"/>
    <w:rsid w:val="00E7633A"/>
    <w:rsid w:val="00EA59DF"/>
    <w:rsid w:val="00EE4070"/>
    <w:rsid w:val="00F12C76"/>
    <w:rsid w:val="00FB39C5"/>
    <w:rsid w:val="228E0DAF"/>
    <w:rsid w:val="56F4255F"/>
    <w:rsid w:val="765B6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ascii="Times New Roman" w:hAnsi="Times New Roman"/>
      <w:sz w:val="28"/>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Normal (Web)"/>
    <w:basedOn w:val="a"/>
    <w:uiPriority w:val="99"/>
    <w:semiHidden/>
    <w:unhideWhenUsed/>
    <w:qFormat/>
    <w:pPr>
      <w:spacing w:before="100" w:beforeAutospacing="1" w:after="100" w:afterAutospacing="1"/>
    </w:pPr>
    <w:rPr>
      <w:rFonts w:eastAsia="Times New Roman" w:cs="Times New Roman"/>
      <w:sz w:val="24"/>
      <w:szCs w:val="24"/>
      <w:lang w:val="uk-UA" w:eastAsia="uk-UA"/>
    </w:rPr>
  </w:style>
  <w:style w:type="paragraph" w:styleId="a5">
    <w:name w:val="List Paragraph"/>
    <w:basedOn w:val="a"/>
    <w:uiPriority w:val="34"/>
    <w:qFormat/>
    <w:pPr>
      <w:ind w:left="720"/>
      <w:contextualSpacing/>
    </w:pPr>
  </w:style>
  <w:style w:type="character" w:customStyle="1" w:styleId="2">
    <w:name w:val="Основной текст (2)_"/>
    <w:basedOn w:val="a0"/>
    <w:link w:val="20"/>
    <w:qFormat/>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qFormat/>
    <w:pPr>
      <w:widowControl w:val="0"/>
      <w:shd w:val="clear" w:color="auto" w:fill="FFFFFF"/>
      <w:spacing w:before="780" w:after="240" w:line="326" w:lineRule="exact"/>
      <w:jc w:val="center"/>
    </w:pPr>
    <w:rPr>
      <w:rFonts w:eastAsia="Times New Roman" w:cs="Times New Roman"/>
      <w:sz w:val="26"/>
      <w:szCs w:val="26"/>
    </w:rPr>
  </w:style>
  <w:style w:type="paragraph" w:styleId="a6">
    <w:name w:val="Balloon Text"/>
    <w:basedOn w:val="a"/>
    <w:link w:val="a7"/>
    <w:uiPriority w:val="99"/>
    <w:semiHidden/>
    <w:unhideWhenUsed/>
    <w:rsid w:val="0028603D"/>
    <w:pPr>
      <w:spacing w:after="0"/>
    </w:pPr>
    <w:rPr>
      <w:rFonts w:ascii="Tahoma" w:hAnsi="Tahoma" w:cs="Tahoma"/>
      <w:sz w:val="16"/>
      <w:szCs w:val="16"/>
    </w:rPr>
  </w:style>
  <w:style w:type="character" w:customStyle="1" w:styleId="a7">
    <w:name w:val="Текст выноски Знак"/>
    <w:basedOn w:val="a0"/>
    <w:link w:val="a6"/>
    <w:uiPriority w:val="99"/>
    <w:semiHidden/>
    <w:rsid w:val="0028603D"/>
    <w:rPr>
      <w:rFonts w:ascii="Tahoma" w:hAnsi="Tahoma" w:cs="Tahoma"/>
      <w:sz w:val="16"/>
      <w:szCs w:val="16"/>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ascii="Times New Roman" w:hAnsi="Times New Roman"/>
      <w:sz w:val="28"/>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Normal (Web)"/>
    <w:basedOn w:val="a"/>
    <w:uiPriority w:val="99"/>
    <w:semiHidden/>
    <w:unhideWhenUsed/>
    <w:qFormat/>
    <w:pPr>
      <w:spacing w:before="100" w:beforeAutospacing="1" w:after="100" w:afterAutospacing="1"/>
    </w:pPr>
    <w:rPr>
      <w:rFonts w:eastAsia="Times New Roman" w:cs="Times New Roman"/>
      <w:sz w:val="24"/>
      <w:szCs w:val="24"/>
      <w:lang w:val="uk-UA" w:eastAsia="uk-UA"/>
    </w:rPr>
  </w:style>
  <w:style w:type="paragraph" w:styleId="a5">
    <w:name w:val="List Paragraph"/>
    <w:basedOn w:val="a"/>
    <w:uiPriority w:val="34"/>
    <w:qFormat/>
    <w:pPr>
      <w:ind w:left="720"/>
      <w:contextualSpacing/>
    </w:pPr>
  </w:style>
  <w:style w:type="character" w:customStyle="1" w:styleId="2">
    <w:name w:val="Основной текст (2)_"/>
    <w:basedOn w:val="a0"/>
    <w:link w:val="20"/>
    <w:qFormat/>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qFormat/>
    <w:pPr>
      <w:widowControl w:val="0"/>
      <w:shd w:val="clear" w:color="auto" w:fill="FFFFFF"/>
      <w:spacing w:before="780" w:after="240" w:line="326" w:lineRule="exact"/>
      <w:jc w:val="center"/>
    </w:pPr>
    <w:rPr>
      <w:rFonts w:eastAsia="Times New Roman" w:cs="Times New Roman"/>
      <w:sz w:val="26"/>
      <w:szCs w:val="26"/>
    </w:rPr>
  </w:style>
  <w:style w:type="paragraph" w:styleId="a6">
    <w:name w:val="Balloon Text"/>
    <w:basedOn w:val="a"/>
    <w:link w:val="a7"/>
    <w:uiPriority w:val="99"/>
    <w:semiHidden/>
    <w:unhideWhenUsed/>
    <w:rsid w:val="0028603D"/>
    <w:pPr>
      <w:spacing w:after="0"/>
    </w:pPr>
    <w:rPr>
      <w:rFonts w:ascii="Tahoma" w:hAnsi="Tahoma" w:cs="Tahoma"/>
      <w:sz w:val="16"/>
      <w:szCs w:val="16"/>
    </w:rPr>
  </w:style>
  <w:style w:type="character" w:customStyle="1" w:styleId="a7">
    <w:name w:val="Текст выноски Знак"/>
    <w:basedOn w:val="a0"/>
    <w:link w:val="a6"/>
    <w:uiPriority w:val="99"/>
    <w:semiHidden/>
    <w:rsid w:val="0028603D"/>
    <w:rPr>
      <w:rFonts w:ascii="Tahoma" w:hAnsi="Tahoma" w:cs="Tahoma"/>
      <w:sz w:val="16"/>
      <w:szCs w:val="1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A1E5-80D6-41C1-800E-736EEF80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14040</Words>
  <Characters>8003</Characters>
  <Application>Microsoft Office Word</Application>
  <DocSecurity>0</DocSecurity>
  <Lines>66</Lines>
  <Paragraphs>43</Paragraphs>
  <ScaleCrop>false</ScaleCrop>
  <Company/>
  <LinksUpToDate>false</LinksUpToDate>
  <CharactersWithSpaces>22000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2025-08-07T09:47:00Z</dcterms:created>
  <dcterms:modified xsi:type="dcterms:W3CDTF">2025-08-25T10:51:00Z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C92DB26BBFD449F782BDC3951470038F_12</vt:lpwstr>
  </property>
</Properties>
</file>