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B2F8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4BB445D" wp14:editId="2F3A7622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2F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2F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2F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B2F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4B2F85" w:rsidRPr="004B2F85" w:rsidRDefault="004B2F85" w:rsidP="004B2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2F85" w:rsidRPr="004B2F85" w:rsidRDefault="00DA3280" w:rsidP="004B2F8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«31</w:t>
      </w:r>
      <w:r w:rsidR="004B2F85" w:rsidRPr="004B2F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липня</w:t>
      </w:r>
      <w:r w:rsidR="004B2F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 року </w:t>
      </w:r>
      <w:r w:rsidR="004B2F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4B2F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4B2F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218</w:t>
      </w:r>
    </w:p>
    <w:p w:rsidR="00EF7AAA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A1194B" w:rsidRPr="00786B20" w:rsidRDefault="00A1194B" w:rsidP="00786B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786B20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3F1842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затвердження </w:t>
      </w:r>
      <w:r w:rsidR="00786B20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плану заходів на 2025-2026 роки </w:t>
      </w:r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 реалізації Національної стратегії із створення </w:t>
      </w:r>
      <w:proofErr w:type="spellStart"/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безбар'єрного</w:t>
      </w:r>
      <w:proofErr w:type="spellEnd"/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простору у </w:t>
      </w:r>
      <w:proofErr w:type="spellStart"/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Смолінській</w:t>
      </w:r>
      <w:proofErr w:type="spellEnd"/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селищній ТГ </w:t>
      </w:r>
      <w:r w:rsidR="00786B20" w:rsidRP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 </w:t>
      </w:r>
      <w:proofErr w:type="spellStart"/>
      <w:r w:rsidR="003F1842" w:rsidRPr="00786B20">
        <w:rPr>
          <w:rFonts w:ascii="Times New Roman" w:eastAsia="Calibri" w:hAnsi="Times New Roman" w:cs="Times New Roman"/>
          <w:b/>
          <w:sz w:val="24"/>
          <w:lang w:val="uk-UA"/>
        </w:rPr>
        <w:t>безбар’єрного</w:t>
      </w:r>
      <w:proofErr w:type="spellEnd"/>
      <w:r w:rsidR="00786B20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4B2F85" w:rsidRPr="00786B20">
        <w:rPr>
          <w:rFonts w:ascii="Times New Roman" w:eastAsia="Calibri" w:hAnsi="Times New Roman" w:cs="Times New Roman"/>
          <w:b/>
          <w:sz w:val="24"/>
          <w:lang w:val="uk-UA"/>
        </w:rPr>
        <w:t>м</w:t>
      </w:r>
      <w:r w:rsidR="003F1842" w:rsidRPr="00786B20">
        <w:rPr>
          <w:rFonts w:ascii="Times New Roman" w:eastAsia="Calibri" w:hAnsi="Times New Roman" w:cs="Times New Roman"/>
          <w:b/>
          <w:sz w:val="24"/>
          <w:lang w:val="uk-UA"/>
        </w:rPr>
        <w:t>аршруту</w:t>
      </w:r>
      <w:r w:rsidR="004B2F85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proofErr w:type="spellStart"/>
      <w:r w:rsidR="004B2F85" w:rsidRPr="00786B20">
        <w:rPr>
          <w:rFonts w:ascii="Times New Roman" w:eastAsia="Calibri" w:hAnsi="Times New Roman" w:cs="Times New Roman"/>
          <w:b/>
          <w:sz w:val="24"/>
          <w:lang w:val="uk-UA"/>
        </w:rPr>
        <w:t>Смолінської</w:t>
      </w:r>
      <w:proofErr w:type="spellEnd"/>
      <w:r w:rsidR="004B2F85" w:rsidRPr="00786B20">
        <w:rPr>
          <w:rFonts w:ascii="Times New Roman" w:eastAsia="Calibri" w:hAnsi="Times New Roman" w:cs="Times New Roman"/>
          <w:b/>
          <w:sz w:val="24"/>
          <w:lang w:val="uk-UA"/>
        </w:rPr>
        <w:t xml:space="preserve"> селищної територіальної громади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F1842" w:rsidRPr="003F1842" w:rsidRDefault="003F1842" w:rsidP="004B2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Відповідно до статті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30 </w:t>
      </w: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Закону України Закону України «Про місцеве самоврядування в Україні», статті 10 Закону України «Про благоустрій населених пунктів</w:t>
      </w:r>
      <w:r w:rsidRPr="00786B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», </w:t>
      </w:r>
      <w:r w:rsidR="00786B20" w:rsidRPr="00786B20">
        <w:rPr>
          <w:rFonts w:ascii="Times New Roman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розпорядження начальника Кіровоградської обласної військової адміністрації від 07 липня 2025 року №1147-р «Про обласний план заходів на 2025-2026 роки з реалізації Національної стратегії із створення </w:t>
      </w:r>
      <w:proofErr w:type="spellStart"/>
      <w:r w:rsidR="00786B20" w:rsidRPr="00786B20">
        <w:rPr>
          <w:rFonts w:ascii="Times New Roman" w:hAnsi="Times New Roman" w:cs="Times New Roman"/>
          <w:bCs/>
          <w:kern w:val="1"/>
          <w:sz w:val="24"/>
          <w:szCs w:val="24"/>
          <w:lang w:val="uk-UA" w:eastAsia="zh-CN" w:bidi="hi-IN"/>
        </w:rPr>
        <w:t>безбар’єрного</w:t>
      </w:r>
      <w:proofErr w:type="spellEnd"/>
      <w:r w:rsidR="00786B20" w:rsidRPr="00786B20">
        <w:rPr>
          <w:rFonts w:ascii="Times New Roman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 простору в </w:t>
      </w:r>
      <w:r w:rsidR="00786B20" w:rsidRPr="00786B20">
        <w:rPr>
          <w:rFonts w:ascii="Times New Roman" w:hAnsi="Times New Roman" w:cs="Times New Roman"/>
          <w:bCs/>
          <w:kern w:val="1"/>
          <w:sz w:val="24"/>
          <w:szCs w:val="24"/>
          <w:lang w:val="uk-UA" w:eastAsia="zh-CN" w:bidi="hi-IN"/>
        </w:rPr>
        <w:t xml:space="preserve">Україні на період до 2030 року», </w:t>
      </w: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виконання рішення Ради </w:t>
      </w:r>
      <w:proofErr w:type="spellStart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безбар’єрності</w:t>
      </w:r>
      <w:proofErr w:type="spellEnd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щодо реалізації Національної стратегії із створення </w:t>
      </w:r>
      <w:proofErr w:type="spellStart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безбар’єрного</w:t>
      </w:r>
      <w:proofErr w:type="spellEnd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простору в Україні на період до 2030 року від 23 грудня 2024 року щодо здійснення заході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з реалізації флагманських </w:t>
      </w:r>
      <w:proofErr w:type="spellStart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</w:t>
      </w: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ктів</w:t>
      </w:r>
      <w:proofErr w:type="spellEnd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 участі органів місцев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ого самоврядування, зокрема </w:t>
      </w:r>
      <w:proofErr w:type="spellStart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</w:t>
      </w: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кту</w:t>
      </w:r>
      <w:proofErr w:type="spellEnd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proofErr w:type="spellStart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Безбар’єрні</w:t>
      </w:r>
      <w:proofErr w:type="spellEnd"/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маршрути», з метою створення сприятливих умов для соціальної інтеграції та рівних можливостей у користуванні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громадськими</w:t>
      </w:r>
      <w:r w:rsidRPr="003F18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просторами д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ля </w:t>
      </w:r>
      <w:proofErr w:type="spellStart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маломобільних</w:t>
      </w:r>
      <w:proofErr w:type="spellEnd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груп населення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6B20" w:rsidRPr="00786B20" w:rsidRDefault="00786B20" w:rsidP="00786B2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Затвердити план заходів</w:t>
      </w:r>
      <w:r w:rsidRPr="00786B20">
        <w:rPr>
          <w:rFonts w:ascii="Times New Roman" w:eastAsia="Calibri" w:hAnsi="Times New Roman" w:cs="Times New Roman"/>
          <w:sz w:val="24"/>
          <w:lang w:val="uk-UA"/>
        </w:rPr>
        <w:t xml:space="preserve"> </w:t>
      </w:r>
      <w:r w:rsidRPr="00786B20">
        <w:rPr>
          <w:rFonts w:ascii="Times New Roman" w:eastAsia="Calibri" w:hAnsi="Times New Roman" w:cs="Times New Roman"/>
          <w:sz w:val="24"/>
          <w:lang w:val="uk-UA"/>
        </w:rPr>
        <w:t xml:space="preserve">на 2025-2026 роки </w:t>
      </w:r>
      <w:r w:rsidRPr="00786B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реалізації Національної стратегії із створення </w:t>
      </w:r>
      <w:proofErr w:type="spellStart"/>
      <w:r w:rsidRPr="00786B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безбар'єрного</w:t>
      </w:r>
      <w:proofErr w:type="spellEnd"/>
      <w:r w:rsidRPr="00786B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простору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селищній територіальній громаді</w:t>
      </w:r>
      <w:r w:rsidRPr="00786B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(додається</w:t>
      </w:r>
      <w:bookmarkStart w:id="0" w:name="_GoBack"/>
      <w:bookmarkEnd w:id="0"/>
      <w:r w:rsidRPr="00786B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D43C6F" w:rsidRPr="00C3488B" w:rsidRDefault="00D43C6F" w:rsidP="00786B2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Затвердити </w:t>
      </w:r>
      <w:proofErr w:type="spellStart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безбар’єрний</w:t>
      </w:r>
      <w:proofErr w:type="spellEnd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маршрут</w:t>
      </w: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Смо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лінської</w:t>
      </w:r>
      <w:proofErr w:type="spellEnd"/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A3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селищної 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територіальної громади (</w:t>
      </w: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додається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43C6F" w:rsidRPr="007E4DDB" w:rsidRDefault="00D43C6F" w:rsidP="00786B2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Times New Roman"/>
          <w:szCs w:val="24"/>
          <w:lang w:val="uk-UA" w:eastAsia="ru-RU"/>
        </w:rPr>
      </w:pP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Контроль за виконанням 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цього </w:t>
      </w:r>
      <w:r w:rsidRPr="00C348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рішення покласти на </w:t>
      </w:r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секретаря </w:t>
      </w:r>
      <w:proofErr w:type="spellStart"/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селищної ради, заступн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 голови ради </w:t>
      </w:r>
      <w:proofErr w:type="spellStart"/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безбар</w:t>
      </w:r>
      <w:r w:rsidR="007E4DDB" w:rsidRP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’</w:t>
      </w:r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єрності</w:t>
      </w:r>
      <w:proofErr w:type="spellEnd"/>
      <w:r w:rsidR="00DA3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7E4D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4B2F8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Євгенію ГОРДІЄНКО</w:t>
      </w:r>
      <w:r w:rsidR="00DA32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A1194B" w:rsidRPr="007E4DDB" w:rsidRDefault="00A1194B" w:rsidP="00786B20">
      <w:pPr>
        <w:pStyle w:val="a6"/>
        <w:jc w:val="both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4B2F85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786B2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B6C2E0C"/>
    <w:lvl w:ilvl="0">
      <w:start w:val="1"/>
      <w:numFmt w:val="decimal"/>
      <w:lvlText w:val="%1."/>
      <w:lvlJc w:val="left"/>
      <w:pPr>
        <w:ind w:left="102" w:hanging="281"/>
      </w:pPr>
      <w:rPr>
        <w:rFonts w:ascii="Times New Roman" w:hAnsi="Times New Roman" w:cs="Times New Roman"/>
        <w:b w:val="0"/>
        <w:b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281"/>
      </w:pPr>
    </w:lvl>
    <w:lvl w:ilvl="2">
      <w:numFmt w:val="bullet"/>
      <w:lvlText w:val="•"/>
      <w:lvlJc w:val="left"/>
      <w:pPr>
        <w:ind w:left="2049" w:hanging="281"/>
      </w:pPr>
    </w:lvl>
    <w:lvl w:ilvl="3">
      <w:numFmt w:val="bullet"/>
      <w:lvlText w:val="•"/>
      <w:lvlJc w:val="left"/>
      <w:pPr>
        <w:ind w:left="3023" w:hanging="281"/>
      </w:pPr>
    </w:lvl>
    <w:lvl w:ilvl="4">
      <w:numFmt w:val="bullet"/>
      <w:lvlText w:val="•"/>
      <w:lvlJc w:val="left"/>
      <w:pPr>
        <w:ind w:left="3998" w:hanging="281"/>
      </w:pPr>
    </w:lvl>
    <w:lvl w:ilvl="5">
      <w:numFmt w:val="bullet"/>
      <w:lvlText w:val="•"/>
      <w:lvlJc w:val="left"/>
      <w:pPr>
        <w:ind w:left="4973" w:hanging="281"/>
      </w:pPr>
    </w:lvl>
    <w:lvl w:ilvl="6">
      <w:numFmt w:val="bullet"/>
      <w:lvlText w:val="•"/>
      <w:lvlJc w:val="left"/>
      <w:pPr>
        <w:ind w:left="5947" w:hanging="281"/>
      </w:pPr>
    </w:lvl>
    <w:lvl w:ilvl="7">
      <w:numFmt w:val="bullet"/>
      <w:lvlText w:val="•"/>
      <w:lvlJc w:val="left"/>
      <w:pPr>
        <w:ind w:left="6922" w:hanging="281"/>
      </w:pPr>
    </w:lvl>
    <w:lvl w:ilvl="8">
      <w:numFmt w:val="bullet"/>
      <w:lvlText w:val="•"/>
      <w:lvlJc w:val="left"/>
      <w:pPr>
        <w:ind w:left="7897" w:hanging="281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ED5E70"/>
    <w:multiLevelType w:val="hybridMultilevel"/>
    <w:tmpl w:val="E822F8EA"/>
    <w:lvl w:ilvl="0" w:tplc="1A4C5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1D7505"/>
    <w:rsid w:val="001E274A"/>
    <w:rsid w:val="001E2D23"/>
    <w:rsid w:val="00230C8C"/>
    <w:rsid w:val="002B5DD9"/>
    <w:rsid w:val="002E0248"/>
    <w:rsid w:val="002F366B"/>
    <w:rsid w:val="003D1CB9"/>
    <w:rsid w:val="003F1842"/>
    <w:rsid w:val="004B2F85"/>
    <w:rsid w:val="004C6E30"/>
    <w:rsid w:val="005D453E"/>
    <w:rsid w:val="006214A2"/>
    <w:rsid w:val="00761786"/>
    <w:rsid w:val="0077691D"/>
    <w:rsid w:val="0078275E"/>
    <w:rsid w:val="00782C3F"/>
    <w:rsid w:val="00786B20"/>
    <w:rsid w:val="007C0933"/>
    <w:rsid w:val="007D2227"/>
    <w:rsid w:val="007E4DDB"/>
    <w:rsid w:val="007F4CA3"/>
    <w:rsid w:val="008C6E5B"/>
    <w:rsid w:val="00955F9C"/>
    <w:rsid w:val="009D2473"/>
    <w:rsid w:val="00A1194B"/>
    <w:rsid w:val="00B17EFC"/>
    <w:rsid w:val="00B571DD"/>
    <w:rsid w:val="00C3488B"/>
    <w:rsid w:val="00C35BFF"/>
    <w:rsid w:val="00C65554"/>
    <w:rsid w:val="00C67663"/>
    <w:rsid w:val="00CC6403"/>
    <w:rsid w:val="00CD4AE6"/>
    <w:rsid w:val="00D16AA3"/>
    <w:rsid w:val="00D43C6F"/>
    <w:rsid w:val="00DA3280"/>
    <w:rsid w:val="00DC0E73"/>
    <w:rsid w:val="00DF1E6D"/>
    <w:rsid w:val="00E47F9B"/>
    <w:rsid w:val="00EF7AAA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2025-08-01T10:17:00Z</cp:lastPrinted>
  <dcterms:created xsi:type="dcterms:W3CDTF">2025-07-31T07:25:00Z</dcterms:created>
  <dcterms:modified xsi:type="dcterms:W3CDTF">2025-08-01T10:18:00Z</dcterms:modified>
</cp:coreProperties>
</file>