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BD35163" w:rsidR="004D304F" w:rsidRPr="004D304F" w:rsidRDefault="00146227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DA5713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C376A12" w14:textId="5FE3EF3E" w:rsidR="00146227" w:rsidRPr="00146227" w:rsidRDefault="00146227" w:rsidP="00146227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146227">
        <w:rPr>
          <w:b/>
          <w:sz w:val="24"/>
          <w:szCs w:val="24"/>
        </w:rPr>
        <w:t xml:space="preserve">Про розпорядження начальника Кіровоградської обласної військової адміністрації від 03 вересня 2025 року №1416-р «Про розробку </w:t>
      </w:r>
      <w:proofErr w:type="spellStart"/>
      <w:r w:rsidRPr="00146227">
        <w:rPr>
          <w:b/>
          <w:sz w:val="24"/>
          <w:szCs w:val="24"/>
        </w:rPr>
        <w:t>проєкту</w:t>
      </w:r>
      <w:proofErr w:type="spellEnd"/>
      <w:r w:rsidRPr="00146227">
        <w:rPr>
          <w:b/>
          <w:sz w:val="24"/>
          <w:szCs w:val="24"/>
        </w:rPr>
        <w:t xml:space="preserve"> Регіональної програми підтримки та інтеграції внутрішньо переміщених осіб Кіровоградської області на 2026-2028 роки</w:t>
      </w:r>
      <w:r w:rsidRPr="00146227">
        <w:rPr>
          <w:b/>
          <w:sz w:val="24"/>
          <w:szCs w:val="24"/>
        </w:rPr>
        <w:t>»</w:t>
      </w:r>
    </w:p>
    <w:p w14:paraId="235DDD9E" w14:textId="77777777" w:rsidR="00C40A9A" w:rsidRPr="00146227" w:rsidRDefault="00C40A9A" w:rsidP="00146227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EBA721C" w14:textId="6AE2238C" w:rsidR="00C40A9A" w:rsidRDefault="0014622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</w:t>
      </w:r>
      <w:r w:rsidR="00C40A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40A9A">
        <w:rPr>
          <w:sz w:val="24"/>
          <w:szCs w:val="24"/>
        </w:rPr>
        <w:t>Смолінської</w:t>
      </w:r>
      <w:proofErr w:type="spellEnd"/>
      <w:r w:rsidR="00C40A9A">
        <w:rPr>
          <w:sz w:val="24"/>
          <w:szCs w:val="24"/>
        </w:rPr>
        <w:t xml:space="preserve"> селищної ради </w:t>
      </w:r>
      <w:r w:rsidR="00DA5713">
        <w:rPr>
          <w:sz w:val="24"/>
          <w:szCs w:val="24"/>
        </w:rPr>
        <w:t xml:space="preserve">забезпечити </w:t>
      </w:r>
      <w:r>
        <w:rPr>
          <w:sz w:val="24"/>
          <w:szCs w:val="24"/>
        </w:rPr>
        <w:t xml:space="preserve">в межах компетенції надання департаменту соціального захисту населення обласної військової адміністрації до 01 жовтня 2025 року пропозицій до розділів Програми згідно з формою, що додається до розпорядження. </w:t>
      </w:r>
    </w:p>
    <w:p w14:paraId="3F3DCA3E" w14:textId="7CCE277B" w:rsidR="00D84315" w:rsidRPr="0014622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46227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46227">
        <w:rPr>
          <w:sz w:val="24"/>
          <w:szCs w:val="24"/>
        </w:rPr>
        <w:t xml:space="preserve">на </w:t>
      </w:r>
      <w:r w:rsidR="00146227">
        <w:rPr>
          <w:sz w:val="24"/>
          <w:szCs w:val="24"/>
        </w:rPr>
        <w:t xml:space="preserve">начальника відділу </w:t>
      </w:r>
      <w:r w:rsidR="00146227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146227">
        <w:rPr>
          <w:sz w:val="24"/>
          <w:szCs w:val="24"/>
        </w:rPr>
        <w:t>Смолінської</w:t>
      </w:r>
      <w:proofErr w:type="spellEnd"/>
      <w:r w:rsidR="00146227">
        <w:rPr>
          <w:sz w:val="24"/>
          <w:szCs w:val="24"/>
        </w:rPr>
        <w:t xml:space="preserve"> селищної ради</w:t>
      </w:r>
      <w:r w:rsidR="00146227">
        <w:rPr>
          <w:sz w:val="24"/>
          <w:szCs w:val="24"/>
        </w:rPr>
        <w:t xml:space="preserve"> Інну КОЧУБЕЙ.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BCD9B3D" w14:textId="77777777" w:rsidR="00146227" w:rsidRDefault="00146227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46227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72</cp:revision>
  <cp:lastPrinted>2025-09-01T10:24:00Z</cp:lastPrinted>
  <dcterms:created xsi:type="dcterms:W3CDTF">2023-11-02T07:38:00Z</dcterms:created>
  <dcterms:modified xsi:type="dcterms:W3CDTF">2025-09-18T10:43:00Z</dcterms:modified>
</cp:coreProperties>
</file>