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E2E" w:rsidRDefault="00A06E2E">
      <w:pPr>
        <w:jc w:val="right"/>
        <w:rPr>
          <w:i/>
          <w:sz w:val="28"/>
          <w:lang w:val="uk-UA"/>
        </w:rPr>
      </w:pPr>
    </w:p>
    <w:p w:rsidR="00A06E2E" w:rsidRDefault="00DB3F85">
      <w:pPr>
        <w:jc w:val="center"/>
        <w:rPr>
          <w:b/>
          <w:lang w:val="ru"/>
        </w:rPr>
      </w:pPr>
      <w:r>
        <w:rPr>
          <w:b/>
          <w:noProof/>
          <w:sz w:val="24"/>
          <w:szCs w:val="24"/>
          <w:lang w:val="uk-UA" w:eastAsia="uk-UA"/>
        </w:rPr>
        <w:drawing>
          <wp:inline distT="0" distB="0" distL="114300" distR="114300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E2E" w:rsidRDefault="00DB3F85">
      <w:pPr>
        <w:jc w:val="center"/>
        <w:rPr>
          <w:b/>
          <w:lang w:val="uk"/>
        </w:rPr>
      </w:pPr>
      <w:r>
        <w:rPr>
          <w:b/>
          <w:sz w:val="24"/>
          <w:szCs w:val="24"/>
          <w:lang w:val="uk" w:eastAsia="zh-CN" w:bidi="ar"/>
        </w:rPr>
        <w:t>СМОЛІНСЬКА СЕЛИЩНА РАДА</w:t>
      </w:r>
    </w:p>
    <w:p w:rsidR="00A06E2E" w:rsidRDefault="00DB3F85">
      <w:pPr>
        <w:jc w:val="center"/>
        <w:rPr>
          <w:b/>
          <w:lang w:val="uk"/>
        </w:rPr>
      </w:pPr>
      <w:r>
        <w:rPr>
          <w:b/>
          <w:sz w:val="24"/>
          <w:szCs w:val="24"/>
          <w:lang w:val="uk" w:eastAsia="zh-CN" w:bidi="ar"/>
        </w:rPr>
        <w:t>НОВОУКРАЇНСЬКОГО РАЙОНУ КІРОВОГРАДСЬКОЇ ОБЛАСТІ</w:t>
      </w:r>
    </w:p>
    <w:p w:rsidR="00A06E2E" w:rsidRDefault="00DB3F85">
      <w:pPr>
        <w:jc w:val="center"/>
        <w:rPr>
          <w:b/>
          <w:lang w:val="uk"/>
        </w:rPr>
      </w:pPr>
      <w:r>
        <w:rPr>
          <w:b/>
          <w:sz w:val="24"/>
          <w:szCs w:val="24"/>
          <w:lang w:val="uk" w:eastAsia="zh-CN" w:bidi="ar"/>
        </w:rPr>
        <w:t>ВИКОНАВЧИЙ КОМІТЕТ</w:t>
      </w:r>
    </w:p>
    <w:p w:rsidR="00A06E2E" w:rsidRDefault="00A06E2E">
      <w:pPr>
        <w:jc w:val="center"/>
        <w:rPr>
          <w:b/>
          <w:lang w:val="uk"/>
        </w:rPr>
      </w:pPr>
    </w:p>
    <w:p w:rsidR="00A06E2E" w:rsidRDefault="00DB3F85">
      <w:pPr>
        <w:jc w:val="center"/>
        <w:rPr>
          <w:b/>
          <w:lang w:val="uk"/>
        </w:rPr>
      </w:pPr>
      <w:r>
        <w:rPr>
          <w:b/>
          <w:sz w:val="24"/>
          <w:szCs w:val="24"/>
          <w:lang w:val="uk" w:eastAsia="zh-CN" w:bidi="ar"/>
        </w:rPr>
        <w:t>РІШЕННЯ</w:t>
      </w:r>
    </w:p>
    <w:p w:rsidR="00A06E2E" w:rsidRDefault="00A06E2E">
      <w:pPr>
        <w:jc w:val="center"/>
        <w:rPr>
          <w:lang w:val="uk"/>
        </w:rPr>
      </w:pPr>
    </w:p>
    <w:p w:rsidR="00A06E2E" w:rsidRDefault="00DB3F85">
      <w:pPr>
        <w:widowControl w:val="0"/>
        <w:tabs>
          <w:tab w:val="left" w:pos="4100"/>
          <w:tab w:val="left" w:pos="7376"/>
        </w:tabs>
        <w:autoSpaceDE w:val="0"/>
        <w:autoSpaceDN w:val="0"/>
        <w:adjustRightInd w:val="0"/>
        <w:rPr>
          <w:b/>
          <w:i/>
          <w:iCs/>
          <w:spacing w:val="7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" w:eastAsia="zh-CN" w:bidi="ar"/>
        </w:rPr>
        <w:t xml:space="preserve">від «28» серпня  2025 року </w:t>
      </w:r>
      <w:r>
        <w:rPr>
          <w:color w:val="000000"/>
          <w:sz w:val="24"/>
          <w:szCs w:val="24"/>
          <w:lang w:val="uk" w:eastAsia="zh-CN" w:bidi="ar"/>
        </w:rPr>
        <w:tab/>
        <w:t xml:space="preserve">с-ще </w:t>
      </w:r>
      <w:proofErr w:type="spellStart"/>
      <w:r>
        <w:rPr>
          <w:color w:val="000000"/>
          <w:sz w:val="24"/>
          <w:szCs w:val="24"/>
          <w:lang w:val="uk" w:eastAsia="zh-CN" w:bidi="ar"/>
        </w:rPr>
        <w:t>Смоліне</w:t>
      </w:r>
      <w:proofErr w:type="spellEnd"/>
      <w:r>
        <w:rPr>
          <w:color w:val="000000"/>
          <w:sz w:val="24"/>
          <w:szCs w:val="24"/>
          <w:lang w:val="uk" w:eastAsia="zh-CN" w:bidi="ar"/>
        </w:rPr>
        <w:tab/>
        <w:t>№</w:t>
      </w:r>
      <w:r>
        <w:rPr>
          <w:color w:val="000000"/>
          <w:sz w:val="24"/>
          <w:szCs w:val="24"/>
          <w:lang w:val="uk-UA" w:eastAsia="zh-CN" w:bidi="ar"/>
        </w:rPr>
        <w:t>263</w:t>
      </w:r>
      <w:r>
        <w:rPr>
          <w:color w:val="FFFFFF" w:themeColor="background1"/>
          <w:sz w:val="28"/>
          <w:szCs w:val="28"/>
          <w:lang w:val="uk-UA"/>
        </w:rPr>
        <w:t>2.2019</w:t>
      </w:r>
      <w:r>
        <w:rPr>
          <w:color w:val="FFFFFF" w:themeColor="background1"/>
          <w:sz w:val="28"/>
          <w:szCs w:val="28"/>
          <w:lang w:val="uk-UA"/>
        </w:rPr>
        <w:tab/>
      </w:r>
      <w:r>
        <w:rPr>
          <w:color w:val="FFFFFF" w:themeColor="background1"/>
          <w:sz w:val="28"/>
          <w:szCs w:val="28"/>
          <w:lang w:val="uk-UA"/>
        </w:rPr>
        <w:tab/>
      </w:r>
      <w:r>
        <w:rPr>
          <w:color w:val="FFFFFF" w:themeColor="background1"/>
          <w:sz w:val="28"/>
          <w:szCs w:val="28"/>
          <w:lang w:val="uk-UA"/>
        </w:rPr>
        <w:tab/>
      </w:r>
      <w:r>
        <w:rPr>
          <w:color w:val="FFFFFF" w:themeColor="background1"/>
          <w:sz w:val="28"/>
          <w:szCs w:val="28"/>
          <w:lang w:val="uk-UA"/>
        </w:rPr>
        <w:tab/>
        <w:t xml:space="preserve">  </w:t>
      </w:r>
      <w:proofErr w:type="spellStart"/>
      <w:r>
        <w:rPr>
          <w:color w:val="FFFFFF" w:themeColor="background1"/>
          <w:sz w:val="28"/>
          <w:szCs w:val="28"/>
          <w:lang w:val="uk-UA"/>
        </w:rPr>
        <w:t>м.Кривий</w:t>
      </w:r>
      <w:proofErr w:type="spellEnd"/>
      <w:r>
        <w:rPr>
          <w:color w:val="FFFFFF" w:themeColor="background1"/>
          <w:sz w:val="28"/>
          <w:szCs w:val="28"/>
          <w:lang w:val="uk-UA"/>
        </w:rPr>
        <w:t xml:space="preserve"> </w:t>
      </w:r>
      <w:r>
        <w:rPr>
          <w:color w:val="FFFFFF" w:themeColor="background1"/>
          <w:sz w:val="28"/>
          <w:szCs w:val="28"/>
          <w:lang w:val="uk-UA"/>
        </w:rPr>
        <w:tab/>
      </w:r>
    </w:p>
    <w:p w:rsidR="00A06E2E" w:rsidRDefault="00DB3F85">
      <w:pPr>
        <w:shd w:val="clear" w:color="auto" w:fill="FFFFFF"/>
        <w:jc w:val="both"/>
        <w:rPr>
          <w:b/>
          <w:spacing w:val="7"/>
          <w:sz w:val="24"/>
          <w:szCs w:val="24"/>
          <w:lang w:val="uk-UA"/>
        </w:rPr>
      </w:pPr>
      <w:r>
        <w:rPr>
          <w:b/>
          <w:spacing w:val="7"/>
          <w:sz w:val="24"/>
          <w:szCs w:val="24"/>
          <w:lang w:val="uk-UA"/>
        </w:rPr>
        <w:t xml:space="preserve">Про створення місцевої комісії з </w:t>
      </w:r>
    </w:p>
    <w:p w:rsidR="00A06E2E" w:rsidRDefault="00DB3F85">
      <w:pPr>
        <w:shd w:val="clear" w:color="auto" w:fill="FFFFFF"/>
        <w:jc w:val="both"/>
        <w:rPr>
          <w:b/>
          <w:spacing w:val="7"/>
          <w:sz w:val="24"/>
          <w:szCs w:val="24"/>
          <w:lang w:val="uk-UA"/>
        </w:rPr>
      </w:pPr>
      <w:r>
        <w:rPr>
          <w:b/>
          <w:spacing w:val="7"/>
          <w:sz w:val="24"/>
          <w:szCs w:val="24"/>
          <w:lang w:val="uk-UA"/>
        </w:rPr>
        <w:t>питань</w:t>
      </w:r>
      <w:r w:rsidR="00AA51C9">
        <w:rPr>
          <w:b/>
          <w:spacing w:val="7"/>
          <w:sz w:val="24"/>
          <w:szCs w:val="24"/>
          <w:lang w:val="uk-UA"/>
        </w:rPr>
        <w:t xml:space="preserve"> розподілу </w:t>
      </w:r>
      <w:r>
        <w:rPr>
          <w:b/>
          <w:spacing w:val="7"/>
          <w:sz w:val="24"/>
          <w:szCs w:val="24"/>
          <w:lang w:val="uk-UA"/>
        </w:rPr>
        <w:t xml:space="preserve">публічних </w:t>
      </w:r>
    </w:p>
    <w:p w:rsidR="00A06E2E" w:rsidRDefault="00AA51C9">
      <w:pPr>
        <w:shd w:val="clear" w:color="auto" w:fill="FFFFFF"/>
        <w:jc w:val="both"/>
        <w:rPr>
          <w:b/>
          <w:spacing w:val="7"/>
          <w:sz w:val="24"/>
          <w:szCs w:val="24"/>
          <w:lang w:val="uk-UA"/>
        </w:rPr>
      </w:pPr>
      <w:r>
        <w:rPr>
          <w:b/>
          <w:spacing w:val="7"/>
          <w:sz w:val="24"/>
          <w:szCs w:val="24"/>
          <w:lang w:val="uk-UA"/>
        </w:rPr>
        <w:t xml:space="preserve">інвестицій, затвердження </w:t>
      </w:r>
      <w:r w:rsidR="00DB3F85">
        <w:rPr>
          <w:b/>
          <w:spacing w:val="7"/>
          <w:sz w:val="24"/>
          <w:szCs w:val="24"/>
          <w:lang w:val="uk-UA"/>
        </w:rPr>
        <w:t xml:space="preserve">її </w:t>
      </w:r>
    </w:p>
    <w:p w:rsidR="00A06E2E" w:rsidRDefault="00AA51C9">
      <w:pPr>
        <w:shd w:val="clear" w:color="auto" w:fill="FFFFFF"/>
        <w:jc w:val="both"/>
        <w:rPr>
          <w:b/>
          <w:spacing w:val="7"/>
          <w:sz w:val="24"/>
          <w:szCs w:val="24"/>
          <w:lang w:val="uk-UA"/>
        </w:rPr>
      </w:pPr>
      <w:r>
        <w:rPr>
          <w:b/>
          <w:spacing w:val="7"/>
          <w:sz w:val="24"/>
          <w:szCs w:val="24"/>
          <w:lang w:val="uk-UA"/>
        </w:rPr>
        <w:t>складу та Положення</w:t>
      </w:r>
      <w:r w:rsidR="00DB3F85">
        <w:rPr>
          <w:b/>
          <w:spacing w:val="7"/>
          <w:sz w:val="24"/>
          <w:szCs w:val="24"/>
          <w:lang w:val="uk-UA"/>
        </w:rPr>
        <w:t xml:space="preserve"> про неї </w:t>
      </w:r>
    </w:p>
    <w:p w:rsidR="00A06E2E" w:rsidRDefault="00A06E2E">
      <w:pPr>
        <w:pStyle w:val="ab"/>
        <w:spacing w:before="0"/>
        <w:ind w:left="0"/>
        <w:rPr>
          <w:szCs w:val="24"/>
          <w:highlight w:val="yellow"/>
        </w:rPr>
      </w:pPr>
    </w:p>
    <w:p w:rsidR="00A06E2E" w:rsidRDefault="00DB3F85">
      <w:pPr>
        <w:pStyle w:val="ab"/>
        <w:spacing w:before="120"/>
        <w:ind w:left="0" w:firstLine="567"/>
        <w:rPr>
          <w:szCs w:val="24"/>
        </w:rPr>
      </w:pPr>
      <w:r>
        <w:rPr>
          <w:szCs w:val="24"/>
        </w:rPr>
        <w:t>Відповідно до в</w:t>
      </w:r>
      <w:r w:rsidR="00AA51C9">
        <w:rPr>
          <w:szCs w:val="24"/>
        </w:rPr>
        <w:t>имог Бюджетного кодексу України,</w:t>
      </w:r>
      <w:r>
        <w:rPr>
          <w:color w:val="1F497D"/>
          <w:szCs w:val="24"/>
        </w:rPr>
        <w:t xml:space="preserve"> </w:t>
      </w:r>
      <w:r>
        <w:rPr>
          <w:szCs w:val="24"/>
        </w:rPr>
        <w:t>ураховуючи Постанову Кабінету Міністрів України від 28 лютого 2025 року №2</w:t>
      </w:r>
      <w:r>
        <w:rPr>
          <w:bCs/>
          <w:szCs w:val="24"/>
        </w:rPr>
        <w:t>32</w:t>
      </w:r>
      <w:r>
        <w:rPr>
          <w:szCs w:val="24"/>
        </w:rPr>
        <w:t xml:space="preserve"> «Деякі питання розподілу публічних інве</w:t>
      </w:r>
      <w:r>
        <w:rPr>
          <w:szCs w:val="24"/>
        </w:rPr>
        <w:t>с</w:t>
      </w:r>
      <w:r>
        <w:rPr>
          <w:szCs w:val="24"/>
        </w:rPr>
        <w:t>тицій», Наказ Міністерства фінансів України від 15.04.2025 №202 «Про затвердження прим</w:t>
      </w:r>
      <w:r>
        <w:rPr>
          <w:szCs w:val="24"/>
        </w:rPr>
        <w:t>і</w:t>
      </w:r>
      <w:r>
        <w:rPr>
          <w:szCs w:val="24"/>
        </w:rPr>
        <w:t>рного Положення про місцеву комісію з питань розподілу публічних інвестицій», керуючись Законом України «Про місцеве самоврядування в Україні»</w:t>
      </w:r>
    </w:p>
    <w:p w:rsidR="00A06E2E" w:rsidRDefault="00A06E2E">
      <w:pPr>
        <w:ind w:left="3540" w:hanging="3540"/>
        <w:jc w:val="both"/>
        <w:rPr>
          <w:sz w:val="24"/>
          <w:szCs w:val="24"/>
          <w:lang w:val="uk" w:eastAsia="zh-CN" w:bidi="ar"/>
        </w:rPr>
      </w:pPr>
    </w:p>
    <w:p w:rsidR="00A06E2E" w:rsidRDefault="00DB3F85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  <w:lang w:val="uk" w:eastAsia="zh-CN" w:bidi="ar"/>
        </w:rPr>
        <w:t>В И Р І Ш И В:</w:t>
      </w:r>
    </w:p>
    <w:p w:rsidR="00A06E2E" w:rsidRDefault="00DB3F85" w:rsidP="00AA51C9">
      <w:pPr>
        <w:pStyle w:val="ab"/>
        <w:numPr>
          <w:ilvl w:val="0"/>
          <w:numId w:val="1"/>
        </w:numPr>
        <w:tabs>
          <w:tab w:val="left" w:pos="426"/>
        </w:tabs>
        <w:spacing w:before="120"/>
        <w:ind w:left="0" w:firstLine="0"/>
        <w:rPr>
          <w:szCs w:val="24"/>
        </w:rPr>
      </w:pPr>
      <w:r>
        <w:rPr>
          <w:szCs w:val="24"/>
        </w:rPr>
        <w:t>Створити місцеву комісію з питань розподілу публічних інвестицій і затвердити:</w:t>
      </w:r>
    </w:p>
    <w:p w:rsidR="00A06E2E" w:rsidRDefault="00DB3F85" w:rsidP="00AA51C9">
      <w:pPr>
        <w:pStyle w:val="ab"/>
        <w:tabs>
          <w:tab w:val="left" w:pos="0"/>
          <w:tab w:val="left" w:pos="1134"/>
        </w:tabs>
        <w:spacing w:before="0"/>
        <w:ind w:left="0"/>
        <w:rPr>
          <w:szCs w:val="24"/>
        </w:rPr>
      </w:pPr>
      <w:r>
        <w:rPr>
          <w:szCs w:val="24"/>
        </w:rPr>
        <w:t>1.1. Склад місцевої комісії (додаток 1);</w:t>
      </w:r>
    </w:p>
    <w:p w:rsidR="00A06E2E" w:rsidRDefault="00DB3F85" w:rsidP="00AA51C9">
      <w:pPr>
        <w:pStyle w:val="ab"/>
        <w:tabs>
          <w:tab w:val="left" w:pos="0"/>
          <w:tab w:val="left" w:pos="1134"/>
        </w:tabs>
        <w:spacing w:before="0"/>
        <w:ind w:left="0"/>
        <w:rPr>
          <w:szCs w:val="24"/>
        </w:rPr>
      </w:pPr>
      <w:r>
        <w:rPr>
          <w:szCs w:val="24"/>
        </w:rPr>
        <w:t>1.2. Положення про місцеву комісію з питань розподілу публічних інвестицій (додаток 2).</w:t>
      </w:r>
    </w:p>
    <w:p w:rsidR="00A06E2E" w:rsidRDefault="00AA51C9" w:rsidP="00AA51C9">
      <w:pPr>
        <w:pStyle w:val="ab"/>
        <w:tabs>
          <w:tab w:val="left" w:pos="851"/>
          <w:tab w:val="left" w:pos="1134"/>
        </w:tabs>
        <w:spacing w:before="120"/>
        <w:ind w:left="0"/>
        <w:rPr>
          <w:szCs w:val="24"/>
        </w:rPr>
      </w:pPr>
      <w:r>
        <w:rPr>
          <w:szCs w:val="24"/>
        </w:rPr>
        <w:t xml:space="preserve">2. </w:t>
      </w:r>
      <w:r w:rsidR="00DB3F85">
        <w:rPr>
          <w:szCs w:val="24"/>
        </w:rPr>
        <w:t xml:space="preserve">Відділам та структурним підрозділам селищної ради щороку до 10 жовтня надавати на розгляд комісії сформовані переліки публічних інвестиційних </w:t>
      </w:r>
      <w:proofErr w:type="spellStart"/>
      <w:r w:rsidR="00DB3F85">
        <w:rPr>
          <w:szCs w:val="24"/>
        </w:rPr>
        <w:t>проєктів</w:t>
      </w:r>
      <w:proofErr w:type="spellEnd"/>
      <w:r w:rsidR="00DB3F85">
        <w:rPr>
          <w:szCs w:val="24"/>
        </w:rPr>
        <w:t xml:space="preserve"> та програм публічних інвестицій, що включені до єдиного </w:t>
      </w:r>
      <w:proofErr w:type="spellStart"/>
      <w:r w:rsidR="00DB3F85">
        <w:rPr>
          <w:szCs w:val="24"/>
        </w:rPr>
        <w:t>проєктного</w:t>
      </w:r>
      <w:proofErr w:type="spellEnd"/>
      <w:r w:rsidR="00DB3F85">
        <w:rPr>
          <w:szCs w:val="24"/>
        </w:rPr>
        <w:t xml:space="preserve"> портфеля публічних інвестицій </w:t>
      </w:r>
      <w:proofErr w:type="spellStart"/>
      <w:r w:rsidR="00DB3F85">
        <w:rPr>
          <w:szCs w:val="24"/>
        </w:rPr>
        <w:t>Смолінської</w:t>
      </w:r>
      <w:proofErr w:type="spellEnd"/>
      <w:r w:rsidR="00DB3F85">
        <w:rPr>
          <w:szCs w:val="24"/>
        </w:rPr>
        <w:t xml:space="preserve"> селищної територіальної громади.</w:t>
      </w:r>
    </w:p>
    <w:p w:rsidR="00A06E2E" w:rsidRDefault="00DB3F85" w:rsidP="00AA51C9">
      <w:pPr>
        <w:shd w:val="clear" w:color="auto" w:fill="FFFFFF"/>
        <w:tabs>
          <w:tab w:val="left" w:pos="851"/>
        </w:tabs>
        <w:spacing w:before="120"/>
        <w:jc w:val="both"/>
        <w:rPr>
          <w:spacing w:val="4"/>
          <w:sz w:val="24"/>
          <w:szCs w:val="24"/>
          <w:lang w:val="uk-UA"/>
        </w:rPr>
      </w:pPr>
      <w:r>
        <w:rPr>
          <w:spacing w:val="4"/>
          <w:sz w:val="24"/>
          <w:szCs w:val="24"/>
          <w:lang w:val="uk-UA"/>
        </w:rPr>
        <w:t>3. Контроль за виконанням цього рішення покласти на спеціаліста з інвестиційних та с</w:t>
      </w:r>
      <w:r>
        <w:rPr>
          <w:spacing w:val="4"/>
          <w:sz w:val="24"/>
          <w:szCs w:val="24"/>
          <w:lang w:val="uk-UA"/>
        </w:rPr>
        <w:t>о</w:t>
      </w:r>
      <w:r>
        <w:rPr>
          <w:spacing w:val="4"/>
          <w:sz w:val="24"/>
          <w:szCs w:val="24"/>
          <w:lang w:val="uk-UA"/>
        </w:rPr>
        <w:t xml:space="preserve">ціально-економічних питань </w:t>
      </w:r>
      <w:proofErr w:type="spellStart"/>
      <w:r>
        <w:rPr>
          <w:spacing w:val="4"/>
          <w:sz w:val="24"/>
          <w:szCs w:val="24"/>
          <w:lang w:val="uk-UA"/>
        </w:rPr>
        <w:t>Смолінської</w:t>
      </w:r>
      <w:proofErr w:type="spellEnd"/>
      <w:r>
        <w:rPr>
          <w:spacing w:val="4"/>
          <w:sz w:val="24"/>
          <w:szCs w:val="24"/>
          <w:lang w:val="uk-UA"/>
        </w:rPr>
        <w:t xml:space="preserve"> селищної ради Марину ПОХИЛУ.</w:t>
      </w:r>
    </w:p>
    <w:p w:rsidR="00A06E2E" w:rsidRDefault="00A06E2E">
      <w:pPr>
        <w:ind w:firstLine="720"/>
        <w:rPr>
          <w:b/>
          <w:i/>
          <w:sz w:val="24"/>
          <w:szCs w:val="24"/>
          <w:lang w:val="uk-UA"/>
        </w:rPr>
      </w:pPr>
    </w:p>
    <w:p w:rsidR="00A06E2E" w:rsidRDefault="00A06E2E">
      <w:pPr>
        <w:rPr>
          <w:b/>
          <w:i/>
          <w:sz w:val="24"/>
          <w:szCs w:val="24"/>
          <w:highlight w:val="yellow"/>
          <w:lang w:val="uk-UA"/>
        </w:rPr>
      </w:pPr>
    </w:p>
    <w:p w:rsidR="00A06E2E" w:rsidRDefault="00A06E2E">
      <w:pPr>
        <w:rPr>
          <w:b/>
          <w:i/>
          <w:sz w:val="24"/>
          <w:szCs w:val="24"/>
          <w:highlight w:val="yellow"/>
          <w:lang w:val="uk-UA"/>
        </w:rPr>
      </w:pPr>
    </w:p>
    <w:p w:rsidR="00A06E2E" w:rsidRDefault="00A06E2E">
      <w:pPr>
        <w:rPr>
          <w:b/>
          <w:i/>
          <w:sz w:val="24"/>
          <w:szCs w:val="24"/>
          <w:highlight w:val="yellow"/>
          <w:lang w:val="uk-UA"/>
        </w:rPr>
      </w:pPr>
    </w:p>
    <w:p w:rsidR="00A06E2E" w:rsidRDefault="00AA51C9">
      <w:pPr>
        <w:pStyle w:val="22"/>
        <w:tabs>
          <w:tab w:val="left" w:pos="0"/>
        </w:tabs>
        <w:spacing w:before="0"/>
        <w:ind w:firstLine="0"/>
        <w:jc w:val="left"/>
        <w:rPr>
          <w:b/>
          <w:i/>
          <w:sz w:val="24"/>
          <w:szCs w:val="24"/>
        </w:rPr>
      </w:pPr>
      <w:r>
        <w:rPr>
          <w:b/>
          <w:iCs/>
          <w:sz w:val="24"/>
          <w:szCs w:val="24"/>
        </w:rPr>
        <w:t xml:space="preserve">Голова селищної ради </w:t>
      </w:r>
      <w:r w:rsidR="00DB3F85">
        <w:rPr>
          <w:b/>
          <w:iCs/>
          <w:sz w:val="24"/>
          <w:szCs w:val="24"/>
        </w:rPr>
        <w:tab/>
      </w:r>
      <w:r w:rsidR="00DB3F85">
        <w:rPr>
          <w:b/>
          <w:iCs/>
          <w:sz w:val="24"/>
          <w:szCs w:val="24"/>
        </w:rPr>
        <w:tab/>
      </w:r>
      <w:r w:rsidR="00DB3F85">
        <w:rPr>
          <w:b/>
          <w:iCs/>
          <w:sz w:val="24"/>
          <w:szCs w:val="24"/>
        </w:rPr>
        <w:tab/>
      </w:r>
      <w:r>
        <w:rPr>
          <w:b/>
          <w:iCs/>
          <w:sz w:val="24"/>
          <w:szCs w:val="24"/>
        </w:rPr>
        <w:tab/>
      </w:r>
      <w:r>
        <w:rPr>
          <w:b/>
          <w:iCs/>
          <w:sz w:val="24"/>
          <w:szCs w:val="24"/>
        </w:rPr>
        <w:tab/>
      </w:r>
      <w:r>
        <w:rPr>
          <w:b/>
          <w:iCs/>
          <w:sz w:val="24"/>
          <w:szCs w:val="24"/>
        </w:rPr>
        <w:tab/>
      </w:r>
      <w:r>
        <w:rPr>
          <w:b/>
          <w:iCs/>
          <w:sz w:val="24"/>
          <w:szCs w:val="24"/>
        </w:rPr>
        <w:tab/>
      </w:r>
      <w:r w:rsidR="00DB3F85">
        <w:rPr>
          <w:b/>
          <w:iCs/>
          <w:sz w:val="24"/>
          <w:szCs w:val="24"/>
        </w:rPr>
        <w:t>Микола МАЗУРА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 w:rsidR="00DB3F85">
        <w:rPr>
          <w:b/>
          <w:i/>
          <w:sz w:val="24"/>
          <w:szCs w:val="24"/>
        </w:rPr>
        <w:t xml:space="preserve"> </w:t>
      </w:r>
    </w:p>
    <w:p w:rsidR="00A06E2E" w:rsidRDefault="00A06E2E">
      <w:pPr>
        <w:pStyle w:val="22"/>
        <w:tabs>
          <w:tab w:val="left" w:pos="0"/>
        </w:tabs>
        <w:spacing w:before="0"/>
        <w:ind w:firstLine="0"/>
        <w:jc w:val="left"/>
        <w:rPr>
          <w:b/>
          <w:i/>
          <w:sz w:val="28"/>
          <w:szCs w:val="28"/>
        </w:rPr>
      </w:pPr>
    </w:p>
    <w:p w:rsidR="00A06E2E" w:rsidRDefault="00A06E2E">
      <w:pPr>
        <w:pStyle w:val="22"/>
        <w:tabs>
          <w:tab w:val="left" w:pos="0"/>
        </w:tabs>
        <w:spacing w:before="0"/>
        <w:ind w:firstLine="0"/>
        <w:jc w:val="left"/>
        <w:rPr>
          <w:b/>
          <w:i/>
          <w:sz w:val="28"/>
          <w:szCs w:val="28"/>
        </w:rPr>
      </w:pPr>
    </w:p>
    <w:p w:rsidR="00B35F5F" w:rsidRDefault="00B35F5F" w:rsidP="00B35F5F">
      <w:pPr>
        <w:spacing w:line="276" w:lineRule="auto"/>
        <w:ind w:left="5664"/>
        <w:rPr>
          <w:rFonts w:eastAsia="Calibri"/>
          <w:b/>
          <w:sz w:val="24"/>
          <w:szCs w:val="24"/>
          <w:lang w:val="uk-UA" w:eastAsia="en-US"/>
        </w:rPr>
      </w:pPr>
    </w:p>
    <w:p w:rsidR="00B35F5F" w:rsidRDefault="00B35F5F" w:rsidP="00B35F5F">
      <w:pPr>
        <w:spacing w:line="276" w:lineRule="auto"/>
        <w:ind w:left="5664"/>
        <w:rPr>
          <w:rFonts w:eastAsia="Calibri"/>
          <w:b/>
          <w:sz w:val="24"/>
          <w:szCs w:val="24"/>
          <w:lang w:val="uk-UA" w:eastAsia="en-US"/>
        </w:rPr>
      </w:pPr>
    </w:p>
    <w:p w:rsidR="00B35F5F" w:rsidRDefault="00B35F5F" w:rsidP="00B35F5F">
      <w:pPr>
        <w:spacing w:line="276" w:lineRule="auto"/>
        <w:ind w:left="5664"/>
        <w:rPr>
          <w:rFonts w:eastAsia="Calibri"/>
          <w:b/>
          <w:sz w:val="24"/>
          <w:szCs w:val="24"/>
          <w:lang w:val="uk-UA" w:eastAsia="en-US"/>
        </w:rPr>
      </w:pPr>
    </w:p>
    <w:p w:rsidR="00B35F5F" w:rsidRDefault="00B35F5F" w:rsidP="00B35F5F">
      <w:pPr>
        <w:spacing w:line="276" w:lineRule="auto"/>
        <w:ind w:left="5664"/>
        <w:rPr>
          <w:rFonts w:eastAsia="Calibri"/>
          <w:b/>
          <w:sz w:val="24"/>
          <w:szCs w:val="24"/>
          <w:lang w:val="uk-UA" w:eastAsia="en-US"/>
        </w:rPr>
      </w:pPr>
    </w:p>
    <w:p w:rsidR="00B35F5F" w:rsidRDefault="00B35F5F" w:rsidP="00B35F5F">
      <w:pPr>
        <w:spacing w:line="276" w:lineRule="auto"/>
        <w:ind w:left="5664"/>
        <w:rPr>
          <w:rFonts w:eastAsia="Calibri"/>
          <w:b/>
          <w:sz w:val="24"/>
          <w:szCs w:val="24"/>
          <w:lang w:val="uk-UA" w:eastAsia="en-US"/>
        </w:rPr>
      </w:pPr>
    </w:p>
    <w:p w:rsidR="00B35F5F" w:rsidRDefault="00B35F5F" w:rsidP="00B35F5F">
      <w:pPr>
        <w:spacing w:line="276" w:lineRule="auto"/>
        <w:ind w:left="5664"/>
        <w:rPr>
          <w:rFonts w:eastAsia="Calibri"/>
          <w:b/>
          <w:sz w:val="24"/>
          <w:szCs w:val="24"/>
          <w:lang w:val="uk-UA" w:eastAsia="en-US"/>
        </w:rPr>
      </w:pPr>
    </w:p>
    <w:p w:rsidR="00B35F5F" w:rsidRDefault="00B35F5F" w:rsidP="00B35F5F">
      <w:pPr>
        <w:spacing w:line="276" w:lineRule="auto"/>
        <w:ind w:left="5664"/>
        <w:rPr>
          <w:rFonts w:eastAsia="Calibri"/>
          <w:b/>
          <w:sz w:val="24"/>
          <w:szCs w:val="24"/>
          <w:lang w:val="uk-UA" w:eastAsia="en-US"/>
        </w:rPr>
      </w:pPr>
    </w:p>
    <w:p w:rsidR="00B35F5F" w:rsidRDefault="00B35F5F" w:rsidP="00B35F5F">
      <w:pPr>
        <w:spacing w:line="276" w:lineRule="auto"/>
        <w:ind w:left="5664"/>
        <w:rPr>
          <w:rFonts w:eastAsia="Calibri"/>
          <w:b/>
          <w:sz w:val="24"/>
          <w:szCs w:val="24"/>
          <w:lang w:val="uk-UA" w:eastAsia="en-US"/>
        </w:rPr>
      </w:pPr>
    </w:p>
    <w:p w:rsidR="00B35F5F" w:rsidRDefault="00B35F5F" w:rsidP="00B35F5F">
      <w:pPr>
        <w:spacing w:line="276" w:lineRule="auto"/>
        <w:ind w:left="5664"/>
        <w:rPr>
          <w:rFonts w:eastAsia="Calibri"/>
          <w:b/>
          <w:sz w:val="24"/>
          <w:szCs w:val="24"/>
          <w:lang w:val="uk-UA" w:eastAsia="en-US"/>
        </w:rPr>
      </w:pPr>
    </w:p>
    <w:p w:rsidR="00B35F5F" w:rsidRPr="00B35F5F" w:rsidRDefault="00B35F5F" w:rsidP="00B35F5F">
      <w:pPr>
        <w:spacing w:line="276" w:lineRule="auto"/>
        <w:ind w:left="5664"/>
        <w:rPr>
          <w:rFonts w:eastAsia="Calibri"/>
          <w:b/>
          <w:sz w:val="24"/>
          <w:szCs w:val="24"/>
          <w:lang w:val="uk-UA" w:eastAsia="en-US"/>
        </w:rPr>
      </w:pPr>
      <w:r w:rsidRPr="00B35F5F">
        <w:rPr>
          <w:rFonts w:eastAsia="Calibri"/>
          <w:b/>
          <w:sz w:val="24"/>
          <w:szCs w:val="24"/>
          <w:lang w:val="uk-UA" w:eastAsia="en-US"/>
        </w:rPr>
        <w:lastRenderedPageBreak/>
        <w:t>ЗАТВЕРДЖЕНО</w:t>
      </w:r>
    </w:p>
    <w:p w:rsidR="00B35F5F" w:rsidRPr="00B35F5F" w:rsidRDefault="00B35F5F" w:rsidP="00B35F5F">
      <w:pPr>
        <w:ind w:firstLine="5670"/>
        <w:rPr>
          <w:b/>
          <w:bCs/>
          <w:sz w:val="24"/>
          <w:szCs w:val="24"/>
          <w:lang w:val="uk-UA"/>
        </w:rPr>
      </w:pPr>
    </w:p>
    <w:p w:rsidR="00B35F5F" w:rsidRPr="00B35F5F" w:rsidRDefault="00B35F5F" w:rsidP="00B35F5F">
      <w:pPr>
        <w:ind w:firstLine="5670"/>
        <w:rPr>
          <w:b/>
          <w:bCs/>
          <w:sz w:val="24"/>
          <w:szCs w:val="24"/>
          <w:lang w:val="uk-UA"/>
        </w:rPr>
      </w:pPr>
      <w:r w:rsidRPr="00B35F5F">
        <w:rPr>
          <w:b/>
          <w:bCs/>
          <w:sz w:val="24"/>
          <w:szCs w:val="24"/>
          <w:lang w:val="uk-UA"/>
        </w:rPr>
        <w:t>Додаток 1</w:t>
      </w:r>
    </w:p>
    <w:p w:rsidR="00B35F5F" w:rsidRPr="00B35F5F" w:rsidRDefault="00B35F5F" w:rsidP="00B35F5F">
      <w:pPr>
        <w:ind w:left="5670"/>
        <w:rPr>
          <w:bCs/>
          <w:sz w:val="24"/>
          <w:szCs w:val="24"/>
          <w:lang w:val="uk-UA"/>
        </w:rPr>
      </w:pPr>
      <w:r w:rsidRPr="00B35F5F">
        <w:rPr>
          <w:bCs/>
          <w:sz w:val="24"/>
          <w:szCs w:val="24"/>
          <w:lang w:val="uk-UA"/>
        </w:rPr>
        <w:t xml:space="preserve">до рішення виконавчого комітету </w:t>
      </w:r>
      <w:proofErr w:type="spellStart"/>
      <w:r w:rsidRPr="00B35F5F">
        <w:rPr>
          <w:bCs/>
          <w:sz w:val="24"/>
          <w:szCs w:val="24"/>
          <w:lang w:val="uk-UA"/>
        </w:rPr>
        <w:t>Смолінської</w:t>
      </w:r>
      <w:proofErr w:type="spellEnd"/>
      <w:r w:rsidRPr="00B35F5F">
        <w:rPr>
          <w:bCs/>
          <w:sz w:val="24"/>
          <w:szCs w:val="24"/>
          <w:lang w:val="uk-UA"/>
        </w:rPr>
        <w:t xml:space="preserve"> селищної ради </w:t>
      </w:r>
    </w:p>
    <w:p w:rsidR="00B35F5F" w:rsidRPr="00B35F5F" w:rsidRDefault="00B35F5F" w:rsidP="00B35F5F">
      <w:pPr>
        <w:ind w:left="5670"/>
        <w:rPr>
          <w:bCs/>
          <w:sz w:val="24"/>
          <w:szCs w:val="24"/>
          <w:lang w:val="uk-UA"/>
        </w:rPr>
      </w:pPr>
      <w:r w:rsidRPr="00B35F5F">
        <w:rPr>
          <w:bCs/>
          <w:sz w:val="24"/>
          <w:szCs w:val="24"/>
          <w:lang w:val="uk-UA"/>
        </w:rPr>
        <w:t>від «28» серпня 2025 року №</w:t>
      </w:r>
      <w:r>
        <w:rPr>
          <w:bCs/>
          <w:sz w:val="24"/>
          <w:szCs w:val="24"/>
          <w:lang w:val="uk-UA"/>
        </w:rPr>
        <w:t>263</w:t>
      </w:r>
    </w:p>
    <w:p w:rsidR="00B35F5F" w:rsidRDefault="00B35F5F">
      <w:pPr>
        <w:rPr>
          <w:i/>
          <w:sz w:val="28"/>
          <w:szCs w:val="28"/>
          <w:lang w:val="uk-UA"/>
        </w:rPr>
      </w:pPr>
    </w:p>
    <w:p w:rsidR="00B35F5F" w:rsidRPr="00B35F5F" w:rsidRDefault="00B35F5F" w:rsidP="00B35F5F">
      <w:pPr>
        <w:jc w:val="center"/>
        <w:rPr>
          <w:b/>
          <w:sz w:val="24"/>
          <w:szCs w:val="24"/>
          <w:lang w:val="uk-UA"/>
        </w:rPr>
      </w:pPr>
      <w:r w:rsidRPr="00B35F5F">
        <w:rPr>
          <w:b/>
          <w:sz w:val="24"/>
          <w:szCs w:val="24"/>
          <w:lang w:val="uk-UA"/>
        </w:rPr>
        <w:t>СКЛАД</w:t>
      </w:r>
    </w:p>
    <w:p w:rsidR="00A06E2E" w:rsidRPr="00B35F5F" w:rsidRDefault="00B35F5F" w:rsidP="00B35F5F">
      <w:pPr>
        <w:jc w:val="center"/>
        <w:rPr>
          <w:b/>
          <w:sz w:val="24"/>
          <w:szCs w:val="24"/>
          <w:lang w:val="uk-UA"/>
        </w:rPr>
      </w:pPr>
      <w:r w:rsidRPr="00B35F5F">
        <w:rPr>
          <w:b/>
          <w:sz w:val="24"/>
          <w:szCs w:val="24"/>
          <w:lang w:val="uk-UA"/>
        </w:rPr>
        <w:t>місцевої комісії з питань розподілу публічних інвестицій</w:t>
      </w:r>
    </w:p>
    <w:p w:rsidR="00B35F5F" w:rsidRDefault="00B35F5F">
      <w:pPr>
        <w:rPr>
          <w:i/>
          <w:sz w:val="28"/>
          <w:szCs w:val="28"/>
          <w:lang w:val="uk-UA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787"/>
        <w:gridCol w:w="4787"/>
      </w:tblGrid>
      <w:tr w:rsidR="00B35F5F" w:rsidRPr="00904CDE" w:rsidTr="00B35F5F">
        <w:tc>
          <w:tcPr>
            <w:tcW w:w="4787" w:type="dxa"/>
          </w:tcPr>
          <w:p w:rsidR="00B35F5F" w:rsidRPr="00B35F5F" w:rsidRDefault="00B35F5F" w:rsidP="00B35F5F">
            <w:pPr>
              <w:spacing w:before="67" w:after="200" w:line="36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B35F5F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ДЕМЧЕНКО </w:t>
            </w:r>
            <w:proofErr w:type="spellStart"/>
            <w:r w:rsidRPr="00B35F5F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Альвіна</w:t>
            </w:r>
            <w:proofErr w:type="spellEnd"/>
            <w:r w:rsidRPr="00B35F5F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Павлівна</w:t>
            </w:r>
          </w:p>
        </w:tc>
        <w:tc>
          <w:tcPr>
            <w:tcW w:w="4787" w:type="dxa"/>
          </w:tcPr>
          <w:p w:rsidR="00B35F5F" w:rsidRPr="00B35F5F" w:rsidRDefault="00B35F5F" w:rsidP="00B35F5F">
            <w:pPr>
              <w:spacing w:before="67" w:after="200" w:line="36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B35F5F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Начальник фінансового відділу </w:t>
            </w:r>
            <w:proofErr w:type="spellStart"/>
            <w:r w:rsidRPr="00B35F5F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Смолінської</w:t>
            </w:r>
            <w:proofErr w:type="spellEnd"/>
            <w:r w:rsidRPr="00B35F5F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селищної ради, голова Місцевої комісії з питань розподілу публічних інвестицій</w:t>
            </w:r>
          </w:p>
        </w:tc>
      </w:tr>
      <w:tr w:rsidR="00B35F5F" w:rsidRPr="00904CDE" w:rsidTr="00B35F5F">
        <w:tc>
          <w:tcPr>
            <w:tcW w:w="4787" w:type="dxa"/>
          </w:tcPr>
          <w:p w:rsidR="00B35F5F" w:rsidRPr="00B35F5F" w:rsidRDefault="00B35F5F" w:rsidP="00B35F5F">
            <w:pPr>
              <w:spacing w:before="67" w:after="200" w:line="36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B35F5F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БОЙКО Володимир Васильович</w:t>
            </w:r>
          </w:p>
        </w:tc>
        <w:tc>
          <w:tcPr>
            <w:tcW w:w="4787" w:type="dxa"/>
          </w:tcPr>
          <w:p w:rsidR="00B35F5F" w:rsidRPr="00B35F5F" w:rsidRDefault="00B35F5F" w:rsidP="00B35F5F">
            <w:pPr>
              <w:spacing w:before="67" w:after="200" w:line="36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B35F5F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Начальник відділу будівництва, земельних ресурсів, архітектури та ЖКГ, заступник голови Місцевої комісії з питань розподілу публічних інвестицій</w:t>
            </w:r>
          </w:p>
        </w:tc>
      </w:tr>
      <w:tr w:rsidR="00B35F5F" w:rsidRPr="00904CDE" w:rsidTr="00B35F5F">
        <w:tc>
          <w:tcPr>
            <w:tcW w:w="4787" w:type="dxa"/>
          </w:tcPr>
          <w:p w:rsidR="00B35F5F" w:rsidRPr="00B35F5F" w:rsidRDefault="00B35F5F" w:rsidP="00B35F5F">
            <w:pPr>
              <w:spacing w:before="67" w:after="200" w:line="36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B35F5F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ПОХИЛА Марина Володимирівна</w:t>
            </w:r>
          </w:p>
        </w:tc>
        <w:tc>
          <w:tcPr>
            <w:tcW w:w="4787" w:type="dxa"/>
          </w:tcPr>
          <w:p w:rsidR="00B35F5F" w:rsidRPr="00B35F5F" w:rsidRDefault="00B35F5F" w:rsidP="00B35F5F">
            <w:pPr>
              <w:spacing w:before="67" w:after="200" w:line="36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B35F5F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Спеціаліст з інвестиційних та соціально-економічних питань </w:t>
            </w:r>
            <w:proofErr w:type="spellStart"/>
            <w:r w:rsidRPr="00B35F5F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Смолінської</w:t>
            </w:r>
            <w:proofErr w:type="spellEnd"/>
            <w:r w:rsidRPr="00B35F5F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селищної ради, секретар Місцевої комісії з питань розподілу публічних інвестицій</w:t>
            </w:r>
          </w:p>
        </w:tc>
      </w:tr>
      <w:tr w:rsidR="00B35F5F" w:rsidRPr="00904CDE" w:rsidTr="00B35F5F">
        <w:tc>
          <w:tcPr>
            <w:tcW w:w="9574" w:type="dxa"/>
            <w:gridSpan w:val="2"/>
          </w:tcPr>
          <w:p w:rsidR="00B35F5F" w:rsidRPr="00B35F5F" w:rsidRDefault="00B35F5F" w:rsidP="00B35F5F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B35F5F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ЧЛЕНИ місцевої комісії з питань розподілу публічних інвестицій</w:t>
            </w:r>
          </w:p>
        </w:tc>
      </w:tr>
      <w:tr w:rsidR="00B35F5F" w:rsidRPr="00B35F5F" w:rsidTr="00B35F5F">
        <w:tc>
          <w:tcPr>
            <w:tcW w:w="4787" w:type="dxa"/>
          </w:tcPr>
          <w:p w:rsidR="00B35F5F" w:rsidRPr="00B35F5F" w:rsidRDefault="00B35F5F" w:rsidP="00B35F5F">
            <w:pPr>
              <w:spacing w:before="67" w:after="200" w:line="36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B35F5F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ГЕТМАНЕЦЬ Валентина Олександрівна</w:t>
            </w:r>
          </w:p>
        </w:tc>
        <w:tc>
          <w:tcPr>
            <w:tcW w:w="4787" w:type="dxa"/>
          </w:tcPr>
          <w:p w:rsidR="00B35F5F" w:rsidRPr="00B35F5F" w:rsidRDefault="00B35F5F" w:rsidP="00B35F5F">
            <w:pPr>
              <w:spacing w:before="67" w:after="200" w:line="36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B35F5F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Керуюча справами виконавчого комітету селищної ради</w:t>
            </w:r>
          </w:p>
          <w:p w:rsidR="00B35F5F" w:rsidRPr="00B35F5F" w:rsidRDefault="00B35F5F" w:rsidP="00B35F5F">
            <w:pPr>
              <w:spacing w:before="67" w:after="200" w:line="36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</w:p>
        </w:tc>
      </w:tr>
      <w:tr w:rsidR="00B35F5F" w:rsidRPr="00B35F5F" w:rsidTr="00B35F5F">
        <w:tc>
          <w:tcPr>
            <w:tcW w:w="4787" w:type="dxa"/>
          </w:tcPr>
          <w:p w:rsidR="00B35F5F" w:rsidRPr="00B35F5F" w:rsidRDefault="00B35F5F" w:rsidP="00B35F5F">
            <w:pPr>
              <w:spacing w:before="67" w:after="200" w:line="36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B35F5F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ШЕВЧЕНКО Анна Миколаївна</w:t>
            </w:r>
          </w:p>
        </w:tc>
        <w:tc>
          <w:tcPr>
            <w:tcW w:w="4787" w:type="dxa"/>
          </w:tcPr>
          <w:p w:rsidR="00B35F5F" w:rsidRPr="00B35F5F" w:rsidRDefault="00B35F5F" w:rsidP="00B35F5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35F5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Начальник відділу освіти, культури, </w:t>
            </w:r>
          </w:p>
          <w:p w:rsidR="00B35F5F" w:rsidRPr="00B35F5F" w:rsidRDefault="00B35F5F" w:rsidP="00B35F5F">
            <w:pPr>
              <w:spacing w:before="67" w:after="200" w:line="36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B35F5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молоді та спорту</w:t>
            </w:r>
          </w:p>
        </w:tc>
      </w:tr>
      <w:tr w:rsidR="00B35F5F" w:rsidRPr="00B35F5F" w:rsidTr="00B35F5F">
        <w:tc>
          <w:tcPr>
            <w:tcW w:w="4787" w:type="dxa"/>
          </w:tcPr>
          <w:p w:rsidR="00B35F5F" w:rsidRPr="00B35F5F" w:rsidRDefault="00B35F5F" w:rsidP="00B35F5F">
            <w:pPr>
              <w:spacing w:before="67" w:after="200" w:line="36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B35F5F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КОЧУБЕЙ Інна Олександрівна</w:t>
            </w:r>
          </w:p>
        </w:tc>
        <w:tc>
          <w:tcPr>
            <w:tcW w:w="4787" w:type="dxa"/>
          </w:tcPr>
          <w:p w:rsidR="00B35F5F" w:rsidRPr="00B35F5F" w:rsidRDefault="00B35F5F" w:rsidP="00B35F5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35F5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Начальник відділу соціального захисту, </w:t>
            </w:r>
          </w:p>
          <w:p w:rsidR="00B35F5F" w:rsidRPr="00B35F5F" w:rsidRDefault="00B35F5F" w:rsidP="00B35F5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35F5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соціального забезпечення та охорони </w:t>
            </w:r>
          </w:p>
          <w:p w:rsidR="00B35F5F" w:rsidRPr="00B35F5F" w:rsidRDefault="00B35F5F" w:rsidP="00B35F5F">
            <w:pPr>
              <w:spacing w:before="67" w:after="200" w:line="36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B35F5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здоров'я</w:t>
            </w:r>
          </w:p>
        </w:tc>
      </w:tr>
      <w:tr w:rsidR="00B35F5F" w:rsidRPr="00B35F5F" w:rsidTr="00B35F5F">
        <w:tc>
          <w:tcPr>
            <w:tcW w:w="4787" w:type="dxa"/>
          </w:tcPr>
          <w:p w:rsidR="00B35F5F" w:rsidRPr="00B35F5F" w:rsidRDefault="00B35F5F" w:rsidP="00B35F5F">
            <w:pPr>
              <w:spacing w:before="67" w:after="200" w:line="36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B35F5F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СКРИПНИК Світлана Володимирівна</w:t>
            </w:r>
          </w:p>
        </w:tc>
        <w:tc>
          <w:tcPr>
            <w:tcW w:w="4787" w:type="dxa"/>
          </w:tcPr>
          <w:p w:rsidR="00B35F5F" w:rsidRPr="00B35F5F" w:rsidRDefault="00B35F5F" w:rsidP="00B35F5F">
            <w:pPr>
              <w:spacing w:before="67" w:after="200" w:line="36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B35F5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Начальник служби у справах дітей</w:t>
            </w:r>
          </w:p>
        </w:tc>
      </w:tr>
    </w:tbl>
    <w:p w:rsidR="00B35F5F" w:rsidRDefault="00B35F5F" w:rsidP="00B35F5F">
      <w:pPr>
        <w:spacing w:line="276" w:lineRule="auto"/>
        <w:ind w:left="5664"/>
        <w:rPr>
          <w:rFonts w:eastAsia="Calibri"/>
          <w:b/>
          <w:sz w:val="24"/>
          <w:szCs w:val="24"/>
          <w:lang w:val="uk-UA" w:eastAsia="en-US"/>
        </w:rPr>
      </w:pPr>
    </w:p>
    <w:p w:rsidR="00B35F5F" w:rsidRPr="00132B9A" w:rsidRDefault="00132B9A" w:rsidP="00132B9A">
      <w:pPr>
        <w:spacing w:line="276" w:lineRule="auto"/>
        <w:rPr>
          <w:rFonts w:eastAsia="Calibri"/>
          <w:sz w:val="24"/>
          <w:szCs w:val="24"/>
          <w:lang w:val="uk-UA" w:eastAsia="en-US"/>
        </w:rPr>
      </w:pPr>
      <w:r w:rsidRPr="00132B9A">
        <w:rPr>
          <w:rFonts w:eastAsia="Calibri"/>
          <w:sz w:val="24"/>
          <w:szCs w:val="24"/>
          <w:lang w:val="uk-UA" w:eastAsia="en-US"/>
        </w:rPr>
        <w:t>Керуюча справами виконавчого комітету</w:t>
      </w:r>
      <w:r w:rsidRPr="00132B9A">
        <w:rPr>
          <w:rFonts w:eastAsia="Calibri"/>
          <w:sz w:val="24"/>
          <w:szCs w:val="24"/>
          <w:lang w:val="uk-UA" w:eastAsia="en-US"/>
        </w:rPr>
        <w:tab/>
      </w:r>
      <w:r w:rsidRPr="00132B9A">
        <w:rPr>
          <w:rFonts w:eastAsia="Calibri"/>
          <w:sz w:val="24"/>
          <w:szCs w:val="24"/>
          <w:lang w:val="uk-UA" w:eastAsia="en-US"/>
        </w:rPr>
        <w:tab/>
      </w:r>
      <w:r w:rsidRPr="00132B9A">
        <w:rPr>
          <w:rFonts w:eastAsia="Calibri"/>
          <w:sz w:val="24"/>
          <w:szCs w:val="24"/>
          <w:lang w:val="uk-UA" w:eastAsia="en-US"/>
        </w:rPr>
        <w:tab/>
        <w:t>Валентина ГЕТМАНЕЦЬ</w:t>
      </w:r>
    </w:p>
    <w:p w:rsidR="00B35F5F" w:rsidRPr="00B35F5F" w:rsidRDefault="00B35F5F" w:rsidP="00B35F5F">
      <w:pPr>
        <w:spacing w:line="276" w:lineRule="auto"/>
        <w:ind w:left="5664"/>
        <w:rPr>
          <w:rFonts w:eastAsia="Calibri"/>
          <w:b/>
          <w:sz w:val="24"/>
          <w:szCs w:val="24"/>
          <w:lang w:val="uk-UA" w:eastAsia="en-US"/>
        </w:rPr>
      </w:pPr>
      <w:r w:rsidRPr="00B35F5F">
        <w:rPr>
          <w:rFonts w:eastAsia="Calibri"/>
          <w:b/>
          <w:sz w:val="24"/>
          <w:szCs w:val="24"/>
          <w:lang w:val="uk-UA" w:eastAsia="en-US"/>
        </w:rPr>
        <w:lastRenderedPageBreak/>
        <w:t>ЗАТВЕРДЖЕНО</w:t>
      </w:r>
    </w:p>
    <w:p w:rsidR="00B35F5F" w:rsidRPr="00B35F5F" w:rsidRDefault="00B35F5F" w:rsidP="00B35F5F">
      <w:pPr>
        <w:ind w:firstLine="5670"/>
        <w:rPr>
          <w:b/>
          <w:bCs/>
          <w:sz w:val="24"/>
          <w:szCs w:val="24"/>
          <w:lang w:val="uk-UA"/>
        </w:rPr>
      </w:pPr>
    </w:p>
    <w:p w:rsidR="00B35F5F" w:rsidRPr="00B35F5F" w:rsidRDefault="00B35F5F" w:rsidP="00B35F5F">
      <w:pPr>
        <w:ind w:firstLine="5670"/>
        <w:rPr>
          <w:b/>
          <w:bCs/>
          <w:sz w:val="24"/>
          <w:szCs w:val="24"/>
          <w:lang w:val="uk-UA"/>
        </w:rPr>
      </w:pPr>
      <w:r w:rsidRPr="00B35F5F">
        <w:rPr>
          <w:b/>
          <w:bCs/>
          <w:sz w:val="24"/>
          <w:szCs w:val="24"/>
          <w:lang w:val="uk-UA"/>
        </w:rPr>
        <w:t>Додаток</w:t>
      </w:r>
      <w:r>
        <w:rPr>
          <w:b/>
          <w:bCs/>
          <w:sz w:val="24"/>
          <w:szCs w:val="24"/>
          <w:lang w:val="uk-UA"/>
        </w:rPr>
        <w:t xml:space="preserve"> 2</w:t>
      </w:r>
    </w:p>
    <w:p w:rsidR="00B35F5F" w:rsidRPr="00B35F5F" w:rsidRDefault="00B35F5F" w:rsidP="00B35F5F">
      <w:pPr>
        <w:ind w:left="5670"/>
        <w:rPr>
          <w:bCs/>
          <w:sz w:val="24"/>
          <w:szCs w:val="24"/>
          <w:lang w:val="uk-UA"/>
        </w:rPr>
      </w:pPr>
      <w:r w:rsidRPr="00B35F5F">
        <w:rPr>
          <w:bCs/>
          <w:sz w:val="24"/>
          <w:szCs w:val="24"/>
          <w:lang w:val="uk-UA"/>
        </w:rPr>
        <w:t xml:space="preserve">до рішення виконавчого комітету </w:t>
      </w:r>
      <w:proofErr w:type="spellStart"/>
      <w:r w:rsidRPr="00B35F5F">
        <w:rPr>
          <w:bCs/>
          <w:sz w:val="24"/>
          <w:szCs w:val="24"/>
          <w:lang w:val="uk-UA"/>
        </w:rPr>
        <w:t>Смолінської</w:t>
      </w:r>
      <w:proofErr w:type="spellEnd"/>
      <w:r w:rsidRPr="00B35F5F">
        <w:rPr>
          <w:bCs/>
          <w:sz w:val="24"/>
          <w:szCs w:val="24"/>
          <w:lang w:val="uk-UA"/>
        </w:rPr>
        <w:t xml:space="preserve"> селищної ради </w:t>
      </w:r>
    </w:p>
    <w:p w:rsidR="00B35F5F" w:rsidRPr="00B35F5F" w:rsidRDefault="00B35F5F" w:rsidP="00B35F5F">
      <w:pPr>
        <w:ind w:left="5670"/>
        <w:rPr>
          <w:bCs/>
          <w:sz w:val="24"/>
          <w:szCs w:val="24"/>
          <w:lang w:val="uk-UA"/>
        </w:rPr>
      </w:pPr>
      <w:r w:rsidRPr="00B35F5F">
        <w:rPr>
          <w:bCs/>
          <w:sz w:val="24"/>
          <w:szCs w:val="24"/>
          <w:lang w:val="uk-UA"/>
        </w:rPr>
        <w:t>від «28» серпня 2025 року №</w:t>
      </w:r>
      <w:r>
        <w:rPr>
          <w:bCs/>
          <w:sz w:val="24"/>
          <w:szCs w:val="24"/>
          <w:lang w:val="uk-UA"/>
        </w:rPr>
        <w:t>263</w:t>
      </w:r>
    </w:p>
    <w:p w:rsidR="00B35F5F" w:rsidRDefault="00B35F5F">
      <w:pPr>
        <w:rPr>
          <w:i/>
          <w:sz w:val="28"/>
          <w:szCs w:val="28"/>
          <w:lang w:val="uk-UA"/>
        </w:rPr>
      </w:pPr>
    </w:p>
    <w:p w:rsidR="00904CDE" w:rsidRDefault="00904CDE">
      <w:pPr>
        <w:rPr>
          <w:i/>
          <w:sz w:val="28"/>
          <w:szCs w:val="28"/>
          <w:lang w:val="uk-UA"/>
        </w:rPr>
      </w:pPr>
    </w:p>
    <w:p w:rsidR="00904CDE" w:rsidRPr="00904CDE" w:rsidRDefault="00904CDE" w:rsidP="00904CDE">
      <w:pPr>
        <w:jc w:val="center"/>
        <w:rPr>
          <w:rFonts w:eastAsia="Calibri"/>
          <w:b/>
          <w:spacing w:val="-1"/>
          <w:sz w:val="24"/>
          <w:szCs w:val="24"/>
          <w:lang w:val="uk-UA" w:eastAsia="en-US"/>
        </w:rPr>
      </w:pPr>
      <w:r w:rsidRPr="00904CDE">
        <w:rPr>
          <w:rFonts w:eastAsia="Calibri"/>
          <w:b/>
          <w:spacing w:val="-1"/>
          <w:sz w:val="24"/>
          <w:szCs w:val="24"/>
          <w:lang w:val="uk-UA" w:eastAsia="en-US"/>
        </w:rPr>
        <w:t>ПОЛОЖЕННЯ</w:t>
      </w:r>
    </w:p>
    <w:p w:rsidR="00904CDE" w:rsidRPr="00904CDE" w:rsidRDefault="00904CDE" w:rsidP="00904CDE">
      <w:pPr>
        <w:jc w:val="center"/>
        <w:rPr>
          <w:rFonts w:eastAsia="Calibri"/>
          <w:b/>
          <w:spacing w:val="-1"/>
          <w:sz w:val="24"/>
          <w:szCs w:val="24"/>
          <w:lang w:val="uk-UA" w:eastAsia="en-US"/>
        </w:rPr>
      </w:pPr>
      <w:r w:rsidRPr="00904CDE">
        <w:rPr>
          <w:rFonts w:eastAsia="Calibri"/>
          <w:b/>
          <w:spacing w:val="-1"/>
          <w:sz w:val="24"/>
          <w:szCs w:val="24"/>
          <w:lang w:val="uk-UA" w:eastAsia="en-US"/>
        </w:rPr>
        <w:t>про місцеву комісію з питань розподілу публічних інвестицій</w:t>
      </w:r>
    </w:p>
    <w:p w:rsidR="00904CDE" w:rsidRPr="00904CDE" w:rsidRDefault="00904CDE" w:rsidP="00904CDE">
      <w:pPr>
        <w:jc w:val="center"/>
        <w:rPr>
          <w:rFonts w:eastAsia="Calibri"/>
          <w:b/>
          <w:i/>
          <w:spacing w:val="-1"/>
          <w:sz w:val="24"/>
          <w:szCs w:val="24"/>
          <w:lang w:val="uk-UA" w:eastAsia="en-US"/>
        </w:rPr>
      </w:pPr>
    </w:p>
    <w:p w:rsidR="00904CDE" w:rsidRPr="00904CDE" w:rsidRDefault="00904CDE" w:rsidP="00904CDE">
      <w:pPr>
        <w:ind w:firstLine="720"/>
        <w:jc w:val="both"/>
        <w:rPr>
          <w:rFonts w:eastAsia="Calibri"/>
          <w:sz w:val="24"/>
          <w:szCs w:val="24"/>
          <w:lang w:val="uk-UA" w:eastAsia="en-US"/>
        </w:rPr>
      </w:pPr>
      <w:r w:rsidRPr="00904CDE">
        <w:rPr>
          <w:rFonts w:eastAsia="Calibri"/>
          <w:sz w:val="24"/>
          <w:szCs w:val="24"/>
          <w:lang w:val="uk-UA" w:eastAsia="en-US"/>
        </w:rPr>
        <w:t>1. Місцева комісія з питань розподілу публічних інвестицій (надалі – Комісія) є ти</w:t>
      </w:r>
      <w:r w:rsidRPr="00904CDE">
        <w:rPr>
          <w:rFonts w:eastAsia="Calibri"/>
          <w:sz w:val="24"/>
          <w:szCs w:val="24"/>
          <w:lang w:val="uk-UA" w:eastAsia="en-US"/>
        </w:rPr>
        <w:t>м</w:t>
      </w:r>
      <w:r w:rsidRPr="00904CDE">
        <w:rPr>
          <w:rFonts w:eastAsia="Calibri"/>
          <w:sz w:val="24"/>
          <w:szCs w:val="24"/>
          <w:lang w:val="uk-UA" w:eastAsia="en-US"/>
        </w:rPr>
        <w:t>часовим консультативно-дорадчим органом виконавчого комітету селищної ради, що утв</w:t>
      </w:r>
      <w:r w:rsidRPr="00904CDE">
        <w:rPr>
          <w:rFonts w:eastAsia="Calibri"/>
          <w:sz w:val="24"/>
          <w:szCs w:val="24"/>
          <w:lang w:val="uk-UA" w:eastAsia="en-US"/>
        </w:rPr>
        <w:t>о</w:t>
      </w:r>
      <w:r w:rsidRPr="00904CDE">
        <w:rPr>
          <w:rFonts w:eastAsia="Calibri"/>
          <w:sz w:val="24"/>
          <w:szCs w:val="24"/>
          <w:lang w:val="uk-UA" w:eastAsia="en-US"/>
        </w:rPr>
        <w:t>рюється з метою розподілу коштів бюджету  територіальної громади на підготовку та реал</w:t>
      </w:r>
      <w:r w:rsidRPr="00904CDE">
        <w:rPr>
          <w:rFonts w:eastAsia="Calibri"/>
          <w:sz w:val="24"/>
          <w:szCs w:val="24"/>
          <w:lang w:val="uk-UA" w:eastAsia="en-US"/>
        </w:rPr>
        <w:t>і</w:t>
      </w:r>
      <w:r w:rsidRPr="00904CDE">
        <w:rPr>
          <w:rFonts w:eastAsia="Calibri"/>
          <w:sz w:val="24"/>
          <w:szCs w:val="24"/>
          <w:lang w:val="uk-UA" w:eastAsia="en-US"/>
        </w:rPr>
        <w:t xml:space="preserve">зацію публічних інвестиційних проектів та програм публічних інвестицій. </w:t>
      </w:r>
    </w:p>
    <w:p w:rsidR="00904CDE" w:rsidRPr="00904CDE" w:rsidRDefault="00904CDE" w:rsidP="00904CDE">
      <w:pPr>
        <w:ind w:firstLine="720"/>
        <w:jc w:val="both"/>
        <w:rPr>
          <w:rFonts w:eastAsia="Calibri"/>
          <w:sz w:val="24"/>
          <w:szCs w:val="24"/>
          <w:lang w:val="uk-UA" w:eastAsia="en-US"/>
        </w:rPr>
      </w:pPr>
      <w:r w:rsidRPr="00904CDE">
        <w:rPr>
          <w:rFonts w:eastAsia="Calibri"/>
          <w:sz w:val="24"/>
          <w:szCs w:val="24"/>
          <w:lang w:val="uk-UA" w:eastAsia="en-US"/>
        </w:rPr>
        <w:t>2. Комісія в діяльності керується Конституцією України, Бюджетним кодексом Укра</w:t>
      </w:r>
      <w:r w:rsidRPr="00904CDE">
        <w:rPr>
          <w:rFonts w:eastAsia="Calibri"/>
          <w:sz w:val="24"/>
          <w:szCs w:val="24"/>
          <w:lang w:val="uk-UA" w:eastAsia="en-US"/>
        </w:rPr>
        <w:t>ї</w:t>
      </w:r>
      <w:r w:rsidRPr="00904CDE">
        <w:rPr>
          <w:rFonts w:eastAsia="Calibri"/>
          <w:sz w:val="24"/>
          <w:szCs w:val="24"/>
          <w:lang w:val="uk-UA" w:eastAsia="en-US"/>
        </w:rPr>
        <w:t>ни, законами України, указами Президента України та постанов</w:t>
      </w:r>
      <w:r w:rsidRPr="00904CDE">
        <w:rPr>
          <w:rFonts w:eastAsia="Calibri"/>
          <w:sz w:val="24"/>
          <w:szCs w:val="24"/>
          <w:lang w:val="uk-UA" w:eastAsia="en-US"/>
        </w:rPr>
        <w:t>а</w:t>
      </w:r>
      <w:r w:rsidRPr="00904CDE">
        <w:rPr>
          <w:rFonts w:eastAsia="Calibri"/>
          <w:sz w:val="24"/>
          <w:szCs w:val="24"/>
          <w:lang w:val="uk-UA" w:eastAsia="en-US"/>
        </w:rPr>
        <w:t>ми Верховної Ради України, ухваленими відповідно до Конституції України і законів України, актами Кабінету Міністрів України, Кіровоградської обласної державної адміністрації, рішеннями селищної ради та її виконавчого комітету, розпорядженнями селищного голови й цим Положенням.</w:t>
      </w:r>
    </w:p>
    <w:p w:rsidR="00904CDE" w:rsidRPr="00904CDE" w:rsidRDefault="00904CDE" w:rsidP="00904CDE">
      <w:pPr>
        <w:ind w:firstLine="720"/>
        <w:jc w:val="both"/>
        <w:rPr>
          <w:rFonts w:eastAsia="Calibri"/>
          <w:sz w:val="24"/>
          <w:szCs w:val="24"/>
          <w:lang w:val="uk-UA" w:eastAsia="en-US"/>
        </w:rPr>
      </w:pPr>
      <w:r w:rsidRPr="00904CDE">
        <w:rPr>
          <w:rFonts w:eastAsia="Calibri"/>
          <w:sz w:val="24"/>
          <w:szCs w:val="24"/>
          <w:lang w:val="uk-UA" w:eastAsia="en-US"/>
        </w:rPr>
        <w:t xml:space="preserve">3. Основними завданнями Комісії є: </w:t>
      </w:r>
    </w:p>
    <w:p w:rsidR="00904CDE" w:rsidRPr="00904CDE" w:rsidRDefault="00904CDE" w:rsidP="00904CDE">
      <w:pPr>
        <w:ind w:firstLine="720"/>
        <w:jc w:val="both"/>
        <w:rPr>
          <w:rFonts w:eastAsia="Calibri"/>
          <w:sz w:val="24"/>
          <w:szCs w:val="24"/>
          <w:lang w:val="uk-UA" w:eastAsia="en-US"/>
        </w:rPr>
      </w:pPr>
      <w:r w:rsidRPr="00904CDE">
        <w:rPr>
          <w:rFonts w:eastAsia="Calibri"/>
          <w:sz w:val="24"/>
          <w:szCs w:val="24"/>
          <w:lang w:val="uk-UA" w:eastAsia="en-US"/>
        </w:rPr>
        <w:t>3.1 розподіл публічних інвестицій на середньостроковий період з урахуванням крит</w:t>
      </w:r>
      <w:r w:rsidRPr="00904CDE">
        <w:rPr>
          <w:rFonts w:eastAsia="Calibri"/>
          <w:sz w:val="24"/>
          <w:szCs w:val="24"/>
          <w:lang w:val="uk-UA" w:eastAsia="en-US"/>
        </w:rPr>
        <w:t>е</w:t>
      </w:r>
      <w:r w:rsidRPr="00904CDE">
        <w:rPr>
          <w:rFonts w:eastAsia="Calibri"/>
          <w:sz w:val="24"/>
          <w:szCs w:val="24"/>
          <w:lang w:val="uk-UA" w:eastAsia="en-US"/>
        </w:rPr>
        <w:t>ріїв пріоритетності, ступеня готовності та наявності відповідного джерела фінансового з</w:t>
      </w:r>
      <w:r w:rsidRPr="00904CDE">
        <w:rPr>
          <w:rFonts w:eastAsia="Calibri"/>
          <w:sz w:val="24"/>
          <w:szCs w:val="24"/>
          <w:lang w:val="uk-UA" w:eastAsia="en-US"/>
        </w:rPr>
        <w:t>а</w:t>
      </w:r>
      <w:r w:rsidRPr="00904CDE">
        <w:rPr>
          <w:rFonts w:eastAsia="Calibri"/>
          <w:sz w:val="24"/>
          <w:szCs w:val="24"/>
          <w:lang w:val="uk-UA" w:eastAsia="en-US"/>
        </w:rPr>
        <w:t xml:space="preserve">безпечення; </w:t>
      </w:r>
    </w:p>
    <w:p w:rsidR="00904CDE" w:rsidRPr="00904CDE" w:rsidRDefault="00904CDE" w:rsidP="00904CDE">
      <w:pPr>
        <w:ind w:firstLine="720"/>
        <w:jc w:val="both"/>
        <w:rPr>
          <w:rFonts w:eastAsia="Calibri"/>
          <w:sz w:val="24"/>
          <w:szCs w:val="24"/>
          <w:lang w:val="uk-UA" w:eastAsia="en-US"/>
        </w:rPr>
      </w:pPr>
      <w:r w:rsidRPr="00904CDE">
        <w:rPr>
          <w:rFonts w:eastAsia="Calibri"/>
          <w:sz w:val="24"/>
          <w:szCs w:val="24"/>
          <w:lang w:val="uk-UA" w:eastAsia="en-US"/>
        </w:rPr>
        <w:t>3.2 застосування єдиних підходів до визначення оптимальних джерел і механізмів ф</w:t>
      </w:r>
      <w:r w:rsidRPr="00904CDE">
        <w:rPr>
          <w:rFonts w:eastAsia="Calibri"/>
          <w:sz w:val="24"/>
          <w:szCs w:val="24"/>
          <w:lang w:val="uk-UA" w:eastAsia="en-US"/>
        </w:rPr>
        <w:t>і</w:t>
      </w:r>
      <w:r w:rsidRPr="00904CDE">
        <w:rPr>
          <w:rFonts w:eastAsia="Calibri"/>
          <w:sz w:val="24"/>
          <w:szCs w:val="24"/>
          <w:lang w:val="uk-UA" w:eastAsia="en-US"/>
        </w:rPr>
        <w:t>нансового забезпечення проектів та програм єдиного проектного портфеля публічних інве</w:t>
      </w:r>
      <w:r w:rsidRPr="00904CDE">
        <w:rPr>
          <w:rFonts w:eastAsia="Calibri"/>
          <w:sz w:val="24"/>
          <w:szCs w:val="24"/>
          <w:lang w:val="uk-UA" w:eastAsia="en-US"/>
        </w:rPr>
        <w:t>с</w:t>
      </w:r>
      <w:r w:rsidRPr="00904CDE">
        <w:rPr>
          <w:rFonts w:eastAsia="Calibri"/>
          <w:sz w:val="24"/>
          <w:szCs w:val="24"/>
          <w:lang w:val="uk-UA" w:eastAsia="en-US"/>
        </w:rPr>
        <w:t xml:space="preserve">тицій </w:t>
      </w:r>
      <w:proofErr w:type="spellStart"/>
      <w:r w:rsidRPr="00904CDE">
        <w:rPr>
          <w:rFonts w:eastAsia="Calibri"/>
          <w:sz w:val="24"/>
          <w:szCs w:val="24"/>
          <w:lang w:val="uk-UA" w:eastAsia="en-US"/>
        </w:rPr>
        <w:t>Смолінської</w:t>
      </w:r>
      <w:proofErr w:type="spellEnd"/>
      <w:r w:rsidRPr="00904CDE">
        <w:rPr>
          <w:rFonts w:eastAsia="Calibri"/>
          <w:sz w:val="24"/>
          <w:szCs w:val="24"/>
          <w:lang w:val="uk-UA" w:eastAsia="en-US"/>
        </w:rPr>
        <w:t xml:space="preserve"> селищної територіальної громади з огляду на характеристики таких про</w:t>
      </w:r>
      <w:r w:rsidRPr="00904CDE">
        <w:rPr>
          <w:rFonts w:eastAsia="Calibri"/>
          <w:sz w:val="24"/>
          <w:szCs w:val="24"/>
          <w:lang w:val="uk-UA" w:eastAsia="en-US"/>
        </w:rPr>
        <w:t>е</w:t>
      </w:r>
      <w:r w:rsidRPr="00904CDE">
        <w:rPr>
          <w:rFonts w:eastAsia="Calibri"/>
          <w:sz w:val="24"/>
          <w:szCs w:val="24"/>
          <w:lang w:val="uk-UA" w:eastAsia="en-US"/>
        </w:rPr>
        <w:t xml:space="preserve">ктів і програм; </w:t>
      </w:r>
    </w:p>
    <w:p w:rsidR="00904CDE" w:rsidRPr="00904CDE" w:rsidRDefault="00904CDE" w:rsidP="00904CDE">
      <w:pPr>
        <w:ind w:firstLine="720"/>
        <w:jc w:val="both"/>
        <w:rPr>
          <w:rFonts w:eastAsia="Calibri"/>
          <w:sz w:val="24"/>
          <w:szCs w:val="24"/>
          <w:lang w:val="uk-UA" w:eastAsia="en-US"/>
        </w:rPr>
      </w:pPr>
      <w:r w:rsidRPr="00904CDE">
        <w:rPr>
          <w:rFonts w:eastAsia="Calibri"/>
          <w:sz w:val="24"/>
          <w:szCs w:val="24"/>
          <w:lang w:val="uk-UA" w:eastAsia="en-US"/>
        </w:rPr>
        <w:t xml:space="preserve">3.3 забезпечення дотримання граничних обсягів видатків; </w:t>
      </w:r>
    </w:p>
    <w:p w:rsidR="00904CDE" w:rsidRPr="00904CDE" w:rsidRDefault="00904CDE" w:rsidP="00904CDE">
      <w:pPr>
        <w:ind w:firstLine="720"/>
        <w:jc w:val="both"/>
        <w:rPr>
          <w:rFonts w:eastAsia="Calibri"/>
          <w:sz w:val="24"/>
          <w:szCs w:val="24"/>
          <w:lang w:val="uk-UA" w:eastAsia="en-US"/>
        </w:rPr>
      </w:pPr>
      <w:r w:rsidRPr="00904CDE">
        <w:rPr>
          <w:rFonts w:eastAsia="Calibri"/>
          <w:sz w:val="24"/>
          <w:szCs w:val="24"/>
          <w:lang w:val="uk-UA" w:eastAsia="en-US"/>
        </w:rPr>
        <w:t xml:space="preserve">3.4 сприяння ефективному використанню коштів місцевих бюджетів на підготовку та реалізацію проектів і програм єдиного проектного портфеля публічних інвестицій </w:t>
      </w:r>
      <w:proofErr w:type="spellStart"/>
      <w:r w:rsidRPr="00904CDE">
        <w:rPr>
          <w:rFonts w:eastAsia="Calibri"/>
          <w:sz w:val="24"/>
          <w:szCs w:val="24"/>
          <w:lang w:val="uk-UA" w:eastAsia="en-US"/>
        </w:rPr>
        <w:t>Смолінс</w:t>
      </w:r>
      <w:r w:rsidRPr="00904CDE">
        <w:rPr>
          <w:rFonts w:eastAsia="Calibri"/>
          <w:sz w:val="24"/>
          <w:szCs w:val="24"/>
          <w:lang w:val="uk-UA" w:eastAsia="en-US"/>
        </w:rPr>
        <w:t>ь</w:t>
      </w:r>
      <w:r w:rsidRPr="00904CDE">
        <w:rPr>
          <w:rFonts w:eastAsia="Calibri"/>
          <w:sz w:val="24"/>
          <w:szCs w:val="24"/>
          <w:lang w:val="uk-UA" w:eastAsia="en-US"/>
        </w:rPr>
        <w:t>кої</w:t>
      </w:r>
      <w:proofErr w:type="spellEnd"/>
      <w:r w:rsidRPr="00904CDE">
        <w:rPr>
          <w:rFonts w:eastAsia="Calibri"/>
          <w:sz w:val="24"/>
          <w:szCs w:val="24"/>
          <w:lang w:val="uk-UA" w:eastAsia="en-US"/>
        </w:rPr>
        <w:t xml:space="preserve"> селищної територіальної громади. </w:t>
      </w:r>
    </w:p>
    <w:p w:rsidR="00904CDE" w:rsidRPr="00904CDE" w:rsidRDefault="00904CDE" w:rsidP="00904CDE">
      <w:pPr>
        <w:ind w:firstLine="720"/>
        <w:jc w:val="both"/>
        <w:rPr>
          <w:rFonts w:eastAsia="Calibri"/>
          <w:sz w:val="24"/>
          <w:szCs w:val="24"/>
          <w:lang w:val="uk-UA" w:eastAsia="en-US"/>
        </w:rPr>
      </w:pPr>
      <w:r w:rsidRPr="00904CDE">
        <w:rPr>
          <w:rFonts w:eastAsia="Calibri"/>
          <w:sz w:val="24"/>
          <w:szCs w:val="24"/>
          <w:lang w:val="uk-UA" w:eastAsia="en-US"/>
        </w:rPr>
        <w:t xml:space="preserve">4. Комісія відповідно до покладених на неї завдань: </w:t>
      </w:r>
    </w:p>
    <w:p w:rsidR="00904CDE" w:rsidRPr="00904CDE" w:rsidRDefault="00904CDE" w:rsidP="00904CDE">
      <w:pPr>
        <w:ind w:firstLine="720"/>
        <w:jc w:val="both"/>
        <w:rPr>
          <w:rFonts w:eastAsia="Calibri"/>
          <w:sz w:val="24"/>
          <w:szCs w:val="24"/>
          <w:lang w:val="uk-UA" w:eastAsia="en-US"/>
        </w:rPr>
      </w:pPr>
      <w:r w:rsidRPr="00904CDE">
        <w:rPr>
          <w:rFonts w:eastAsia="Calibri"/>
          <w:sz w:val="24"/>
          <w:szCs w:val="24"/>
          <w:lang w:val="uk-UA" w:eastAsia="en-US"/>
        </w:rPr>
        <w:t>4.1 розглядає перелік публічних інвестиційних проектів і програм публічних інвест</w:t>
      </w:r>
      <w:r w:rsidRPr="00904CDE">
        <w:rPr>
          <w:rFonts w:eastAsia="Calibri"/>
          <w:sz w:val="24"/>
          <w:szCs w:val="24"/>
          <w:lang w:val="uk-UA" w:eastAsia="en-US"/>
        </w:rPr>
        <w:t>и</w:t>
      </w:r>
      <w:r w:rsidRPr="00904CDE">
        <w:rPr>
          <w:rFonts w:eastAsia="Calibri"/>
          <w:sz w:val="24"/>
          <w:szCs w:val="24"/>
          <w:lang w:val="uk-UA" w:eastAsia="en-US"/>
        </w:rPr>
        <w:t xml:space="preserve">цій, що містяться в єдиному проектному портфелі публічних інвестицій </w:t>
      </w:r>
      <w:proofErr w:type="spellStart"/>
      <w:r w:rsidRPr="00904CDE">
        <w:rPr>
          <w:rFonts w:eastAsia="Calibri"/>
          <w:sz w:val="24"/>
          <w:szCs w:val="24"/>
          <w:lang w:val="uk-UA" w:eastAsia="en-US"/>
        </w:rPr>
        <w:t>Смолінської</w:t>
      </w:r>
      <w:proofErr w:type="spellEnd"/>
      <w:r w:rsidRPr="00904CDE">
        <w:rPr>
          <w:rFonts w:eastAsia="Calibri"/>
          <w:sz w:val="24"/>
          <w:szCs w:val="24"/>
          <w:lang w:val="uk-UA" w:eastAsia="en-US"/>
        </w:rPr>
        <w:t xml:space="preserve"> сели</w:t>
      </w:r>
      <w:r w:rsidRPr="00904CDE">
        <w:rPr>
          <w:rFonts w:eastAsia="Calibri"/>
          <w:sz w:val="24"/>
          <w:szCs w:val="24"/>
          <w:lang w:val="uk-UA" w:eastAsia="en-US"/>
        </w:rPr>
        <w:t>щ</w:t>
      </w:r>
      <w:r w:rsidRPr="00904CDE">
        <w:rPr>
          <w:rFonts w:eastAsia="Calibri"/>
          <w:sz w:val="24"/>
          <w:szCs w:val="24"/>
          <w:lang w:val="uk-UA" w:eastAsia="en-US"/>
        </w:rPr>
        <w:t>ної територіальної громади й схвалює консолідований перелік з розподілом публічних інве</w:t>
      </w:r>
      <w:r w:rsidRPr="00904CDE">
        <w:rPr>
          <w:rFonts w:eastAsia="Calibri"/>
          <w:sz w:val="24"/>
          <w:szCs w:val="24"/>
          <w:lang w:val="uk-UA" w:eastAsia="en-US"/>
        </w:rPr>
        <w:t>с</w:t>
      </w:r>
      <w:r w:rsidRPr="00904CDE">
        <w:rPr>
          <w:rFonts w:eastAsia="Calibri"/>
          <w:sz w:val="24"/>
          <w:szCs w:val="24"/>
          <w:lang w:val="uk-UA" w:eastAsia="en-US"/>
        </w:rPr>
        <w:t>тицій на підготовку та реалізацію публі</w:t>
      </w:r>
      <w:r w:rsidRPr="00904CDE">
        <w:rPr>
          <w:rFonts w:eastAsia="Calibri"/>
          <w:sz w:val="24"/>
          <w:szCs w:val="24"/>
          <w:lang w:val="uk-UA" w:eastAsia="en-US"/>
        </w:rPr>
        <w:t>ч</w:t>
      </w:r>
      <w:r w:rsidRPr="00904CDE">
        <w:rPr>
          <w:rFonts w:eastAsia="Calibri"/>
          <w:sz w:val="24"/>
          <w:szCs w:val="24"/>
          <w:lang w:val="uk-UA" w:eastAsia="en-US"/>
        </w:rPr>
        <w:t>них інвестиційних проектів і програм публічних інвестицій на плановий та два наступні за плановим бюджетні періоди в розрізі джерел і м</w:t>
      </w:r>
      <w:r w:rsidRPr="00904CDE">
        <w:rPr>
          <w:rFonts w:eastAsia="Calibri"/>
          <w:sz w:val="24"/>
          <w:szCs w:val="24"/>
          <w:lang w:val="uk-UA" w:eastAsia="en-US"/>
        </w:rPr>
        <w:t>е</w:t>
      </w:r>
      <w:r w:rsidRPr="00904CDE">
        <w:rPr>
          <w:rFonts w:eastAsia="Calibri"/>
          <w:sz w:val="24"/>
          <w:szCs w:val="24"/>
          <w:lang w:val="uk-UA" w:eastAsia="en-US"/>
        </w:rPr>
        <w:t xml:space="preserve">ханізмів фінансового забезпечення, для подальшого включення до проекту бюджету </w:t>
      </w:r>
      <w:proofErr w:type="spellStart"/>
      <w:r w:rsidRPr="00904CDE">
        <w:rPr>
          <w:rFonts w:eastAsia="Calibri"/>
          <w:sz w:val="24"/>
          <w:szCs w:val="24"/>
          <w:lang w:val="uk-UA" w:eastAsia="en-US"/>
        </w:rPr>
        <w:t>Смолі</w:t>
      </w:r>
      <w:r w:rsidRPr="00904CDE">
        <w:rPr>
          <w:rFonts w:eastAsia="Calibri"/>
          <w:sz w:val="24"/>
          <w:szCs w:val="24"/>
          <w:lang w:val="uk-UA" w:eastAsia="en-US"/>
        </w:rPr>
        <w:t>н</w:t>
      </w:r>
      <w:r w:rsidRPr="00904CDE">
        <w:rPr>
          <w:rFonts w:eastAsia="Calibri"/>
          <w:sz w:val="24"/>
          <w:szCs w:val="24"/>
          <w:lang w:val="uk-UA" w:eastAsia="en-US"/>
        </w:rPr>
        <w:t>ської</w:t>
      </w:r>
      <w:proofErr w:type="spellEnd"/>
      <w:r w:rsidRPr="00904CDE">
        <w:rPr>
          <w:rFonts w:eastAsia="Calibri"/>
          <w:sz w:val="24"/>
          <w:szCs w:val="24"/>
          <w:lang w:val="uk-UA" w:eastAsia="en-US"/>
        </w:rPr>
        <w:t xml:space="preserve"> селищної територіальної громади; </w:t>
      </w:r>
    </w:p>
    <w:p w:rsidR="00904CDE" w:rsidRPr="00904CDE" w:rsidRDefault="00904CDE" w:rsidP="00904CDE">
      <w:pPr>
        <w:ind w:firstLine="720"/>
        <w:jc w:val="both"/>
        <w:rPr>
          <w:rFonts w:eastAsia="Calibri"/>
          <w:sz w:val="24"/>
          <w:szCs w:val="24"/>
          <w:lang w:val="uk-UA" w:eastAsia="en-US"/>
        </w:rPr>
      </w:pPr>
      <w:r w:rsidRPr="00904CDE">
        <w:rPr>
          <w:rFonts w:eastAsia="Calibri"/>
          <w:sz w:val="24"/>
          <w:szCs w:val="24"/>
          <w:lang w:val="uk-UA" w:eastAsia="en-US"/>
        </w:rPr>
        <w:t>4.2 у процесі виконання бюджету розглядає результати моніторингу та звіти про стан підготовки й реалізації затверджених у консолідованому перел</w:t>
      </w:r>
      <w:r w:rsidRPr="00904CDE">
        <w:rPr>
          <w:rFonts w:eastAsia="Calibri"/>
          <w:sz w:val="24"/>
          <w:szCs w:val="24"/>
          <w:lang w:val="uk-UA" w:eastAsia="en-US"/>
        </w:rPr>
        <w:t>і</w:t>
      </w:r>
      <w:r w:rsidRPr="00904CDE">
        <w:rPr>
          <w:rFonts w:eastAsia="Calibri"/>
          <w:sz w:val="24"/>
          <w:szCs w:val="24"/>
          <w:lang w:val="uk-UA" w:eastAsia="en-US"/>
        </w:rPr>
        <w:t xml:space="preserve">ку публічних інвестиційних проектів і програм публічних інвестицій; </w:t>
      </w:r>
    </w:p>
    <w:p w:rsidR="00904CDE" w:rsidRPr="00904CDE" w:rsidRDefault="00904CDE" w:rsidP="00904CDE">
      <w:pPr>
        <w:ind w:firstLine="720"/>
        <w:jc w:val="both"/>
        <w:rPr>
          <w:rFonts w:eastAsia="Calibri"/>
          <w:sz w:val="24"/>
          <w:szCs w:val="24"/>
          <w:lang w:val="uk-UA" w:eastAsia="en-US"/>
        </w:rPr>
      </w:pPr>
      <w:r w:rsidRPr="00904CDE">
        <w:rPr>
          <w:rFonts w:eastAsia="Calibri"/>
          <w:sz w:val="24"/>
          <w:szCs w:val="24"/>
          <w:lang w:val="uk-UA" w:eastAsia="en-US"/>
        </w:rPr>
        <w:t>4.3 готує виконавчому комітету селищної ради пропозиції та рекомендації щодо кор</w:t>
      </w:r>
      <w:r w:rsidRPr="00904CDE">
        <w:rPr>
          <w:rFonts w:eastAsia="Calibri"/>
          <w:sz w:val="24"/>
          <w:szCs w:val="24"/>
          <w:lang w:val="uk-UA" w:eastAsia="en-US"/>
        </w:rPr>
        <w:t>и</w:t>
      </w:r>
      <w:r w:rsidRPr="00904CDE">
        <w:rPr>
          <w:rFonts w:eastAsia="Calibri"/>
          <w:sz w:val="24"/>
          <w:szCs w:val="24"/>
          <w:lang w:val="uk-UA" w:eastAsia="en-US"/>
        </w:rPr>
        <w:t>гування або припинення (зупинення) фінансового забезпечення таких публічних інвестиці</w:t>
      </w:r>
      <w:r w:rsidRPr="00904CDE">
        <w:rPr>
          <w:rFonts w:eastAsia="Calibri"/>
          <w:sz w:val="24"/>
          <w:szCs w:val="24"/>
          <w:lang w:val="uk-UA" w:eastAsia="en-US"/>
        </w:rPr>
        <w:t>й</w:t>
      </w:r>
      <w:r w:rsidRPr="00904CDE">
        <w:rPr>
          <w:rFonts w:eastAsia="Calibri"/>
          <w:sz w:val="24"/>
          <w:szCs w:val="24"/>
          <w:lang w:val="uk-UA" w:eastAsia="en-US"/>
        </w:rPr>
        <w:t xml:space="preserve">них проектів і програм публічних інвестицій; </w:t>
      </w:r>
    </w:p>
    <w:p w:rsidR="00904CDE" w:rsidRPr="00904CDE" w:rsidRDefault="00904CDE" w:rsidP="00904CDE">
      <w:pPr>
        <w:ind w:firstLine="720"/>
        <w:jc w:val="both"/>
        <w:rPr>
          <w:rFonts w:eastAsia="Calibri"/>
          <w:sz w:val="24"/>
          <w:szCs w:val="24"/>
          <w:lang w:val="uk-UA" w:eastAsia="en-US"/>
        </w:rPr>
      </w:pPr>
      <w:r w:rsidRPr="00904CDE">
        <w:rPr>
          <w:rFonts w:eastAsia="Calibri"/>
          <w:sz w:val="24"/>
          <w:szCs w:val="24"/>
          <w:lang w:val="uk-UA" w:eastAsia="en-US"/>
        </w:rPr>
        <w:t xml:space="preserve">4.4 розглядає питання та ухвалює рішення про передачу коштів бюджету </w:t>
      </w:r>
      <w:proofErr w:type="spellStart"/>
      <w:r w:rsidRPr="00904CDE">
        <w:rPr>
          <w:rFonts w:eastAsia="Calibri"/>
          <w:sz w:val="24"/>
          <w:szCs w:val="24"/>
          <w:lang w:val="uk-UA" w:eastAsia="en-US"/>
        </w:rPr>
        <w:t>Смолінської</w:t>
      </w:r>
      <w:proofErr w:type="spellEnd"/>
      <w:r w:rsidRPr="00904CDE">
        <w:rPr>
          <w:rFonts w:eastAsia="Calibri"/>
          <w:sz w:val="24"/>
          <w:szCs w:val="24"/>
          <w:lang w:val="uk-UA" w:eastAsia="en-US"/>
        </w:rPr>
        <w:t xml:space="preserve"> селищної територіальної громади (у вигляді міжбюджетного тра</w:t>
      </w:r>
      <w:r w:rsidRPr="00904CDE">
        <w:rPr>
          <w:rFonts w:eastAsia="Calibri"/>
          <w:sz w:val="24"/>
          <w:szCs w:val="24"/>
          <w:lang w:val="uk-UA" w:eastAsia="en-US"/>
        </w:rPr>
        <w:t>н</w:t>
      </w:r>
      <w:r w:rsidRPr="00904CDE">
        <w:rPr>
          <w:rFonts w:eastAsia="Calibri"/>
          <w:sz w:val="24"/>
          <w:szCs w:val="24"/>
          <w:lang w:val="uk-UA" w:eastAsia="en-US"/>
        </w:rPr>
        <w:t>сферту) іншим бюджетам на публічні інвестиційні проекти і програми публічних інвестицій, що реалізуються у визн</w:t>
      </w:r>
      <w:r w:rsidRPr="00904CDE">
        <w:rPr>
          <w:rFonts w:eastAsia="Calibri"/>
          <w:sz w:val="24"/>
          <w:szCs w:val="24"/>
          <w:lang w:val="uk-UA" w:eastAsia="en-US"/>
        </w:rPr>
        <w:t>а</w:t>
      </w:r>
      <w:r w:rsidRPr="00904CDE">
        <w:rPr>
          <w:rFonts w:eastAsia="Calibri"/>
          <w:sz w:val="24"/>
          <w:szCs w:val="24"/>
          <w:lang w:val="uk-UA" w:eastAsia="en-US"/>
        </w:rPr>
        <w:t>чені строки в установленому закон</w:t>
      </w:r>
      <w:r w:rsidRPr="00904CDE">
        <w:rPr>
          <w:rFonts w:eastAsia="Calibri"/>
          <w:sz w:val="24"/>
          <w:szCs w:val="24"/>
          <w:lang w:val="uk-UA" w:eastAsia="en-US"/>
        </w:rPr>
        <w:t>о</w:t>
      </w:r>
      <w:r w:rsidRPr="00904CDE">
        <w:rPr>
          <w:rFonts w:eastAsia="Calibri"/>
          <w:sz w:val="24"/>
          <w:szCs w:val="24"/>
          <w:lang w:val="uk-UA" w:eastAsia="en-US"/>
        </w:rPr>
        <w:t xml:space="preserve">давством порядку;  </w:t>
      </w:r>
    </w:p>
    <w:p w:rsidR="00904CDE" w:rsidRPr="00904CDE" w:rsidRDefault="00904CDE" w:rsidP="00904CDE">
      <w:pPr>
        <w:ind w:firstLine="720"/>
        <w:jc w:val="both"/>
        <w:rPr>
          <w:rFonts w:eastAsia="Calibri"/>
          <w:sz w:val="24"/>
          <w:szCs w:val="24"/>
          <w:lang w:val="uk-UA" w:eastAsia="en-US"/>
        </w:rPr>
      </w:pPr>
      <w:r w:rsidRPr="00904CDE">
        <w:rPr>
          <w:rFonts w:eastAsia="Calibri"/>
          <w:sz w:val="24"/>
          <w:szCs w:val="24"/>
          <w:lang w:val="uk-UA" w:eastAsia="en-US"/>
        </w:rPr>
        <w:t xml:space="preserve">4.5 подає місцевій інвестиційній раді розроблені за результатами роботи пропозиції та рекомендації. </w:t>
      </w:r>
    </w:p>
    <w:p w:rsidR="00904CDE" w:rsidRPr="00904CDE" w:rsidRDefault="00904CDE" w:rsidP="00904CDE">
      <w:pPr>
        <w:ind w:firstLine="720"/>
        <w:jc w:val="both"/>
        <w:rPr>
          <w:rFonts w:eastAsia="Calibri"/>
          <w:sz w:val="24"/>
          <w:szCs w:val="24"/>
          <w:lang w:val="uk-UA" w:eastAsia="en-US"/>
        </w:rPr>
      </w:pPr>
      <w:r w:rsidRPr="00904CDE">
        <w:rPr>
          <w:rFonts w:eastAsia="Calibri"/>
          <w:sz w:val="24"/>
          <w:szCs w:val="24"/>
          <w:lang w:val="uk-UA" w:eastAsia="en-US"/>
        </w:rPr>
        <w:t xml:space="preserve">5. Комісія має право: </w:t>
      </w:r>
    </w:p>
    <w:p w:rsidR="00904CDE" w:rsidRPr="00904CDE" w:rsidRDefault="00904CDE" w:rsidP="00904CDE">
      <w:pPr>
        <w:ind w:firstLine="720"/>
        <w:jc w:val="both"/>
        <w:rPr>
          <w:rFonts w:eastAsia="Calibri"/>
          <w:sz w:val="24"/>
          <w:szCs w:val="24"/>
          <w:lang w:val="uk-UA" w:eastAsia="en-US"/>
        </w:rPr>
      </w:pPr>
      <w:r w:rsidRPr="00904CDE">
        <w:rPr>
          <w:rFonts w:eastAsia="Calibri"/>
          <w:sz w:val="24"/>
          <w:szCs w:val="24"/>
          <w:lang w:val="uk-UA" w:eastAsia="en-US"/>
        </w:rPr>
        <w:lastRenderedPageBreak/>
        <w:t xml:space="preserve">5.1 залучати до участі в роботі представників підприємств, установ і організацій (за погодженням з їх керівниками), а також незалежних експертів (за згодою); </w:t>
      </w:r>
    </w:p>
    <w:p w:rsidR="00904CDE" w:rsidRPr="00904CDE" w:rsidRDefault="00904CDE" w:rsidP="00904CDE">
      <w:pPr>
        <w:ind w:firstLine="720"/>
        <w:jc w:val="both"/>
        <w:rPr>
          <w:rFonts w:eastAsia="Calibri"/>
          <w:sz w:val="24"/>
          <w:szCs w:val="24"/>
          <w:lang w:val="uk-UA" w:eastAsia="en-US"/>
        </w:rPr>
      </w:pPr>
      <w:r w:rsidRPr="00904CDE">
        <w:rPr>
          <w:rFonts w:eastAsia="Calibri"/>
          <w:sz w:val="24"/>
          <w:szCs w:val="24"/>
          <w:lang w:val="uk-UA" w:eastAsia="en-US"/>
        </w:rPr>
        <w:t xml:space="preserve">5.2 отримувати в установленому порядку від відділів, структурних підрозділів </w:t>
      </w:r>
      <w:proofErr w:type="spellStart"/>
      <w:r w:rsidRPr="00904CDE">
        <w:rPr>
          <w:rFonts w:eastAsia="Calibri"/>
          <w:sz w:val="24"/>
          <w:szCs w:val="24"/>
          <w:lang w:val="uk-UA" w:eastAsia="en-US"/>
        </w:rPr>
        <w:t>См</w:t>
      </w:r>
      <w:r w:rsidRPr="00904CDE">
        <w:rPr>
          <w:rFonts w:eastAsia="Calibri"/>
          <w:sz w:val="24"/>
          <w:szCs w:val="24"/>
          <w:lang w:val="uk-UA" w:eastAsia="en-US"/>
        </w:rPr>
        <w:t>о</w:t>
      </w:r>
      <w:r w:rsidRPr="00904CDE">
        <w:rPr>
          <w:rFonts w:eastAsia="Calibri"/>
          <w:sz w:val="24"/>
          <w:szCs w:val="24"/>
          <w:lang w:val="uk-UA" w:eastAsia="en-US"/>
        </w:rPr>
        <w:t>лінської</w:t>
      </w:r>
      <w:proofErr w:type="spellEnd"/>
      <w:r w:rsidRPr="00904CDE">
        <w:rPr>
          <w:rFonts w:eastAsia="Calibri"/>
          <w:sz w:val="24"/>
          <w:szCs w:val="24"/>
          <w:lang w:val="uk-UA" w:eastAsia="en-US"/>
        </w:rPr>
        <w:t xml:space="preserve"> селищної ради, підприємств, установ та організацій інформацію, необхідну для в</w:t>
      </w:r>
      <w:r w:rsidRPr="00904CDE">
        <w:rPr>
          <w:rFonts w:eastAsia="Calibri"/>
          <w:sz w:val="24"/>
          <w:szCs w:val="24"/>
          <w:lang w:val="uk-UA" w:eastAsia="en-US"/>
        </w:rPr>
        <w:t>и</w:t>
      </w:r>
      <w:r w:rsidRPr="00904CDE">
        <w:rPr>
          <w:rFonts w:eastAsia="Calibri"/>
          <w:sz w:val="24"/>
          <w:szCs w:val="24"/>
          <w:lang w:val="uk-UA" w:eastAsia="en-US"/>
        </w:rPr>
        <w:t>конання покладених на неї завдань;</w:t>
      </w:r>
    </w:p>
    <w:p w:rsidR="00904CDE" w:rsidRPr="00904CDE" w:rsidRDefault="00904CDE" w:rsidP="00904CDE">
      <w:pPr>
        <w:ind w:firstLine="720"/>
        <w:jc w:val="both"/>
        <w:rPr>
          <w:rFonts w:eastAsia="Calibri"/>
          <w:sz w:val="24"/>
          <w:szCs w:val="24"/>
          <w:lang w:val="uk-UA" w:eastAsia="en-US"/>
        </w:rPr>
      </w:pPr>
      <w:r w:rsidRPr="00904CDE">
        <w:rPr>
          <w:rFonts w:eastAsia="Calibri"/>
          <w:sz w:val="24"/>
          <w:szCs w:val="24"/>
          <w:lang w:val="uk-UA" w:eastAsia="en-US"/>
        </w:rPr>
        <w:t xml:space="preserve">5.3 організовувати проведення нарад та інших заходів. </w:t>
      </w:r>
    </w:p>
    <w:p w:rsidR="00904CDE" w:rsidRPr="00904CDE" w:rsidRDefault="00904CDE" w:rsidP="00904CDE">
      <w:pPr>
        <w:ind w:firstLine="720"/>
        <w:jc w:val="both"/>
        <w:rPr>
          <w:rFonts w:eastAsia="Calibri"/>
          <w:sz w:val="24"/>
          <w:szCs w:val="24"/>
          <w:lang w:val="uk-UA" w:eastAsia="en-US"/>
        </w:rPr>
      </w:pPr>
      <w:r w:rsidRPr="00904CDE">
        <w:rPr>
          <w:rFonts w:eastAsia="Calibri"/>
          <w:sz w:val="24"/>
          <w:szCs w:val="24"/>
          <w:lang w:val="uk-UA" w:eastAsia="en-US"/>
        </w:rPr>
        <w:t>6. Комісія під час виконання покладених на неї завдань взаємодіє з державними орг</w:t>
      </w:r>
      <w:r w:rsidRPr="00904CDE">
        <w:rPr>
          <w:rFonts w:eastAsia="Calibri"/>
          <w:sz w:val="24"/>
          <w:szCs w:val="24"/>
          <w:lang w:val="uk-UA" w:eastAsia="en-US"/>
        </w:rPr>
        <w:t>а</w:t>
      </w:r>
      <w:r w:rsidRPr="00904CDE">
        <w:rPr>
          <w:rFonts w:eastAsia="Calibri"/>
          <w:sz w:val="24"/>
          <w:szCs w:val="24"/>
          <w:lang w:val="uk-UA" w:eastAsia="en-US"/>
        </w:rPr>
        <w:t xml:space="preserve">нами, </w:t>
      </w:r>
      <w:proofErr w:type="spellStart"/>
      <w:r w:rsidRPr="00904CDE">
        <w:rPr>
          <w:rFonts w:eastAsia="Calibri"/>
          <w:sz w:val="24"/>
          <w:szCs w:val="24"/>
          <w:lang w:val="uk-UA" w:eastAsia="en-US"/>
        </w:rPr>
        <w:t>органами</w:t>
      </w:r>
      <w:proofErr w:type="spellEnd"/>
      <w:r w:rsidRPr="00904CDE">
        <w:rPr>
          <w:rFonts w:eastAsia="Calibri"/>
          <w:sz w:val="24"/>
          <w:szCs w:val="24"/>
          <w:lang w:val="uk-UA" w:eastAsia="en-US"/>
        </w:rPr>
        <w:t xml:space="preserve"> місцевого самоврядування, підприємствами, установами та організаціями. </w:t>
      </w:r>
    </w:p>
    <w:p w:rsidR="00904CDE" w:rsidRPr="00904CDE" w:rsidRDefault="00904CDE" w:rsidP="00904CDE">
      <w:pPr>
        <w:ind w:firstLine="720"/>
        <w:jc w:val="both"/>
        <w:rPr>
          <w:rFonts w:eastAsia="Calibri"/>
          <w:sz w:val="24"/>
          <w:szCs w:val="24"/>
          <w:lang w:val="uk-UA" w:eastAsia="en-US"/>
        </w:rPr>
      </w:pPr>
      <w:r w:rsidRPr="00904CDE">
        <w:rPr>
          <w:rFonts w:eastAsia="Calibri"/>
          <w:sz w:val="24"/>
          <w:szCs w:val="24"/>
          <w:lang w:val="uk-UA" w:eastAsia="en-US"/>
        </w:rPr>
        <w:t xml:space="preserve">7. Інформація про склад та положення про Комісію розміщується </w:t>
      </w:r>
      <w:r w:rsidRPr="00904CDE">
        <w:rPr>
          <w:sz w:val="24"/>
          <w:szCs w:val="24"/>
          <w:lang w:val="uk-UA" w:eastAsia="uk-UA"/>
        </w:rPr>
        <w:t xml:space="preserve">на офіційному </w:t>
      </w:r>
      <w:proofErr w:type="spellStart"/>
      <w:r w:rsidRPr="00904CDE">
        <w:rPr>
          <w:sz w:val="24"/>
          <w:szCs w:val="24"/>
          <w:lang w:val="uk-UA" w:eastAsia="uk-UA"/>
        </w:rPr>
        <w:t>ве</w:t>
      </w:r>
      <w:r w:rsidRPr="00904CDE">
        <w:rPr>
          <w:sz w:val="24"/>
          <w:szCs w:val="24"/>
          <w:lang w:val="uk-UA" w:eastAsia="uk-UA"/>
        </w:rPr>
        <w:t>б</w:t>
      </w:r>
      <w:r w:rsidRPr="00904CDE">
        <w:rPr>
          <w:sz w:val="24"/>
          <w:szCs w:val="24"/>
          <w:lang w:val="uk-UA" w:eastAsia="uk-UA"/>
        </w:rPr>
        <w:t>сайті</w:t>
      </w:r>
      <w:proofErr w:type="spellEnd"/>
      <w:r w:rsidRPr="00904CDE">
        <w:rPr>
          <w:sz w:val="24"/>
          <w:szCs w:val="24"/>
          <w:lang w:val="uk-UA" w:eastAsia="uk-UA"/>
        </w:rPr>
        <w:t xml:space="preserve"> </w:t>
      </w:r>
      <w:proofErr w:type="spellStart"/>
      <w:r w:rsidRPr="00904CDE">
        <w:rPr>
          <w:sz w:val="24"/>
          <w:szCs w:val="24"/>
          <w:lang w:val="uk-UA" w:eastAsia="uk-UA"/>
        </w:rPr>
        <w:t>Смолінської</w:t>
      </w:r>
      <w:proofErr w:type="spellEnd"/>
      <w:r w:rsidRPr="00904CDE">
        <w:rPr>
          <w:sz w:val="24"/>
          <w:szCs w:val="24"/>
          <w:lang w:val="uk-UA" w:eastAsia="uk-UA"/>
        </w:rPr>
        <w:t xml:space="preserve"> селищної ради.</w:t>
      </w:r>
    </w:p>
    <w:p w:rsidR="00904CDE" w:rsidRPr="00904CDE" w:rsidRDefault="00904CDE" w:rsidP="00904CDE">
      <w:pPr>
        <w:ind w:firstLine="720"/>
        <w:jc w:val="both"/>
        <w:rPr>
          <w:rFonts w:eastAsia="Calibri"/>
          <w:sz w:val="24"/>
          <w:szCs w:val="24"/>
          <w:lang w:val="uk-UA" w:eastAsia="en-US"/>
        </w:rPr>
      </w:pPr>
      <w:r w:rsidRPr="00904CDE">
        <w:rPr>
          <w:rFonts w:eastAsia="Calibri"/>
          <w:sz w:val="24"/>
          <w:szCs w:val="24"/>
          <w:lang w:val="uk-UA" w:eastAsia="en-US"/>
        </w:rPr>
        <w:t xml:space="preserve">8. Голова Комісії: </w:t>
      </w:r>
    </w:p>
    <w:p w:rsidR="00904CDE" w:rsidRPr="00904CDE" w:rsidRDefault="00904CDE" w:rsidP="00904CDE">
      <w:pPr>
        <w:ind w:firstLine="720"/>
        <w:jc w:val="both"/>
        <w:rPr>
          <w:rFonts w:eastAsia="Calibri"/>
          <w:sz w:val="24"/>
          <w:szCs w:val="24"/>
          <w:lang w:val="uk-UA" w:eastAsia="en-US"/>
        </w:rPr>
      </w:pPr>
      <w:r w:rsidRPr="00904CDE">
        <w:rPr>
          <w:rFonts w:eastAsia="Calibri"/>
          <w:sz w:val="24"/>
          <w:szCs w:val="24"/>
          <w:lang w:val="uk-UA" w:eastAsia="en-US"/>
        </w:rPr>
        <w:t>8.1 планує та координує діяльність, здійснює загальне керівництво Ком</w:t>
      </w:r>
      <w:r w:rsidRPr="00904CDE">
        <w:rPr>
          <w:rFonts w:eastAsia="Calibri"/>
          <w:sz w:val="24"/>
          <w:szCs w:val="24"/>
          <w:lang w:val="uk-UA" w:eastAsia="en-US"/>
        </w:rPr>
        <w:t>і</w:t>
      </w:r>
      <w:r w:rsidRPr="00904CDE">
        <w:rPr>
          <w:rFonts w:eastAsia="Calibri"/>
          <w:sz w:val="24"/>
          <w:szCs w:val="24"/>
          <w:lang w:val="uk-UA" w:eastAsia="en-US"/>
        </w:rPr>
        <w:t xml:space="preserve">сією; </w:t>
      </w:r>
    </w:p>
    <w:p w:rsidR="00904CDE" w:rsidRPr="00904CDE" w:rsidRDefault="00904CDE" w:rsidP="00904CDE">
      <w:pPr>
        <w:ind w:firstLine="720"/>
        <w:jc w:val="both"/>
        <w:rPr>
          <w:rFonts w:eastAsia="Calibri"/>
          <w:sz w:val="24"/>
          <w:szCs w:val="24"/>
          <w:lang w:val="uk-UA" w:eastAsia="en-US"/>
        </w:rPr>
      </w:pPr>
      <w:r w:rsidRPr="00904CDE">
        <w:rPr>
          <w:rFonts w:eastAsia="Calibri"/>
          <w:sz w:val="24"/>
          <w:szCs w:val="24"/>
          <w:lang w:val="uk-UA" w:eastAsia="en-US"/>
        </w:rPr>
        <w:t xml:space="preserve">8.2 скликає засідання Комісії та головує на них. </w:t>
      </w:r>
    </w:p>
    <w:p w:rsidR="00904CDE" w:rsidRPr="00904CDE" w:rsidRDefault="00904CDE" w:rsidP="00904CDE">
      <w:pPr>
        <w:ind w:firstLine="720"/>
        <w:jc w:val="both"/>
        <w:rPr>
          <w:rFonts w:eastAsia="Calibri"/>
          <w:sz w:val="24"/>
          <w:szCs w:val="24"/>
          <w:lang w:val="uk-UA" w:eastAsia="en-US"/>
        </w:rPr>
      </w:pPr>
      <w:r w:rsidRPr="00904CDE">
        <w:rPr>
          <w:rFonts w:eastAsia="Calibri"/>
          <w:sz w:val="24"/>
          <w:szCs w:val="24"/>
          <w:lang w:val="uk-UA" w:eastAsia="en-US"/>
        </w:rPr>
        <w:t>9. У разі відсутності голови Комісії, його обов’язки виконує один із заступників гол</w:t>
      </w:r>
      <w:r w:rsidRPr="00904CDE">
        <w:rPr>
          <w:rFonts w:eastAsia="Calibri"/>
          <w:sz w:val="24"/>
          <w:szCs w:val="24"/>
          <w:lang w:val="uk-UA" w:eastAsia="en-US"/>
        </w:rPr>
        <w:t>о</w:t>
      </w:r>
      <w:r w:rsidRPr="00904CDE">
        <w:rPr>
          <w:rFonts w:eastAsia="Calibri"/>
          <w:sz w:val="24"/>
          <w:szCs w:val="24"/>
          <w:lang w:val="uk-UA" w:eastAsia="en-US"/>
        </w:rPr>
        <w:t xml:space="preserve">ви Комісії. </w:t>
      </w:r>
    </w:p>
    <w:p w:rsidR="00904CDE" w:rsidRPr="00904CDE" w:rsidRDefault="00904CDE" w:rsidP="00904CDE">
      <w:pPr>
        <w:ind w:firstLine="720"/>
        <w:jc w:val="both"/>
        <w:rPr>
          <w:rFonts w:eastAsia="Calibri"/>
          <w:sz w:val="24"/>
          <w:szCs w:val="24"/>
          <w:lang w:val="uk-UA" w:eastAsia="en-US"/>
        </w:rPr>
      </w:pPr>
      <w:r w:rsidRPr="00904CDE">
        <w:rPr>
          <w:rFonts w:eastAsia="Calibri"/>
          <w:sz w:val="24"/>
          <w:szCs w:val="24"/>
          <w:lang w:val="uk-UA" w:eastAsia="en-US"/>
        </w:rPr>
        <w:t xml:space="preserve">10. Секретар Комісії: </w:t>
      </w:r>
    </w:p>
    <w:p w:rsidR="00904CDE" w:rsidRPr="00904CDE" w:rsidRDefault="00904CDE" w:rsidP="00904CDE">
      <w:pPr>
        <w:ind w:firstLine="720"/>
        <w:jc w:val="both"/>
        <w:rPr>
          <w:rFonts w:eastAsia="Calibri"/>
          <w:sz w:val="24"/>
          <w:szCs w:val="24"/>
          <w:lang w:val="uk-UA" w:eastAsia="en-US"/>
        </w:rPr>
      </w:pPr>
      <w:r w:rsidRPr="00904CDE">
        <w:rPr>
          <w:rFonts w:eastAsia="Calibri"/>
          <w:sz w:val="24"/>
          <w:szCs w:val="24"/>
          <w:lang w:val="uk-UA" w:eastAsia="en-US"/>
        </w:rPr>
        <w:t xml:space="preserve">10.1 готує матеріали, необхідні для роботи Комісії; </w:t>
      </w:r>
    </w:p>
    <w:p w:rsidR="00904CDE" w:rsidRPr="00904CDE" w:rsidRDefault="00904CDE" w:rsidP="00904CDE">
      <w:pPr>
        <w:ind w:firstLine="720"/>
        <w:jc w:val="both"/>
        <w:rPr>
          <w:rFonts w:eastAsia="Calibri"/>
          <w:sz w:val="24"/>
          <w:szCs w:val="24"/>
          <w:lang w:val="uk-UA" w:eastAsia="en-US"/>
        </w:rPr>
      </w:pPr>
      <w:r w:rsidRPr="00904CDE">
        <w:rPr>
          <w:rFonts w:eastAsia="Calibri"/>
          <w:sz w:val="24"/>
          <w:szCs w:val="24"/>
          <w:lang w:val="uk-UA" w:eastAsia="en-US"/>
        </w:rPr>
        <w:t xml:space="preserve">10.2 забезпечує інформування членів Комісії та всіх запрошених осіб про дату, час і місце проведення засідань Комісії; </w:t>
      </w:r>
    </w:p>
    <w:p w:rsidR="00904CDE" w:rsidRPr="00904CDE" w:rsidRDefault="00904CDE" w:rsidP="00904CDE">
      <w:pPr>
        <w:ind w:firstLine="720"/>
        <w:jc w:val="both"/>
        <w:rPr>
          <w:rFonts w:eastAsia="Calibri"/>
          <w:sz w:val="24"/>
          <w:szCs w:val="24"/>
          <w:lang w:val="uk-UA" w:eastAsia="en-US"/>
        </w:rPr>
      </w:pPr>
      <w:r w:rsidRPr="00904CDE">
        <w:rPr>
          <w:rFonts w:eastAsia="Calibri"/>
          <w:sz w:val="24"/>
          <w:szCs w:val="24"/>
          <w:lang w:val="uk-UA" w:eastAsia="en-US"/>
        </w:rPr>
        <w:t xml:space="preserve">10.3 веде та оформлює протоколи засідань Комісії. </w:t>
      </w:r>
    </w:p>
    <w:p w:rsidR="00904CDE" w:rsidRPr="00904CDE" w:rsidRDefault="00904CDE" w:rsidP="00904CDE">
      <w:pPr>
        <w:ind w:firstLine="720"/>
        <w:jc w:val="both"/>
        <w:rPr>
          <w:rFonts w:eastAsia="Calibri"/>
          <w:sz w:val="24"/>
          <w:szCs w:val="24"/>
          <w:lang w:val="uk-UA" w:eastAsia="en-US"/>
        </w:rPr>
      </w:pPr>
      <w:r w:rsidRPr="00904CDE">
        <w:rPr>
          <w:rFonts w:eastAsia="Calibri"/>
          <w:sz w:val="24"/>
          <w:szCs w:val="24"/>
          <w:lang w:val="uk-UA" w:eastAsia="en-US"/>
        </w:rPr>
        <w:t xml:space="preserve">11. Формою роботи Комісії є засідання, що проводяться за рішенням її голови. </w:t>
      </w:r>
    </w:p>
    <w:p w:rsidR="00904CDE" w:rsidRPr="00904CDE" w:rsidRDefault="00904CDE" w:rsidP="00904CDE">
      <w:pPr>
        <w:ind w:firstLine="720"/>
        <w:jc w:val="both"/>
        <w:rPr>
          <w:rFonts w:eastAsia="Calibri"/>
          <w:sz w:val="24"/>
          <w:szCs w:val="24"/>
          <w:lang w:val="uk-UA" w:eastAsia="en-US"/>
        </w:rPr>
      </w:pPr>
      <w:r w:rsidRPr="00904CDE">
        <w:rPr>
          <w:rFonts w:eastAsia="Calibri"/>
          <w:sz w:val="24"/>
          <w:szCs w:val="24"/>
          <w:lang w:val="uk-UA" w:eastAsia="en-US"/>
        </w:rPr>
        <w:t>12. Голова Комісії може ухвалити рішення про проведення засідання в режимі реал</w:t>
      </w:r>
      <w:r w:rsidRPr="00904CDE">
        <w:rPr>
          <w:rFonts w:eastAsia="Calibri"/>
          <w:sz w:val="24"/>
          <w:szCs w:val="24"/>
          <w:lang w:val="uk-UA" w:eastAsia="en-US"/>
        </w:rPr>
        <w:t>ь</w:t>
      </w:r>
      <w:r w:rsidRPr="00904CDE">
        <w:rPr>
          <w:rFonts w:eastAsia="Calibri"/>
          <w:sz w:val="24"/>
          <w:szCs w:val="24"/>
          <w:lang w:val="uk-UA" w:eastAsia="en-US"/>
        </w:rPr>
        <w:t>ного часу (</w:t>
      </w:r>
      <w:proofErr w:type="spellStart"/>
      <w:r w:rsidRPr="00904CDE">
        <w:rPr>
          <w:rFonts w:eastAsia="Calibri"/>
          <w:sz w:val="24"/>
          <w:szCs w:val="24"/>
          <w:lang w:val="uk-UA" w:eastAsia="en-US"/>
        </w:rPr>
        <w:t>онлайн</w:t>
      </w:r>
      <w:proofErr w:type="spellEnd"/>
      <w:r w:rsidRPr="00904CDE">
        <w:rPr>
          <w:rFonts w:eastAsia="Calibri"/>
          <w:sz w:val="24"/>
          <w:szCs w:val="24"/>
          <w:lang w:val="uk-UA" w:eastAsia="en-US"/>
        </w:rPr>
        <w:t>) з використанням відповідних технічних зас</w:t>
      </w:r>
      <w:r w:rsidRPr="00904CDE">
        <w:rPr>
          <w:rFonts w:eastAsia="Calibri"/>
          <w:sz w:val="24"/>
          <w:szCs w:val="24"/>
          <w:lang w:val="uk-UA" w:eastAsia="en-US"/>
        </w:rPr>
        <w:t>о</w:t>
      </w:r>
      <w:r w:rsidRPr="00904CDE">
        <w:rPr>
          <w:rFonts w:eastAsia="Calibri"/>
          <w:sz w:val="24"/>
          <w:szCs w:val="24"/>
          <w:lang w:val="uk-UA" w:eastAsia="en-US"/>
        </w:rPr>
        <w:t xml:space="preserve">бів, зокрема через мережу «Інтернет», або про участь членів Комісії в такому режимі у засіданні. </w:t>
      </w:r>
    </w:p>
    <w:p w:rsidR="00904CDE" w:rsidRPr="00904CDE" w:rsidRDefault="00904CDE" w:rsidP="00904CDE">
      <w:pPr>
        <w:ind w:firstLine="720"/>
        <w:jc w:val="both"/>
        <w:rPr>
          <w:rFonts w:eastAsia="Calibri"/>
          <w:sz w:val="24"/>
          <w:szCs w:val="24"/>
          <w:lang w:val="uk-UA" w:eastAsia="en-US"/>
        </w:rPr>
      </w:pPr>
      <w:r w:rsidRPr="00904CDE">
        <w:rPr>
          <w:rFonts w:eastAsia="Calibri"/>
          <w:sz w:val="24"/>
          <w:szCs w:val="24"/>
          <w:lang w:val="uk-UA" w:eastAsia="en-US"/>
        </w:rPr>
        <w:t>13. Засідання Комісії вважається правомочним, якщо на ньому присутні більше пол</w:t>
      </w:r>
      <w:r w:rsidRPr="00904CDE">
        <w:rPr>
          <w:rFonts w:eastAsia="Calibri"/>
          <w:sz w:val="24"/>
          <w:szCs w:val="24"/>
          <w:lang w:val="uk-UA" w:eastAsia="en-US"/>
        </w:rPr>
        <w:t>о</w:t>
      </w:r>
      <w:r w:rsidRPr="00904CDE">
        <w:rPr>
          <w:rFonts w:eastAsia="Calibri"/>
          <w:sz w:val="24"/>
          <w:szCs w:val="24"/>
          <w:lang w:val="uk-UA" w:eastAsia="en-US"/>
        </w:rPr>
        <w:t xml:space="preserve">вини її членів. </w:t>
      </w:r>
    </w:p>
    <w:p w:rsidR="00904CDE" w:rsidRPr="00904CDE" w:rsidRDefault="00904CDE" w:rsidP="00904CDE">
      <w:pPr>
        <w:ind w:firstLine="720"/>
        <w:jc w:val="both"/>
        <w:rPr>
          <w:rFonts w:eastAsia="Calibri"/>
          <w:sz w:val="24"/>
          <w:szCs w:val="24"/>
          <w:lang w:val="uk-UA" w:eastAsia="en-US"/>
        </w:rPr>
      </w:pPr>
      <w:r w:rsidRPr="00904CDE">
        <w:rPr>
          <w:rFonts w:eastAsia="Calibri"/>
          <w:sz w:val="24"/>
          <w:szCs w:val="24"/>
          <w:lang w:val="uk-UA" w:eastAsia="en-US"/>
        </w:rPr>
        <w:t xml:space="preserve">14. На засіданнях Комісія розробляє пропозиції (рекомендації) з питань, що належать до її компетенції. </w:t>
      </w:r>
    </w:p>
    <w:p w:rsidR="00904CDE" w:rsidRPr="00904CDE" w:rsidRDefault="00904CDE" w:rsidP="00904CDE">
      <w:pPr>
        <w:ind w:firstLine="720"/>
        <w:jc w:val="both"/>
        <w:rPr>
          <w:rFonts w:eastAsia="Calibri"/>
          <w:sz w:val="24"/>
          <w:szCs w:val="24"/>
          <w:lang w:val="uk-UA" w:eastAsia="en-US"/>
        </w:rPr>
      </w:pPr>
      <w:r w:rsidRPr="00904CDE">
        <w:rPr>
          <w:rFonts w:eastAsia="Calibri"/>
          <w:sz w:val="24"/>
          <w:szCs w:val="24"/>
          <w:lang w:val="uk-UA" w:eastAsia="en-US"/>
        </w:rPr>
        <w:t>15. Пропозиції (рекомендації) вважаються схваленими, якщо за них проголосувало б</w:t>
      </w:r>
      <w:r w:rsidRPr="00904CDE">
        <w:rPr>
          <w:rFonts w:eastAsia="Calibri"/>
          <w:sz w:val="24"/>
          <w:szCs w:val="24"/>
          <w:lang w:val="uk-UA" w:eastAsia="en-US"/>
        </w:rPr>
        <w:t>і</w:t>
      </w:r>
      <w:r w:rsidRPr="00904CDE">
        <w:rPr>
          <w:rFonts w:eastAsia="Calibri"/>
          <w:sz w:val="24"/>
          <w:szCs w:val="24"/>
          <w:lang w:val="uk-UA" w:eastAsia="en-US"/>
        </w:rPr>
        <w:t xml:space="preserve">льше половини присутніх на засіданні членів Комісії. </w:t>
      </w:r>
    </w:p>
    <w:p w:rsidR="00904CDE" w:rsidRPr="00904CDE" w:rsidRDefault="00904CDE" w:rsidP="00904CDE">
      <w:pPr>
        <w:ind w:firstLine="720"/>
        <w:jc w:val="both"/>
        <w:rPr>
          <w:rFonts w:eastAsia="Calibri"/>
          <w:sz w:val="24"/>
          <w:szCs w:val="24"/>
          <w:lang w:val="uk-UA" w:eastAsia="en-US"/>
        </w:rPr>
      </w:pPr>
      <w:r w:rsidRPr="00904CDE">
        <w:rPr>
          <w:rFonts w:eastAsia="Calibri"/>
          <w:sz w:val="24"/>
          <w:szCs w:val="24"/>
          <w:lang w:val="uk-UA" w:eastAsia="en-US"/>
        </w:rPr>
        <w:t xml:space="preserve">16. У разі рівного розподілу голосів, вирішальним є голос головуючого на засіданні. </w:t>
      </w:r>
    </w:p>
    <w:p w:rsidR="00904CDE" w:rsidRPr="00904CDE" w:rsidRDefault="00904CDE" w:rsidP="00904CDE">
      <w:pPr>
        <w:ind w:firstLine="720"/>
        <w:jc w:val="both"/>
        <w:rPr>
          <w:rFonts w:eastAsia="Calibri"/>
          <w:sz w:val="24"/>
          <w:szCs w:val="24"/>
          <w:lang w:val="uk-UA" w:eastAsia="en-US"/>
        </w:rPr>
      </w:pPr>
      <w:r w:rsidRPr="00904CDE">
        <w:rPr>
          <w:rFonts w:eastAsia="Calibri"/>
          <w:sz w:val="24"/>
          <w:szCs w:val="24"/>
          <w:lang w:val="uk-UA" w:eastAsia="en-US"/>
        </w:rPr>
        <w:t>17. Пропозиції (рекомендації) Комісії оформлюються протоколом засідання, що пі</w:t>
      </w:r>
      <w:r w:rsidRPr="00904CDE">
        <w:rPr>
          <w:rFonts w:eastAsia="Calibri"/>
          <w:sz w:val="24"/>
          <w:szCs w:val="24"/>
          <w:lang w:val="uk-UA" w:eastAsia="en-US"/>
        </w:rPr>
        <w:t>д</w:t>
      </w:r>
      <w:r w:rsidRPr="00904CDE">
        <w:rPr>
          <w:rFonts w:eastAsia="Calibri"/>
          <w:sz w:val="24"/>
          <w:szCs w:val="24"/>
          <w:lang w:val="uk-UA" w:eastAsia="en-US"/>
        </w:rPr>
        <w:t xml:space="preserve">писується головуючим на засіданні та секретарем і надсилається всім членам Комісії. </w:t>
      </w:r>
    </w:p>
    <w:p w:rsidR="00904CDE" w:rsidRPr="00904CDE" w:rsidRDefault="00904CDE" w:rsidP="00904CDE">
      <w:pPr>
        <w:ind w:firstLine="720"/>
        <w:jc w:val="both"/>
        <w:rPr>
          <w:rFonts w:eastAsia="Calibri"/>
          <w:sz w:val="24"/>
          <w:szCs w:val="24"/>
          <w:lang w:val="uk-UA" w:eastAsia="en-US"/>
        </w:rPr>
      </w:pPr>
      <w:r w:rsidRPr="00904CDE">
        <w:rPr>
          <w:rFonts w:eastAsia="Calibri"/>
          <w:sz w:val="24"/>
          <w:szCs w:val="24"/>
          <w:lang w:val="uk-UA" w:eastAsia="en-US"/>
        </w:rPr>
        <w:t>18. Член Комісії, який не підтримує пропозиції (рекомендації), може викласти в пис</w:t>
      </w:r>
      <w:r w:rsidRPr="00904CDE">
        <w:rPr>
          <w:rFonts w:eastAsia="Calibri"/>
          <w:sz w:val="24"/>
          <w:szCs w:val="24"/>
          <w:lang w:val="uk-UA" w:eastAsia="en-US"/>
        </w:rPr>
        <w:t>ь</w:t>
      </w:r>
      <w:r w:rsidRPr="00904CDE">
        <w:rPr>
          <w:rFonts w:eastAsia="Calibri"/>
          <w:sz w:val="24"/>
          <w:szCs w:val="24"/>
          <w:lang w:val="uk-UA" w:eastAsia="en-US"/>
        </w:rPr>
        <w:t xml:space="preserve">мовій формі окрему думку, що додається до протоколу засідання. </w:t>
      </w:r>
    </w:p>
    <w:p w:rsidR="00904CDE" w:rsidRPr="00904CDE" w:rsidRDefault="00904CDE" w:rsidP="00904CDE">
      <w:pPr>
        <w:jc w:val="both"/>
        <w:rPr>
          <w:rFonts w:eastAsia="Calibri"/>
          <w:b/>
          <w:i/>
          <w:sz w:val="24"/>
          <w:szCs w:val="24"/>
          <w:lang w:val="uk-UA" w:eastAsia="en-US"/>
        </w:rPr>
      </w:pPr>
    </w:p>
    <w:p w:rsidR="00904CDE" w:rsidRPr="00904CDE" w:rsidRDefault="00904CDE" w:rsidP="00904CDE">
      <w:pPr>
        <w:jc w:val="both"/>
        <w:rPr>
          <w:rFonts w:eastAsia="Calibri"/>
          <w:b/>
          <w:i/>
          <w:sz w:val="24"/>
          <w:szCs w:val="24"/>
          <w:lang w:val="uk-UA" w:eastAsia="en-US"/>
        </w:rPr>
      </w:pPr>
    </w:p>
    <w:p w:rsidR="00904CDE" w:rsidRPr="00904CDE" w:rsidRDefault="00904CDE" w:rsidP="00904CDE">
      <w:pPr>
        <w:jc w:val="both"/>
        <w:rPr>
          <w:rFonts w:eastAsia="Calibri"/>
          <w:b/>
          <w:i/>
          <w:sz w:val="24"/>
          <w:szCs w:val="24"/>
          <w:lang w:val="uk-UA" w:eastAsia="en-US"/>
        </w:rPr>
      </w:pPr>
    </w:p>
    <w:p w:rsidR="00904CDE" w:rsidRPr="00904CDE" w:rsidRDefault="00904CDE" w:rsidP="00904CDE">
      <w:pPr>
        <w:jc w:val="both"/>
        <w:rPr>
          <w:rFonts w:eastAsia="Calibri"/>
          <w:b/>
          <w:i/>
          <w:sz w:val="24"/>
          <w:szCs w:val="24"/>
          <w:lang w:val="uk-UA" w:eastAsia="en-US"/>
        </w:rPr>
      </w:pPr>
    </w:p>
    <w:p w:rsidR="00904CDE" w:rsidRPr="00904CDE" w:rsidRDefault="00904CDE" w:rsidP="00904CDE">
      <w:pPr>
        <w:jc w:val="both"/>
        <w:rPr>
          <w:rFonts w:eastAsia="Calibri"/>
          <w:sz w:val="24"/>
          <w:szCs w:val="24"/>
          <w:lang w:val="uk-UA" w:eastAsia="en-US"/>
        </w:rPr>
      </w:pPr>
      <w:r w:rsidRPr="00904CDE">
        <w:rPr>
          <w:rFonts w:eastAsia="Calibri"/>
          <w:sz w:val="24"/>
          <w:szCs w:val="24"/>
          <w:lang w:val="uk-UA" w:eastAsia="en-US"/>
        </w:rPr>
        <w:t>Керуюча справами виконкому</w:t>
      </w:r>
      <w:r w:rsidRPr="00904CDE">
        <w:rPr>
          <w:rFonts w:eastAsia="Calibri"/>
          <w:sz w:val="24"/>
          <w:szCs w:val="24"/>
          <w:lang w:val="uk-UA" w:eastAsia="en-US"/>
        </w:rPr>
        <w:tab/>
      </w:r>
      <w:r w:rsidRPr="00904CDE">
        <w:rPr>
          <w:rFonts w:eastAsia="Calibri"/>
          <w:sz w:val="24"/>
          <w:szCs w:val="24"/>
          <w:lang w:val="uk-UA" w:eastAsia="en-US"/>
        </w:rPr>
        <w:tab/>
      </w:r>
      <w:r w:rsidRPr="00904CDE">
        <w:rPr>
          <w:rFonts w:eastAsia="Calibri"/>
          <w:sz w:val="24"/>
          <w:szCs w:val="24"/>
          <w:lang w:val="uk-UA" w:eastAsia="en-US"/>
        </w:rPr>
        <w:tab/>
      </w:r>
      <w:r>
        <w:rPr>
          <w:rFonts w:eastAsia="Calibri"/>
          <w:sz w:val="24"/>
          <w:szCs w:val="24"/>
          <w:lang w:val="uk-UA" w:eastAsia="en-US"/>
        </w:rPr>
        <w:tab/>
      </w:r>
      <w:r>
        <w:rPr>
          <w:rFonts w:eastAsia="Calibri"/>
          <w:sz w:val="24"/>
          <w:szCs w:val="24"/>
          <w:lang w:val="uk-UA" w:eastAsia="en-US"/>
        </w:rPr>
        <w:tab/>
      </w:r>
      <w:bookmarkStart w:id="0" w:name="_GoBack"/>
      <w:bookmarkEnd w:id="0"/>
      <w:r w:rsidRPr="00904CDE">
        <w:rPr>
          <w:rFonts w:eastAsia="Calibri"/>
          <w:sz w:val="24"/>
          <w:szCs w:val="24"/>
          <w:lang w:val="uk-UA" w:eastAsia="en-US"/>
        </w:rPr>
        <w:t>Валентина ГЕТМАНЕЦЬ</w:t>
      </w:r>
    </w:p>
    <w:p w:rsidR="00904CDE" w:rsidRDefault="00904CDE">
      <w:pPr>
        <w:rPr>
          <w:i/>
          <w:sz w:val="28"/>
          <w:szCs w:val="28"/>
          <w:lang w:val="uk-UA"/>
        </w:rPr>
      </w:pPr>
    </w:p>
    <w:sectPr w:rsidR="00904C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7" w:h="16840"/>
      <w:pgMar w:top="992" w:right="567" w:bottom="964" w:left="1701" w:header="425" w:footer="2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D32" w:rsidRDefault="00BB4D32">
      <w:r>
        <w:separator/>
      </w:r>
    </w:p>
  </w:endnote>
  <w:endnote w:type="continuationSeparator" w:id="0">
    <w:p w:rsidR="00BB4D32" w:rsidRDefault="00BB4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E2E" w:rsidRDefault="00DB3F85">
    <w:pPr>
      <w:pStyle w:val="ae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06E2E" w:rsidRDefault="00A06E2E">
    <w:pPr>
      <w:pStyle w:val="ae"/>
      <w:ind w:right="360"/>
    </w:pPr>
  </w:p>
  <w:p w:rsidR="00A06E2E" w:rsidRDefault="00A06E2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E2E" w:rsidRDefault="00A06E2E">
    <w:pPr>
      <w:pStyle w:val="ae"/>
      <w:framePr w:wrap="around" w:vAnchor="text" w:hAnchor="margin" w:xAlign="right" w:y="1"/>
      <w:rPr>
        <w:rStyle w:val="a3"/>
      </w:rPr>
    </w:pPr>
  </w:p>
  <w:p w:rsidR="00A06E2E" w:rsidRDefault="00A06E2E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D32" w:rsidRDefault="00BB4D32">
      <w:r>
        <w:separator/>
      </w:r>
    </w:p>
  </w:footnote>
  <w:footnote w:type="continuationSeparator" w:id="0">
    <w:p w:rsidR="00BB4D32" w:rsidRDefault="00BB4D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E2E" w:rsidRDefault="00DB3F85">
    <w:pPr>
      <w:pStyle w:val="a7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06E2E" w:rsidRDefault="00A06E2E">
    <w:pPr>
      <w:pStyle w:val="a7"/>
      <w:ind w:right="360"/>
    </w:pPr>
  </w:p>
  <w:p w:rsidR="00A06E2E" w:rsidRDefault="00A06E2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E2E" w:rsidRDefault="00A06E2E">
    <w:pPr>
      <w:pStyle w:val="a7"/>
      <w:jc w:val="center"/>
    </w:pPr>
  </w:p>
  <w:p w:rsidR="00A06E2E" w:rsidRDefault="00A06E2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E2E" w:rsidRDefault="00A06E2E">
    <w:pPr>
      <w:pStyle w:val="a7"/>
      <w:jc w:val="center"/>
    </w:pPr>
  </w:p>
  <w:p w:rsidR="00A06E2E" w:rsidRDefault="00A06E2E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0577A"/>
    <w:multiLevelType w:val="multilevel"/>
    <w:tmpl w:val="68C057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rawingGridHorizontalSpacing w:val="10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83F"/>
    <w:rsid w:val="0000133C"/>
    <w:rsid w:val="0000287D"/>
    <w:rsid w:val="00003AAD"/>
    <w:rsid w:val="00004DA1"/>
    <w:rsid w:val="0000686A"/>
    <w:rsid w:val="00007452"/>
    <w:rsid w:val="00010B97"/>
    <w:rsid w:val="00010D23"/>
    <w:rsid w:val="00012442"/>
    <w:rsid w:val="00012659"/>
    <w:rsid w:val="00012A2B"/>
    <w:rsid w:val="00013214"/>
    <w:rsid w:val="00016090"/>
    <w:rsid w:val="0001745A"/>
    <w:rsid w:val="000178E2"/>
    <w:rsid w:val="00020524"/>
    <w:rsid w:val="00021ABB"/>
    <w:rsid w:val="00021D07"/>
    <w:rsid w:val="00022D62"/>
    <w:rsid w:val="00023961"/>
    <w:rsid w:val="000240C0"/>
    <w:rsid w:val="00025295"/>
    <w:rsid w:val="000259B8"/>
    <w:rsid w:val="00026049"/>
    <w:rsid w:val="00026D73"/>
    <w:rsid w:val="0002720D"/>
    <w:rsid w:val="0003055A"/>
    <w:rsid w:val="00030F2E"/>
    <w:rsid w:val="00032FC0"/>
    <w:rsid w:val="000349D7"/>
    <w:rsid w:val="0003657A"/>
    <w:rsid w:val="00036C3B"/>
    <w:rsid w:val="0003709F"/>
    <w:rsid w:val="000376CE"/>
    <w:rsid w:val="00040558"/>
    <w:rsid w:val="00040A12"/>
    <w:rsid w:val="00040CB4"/>
    <w:rsid w:val="00043EC0"/>
    <w:rsid w:val="00047D65"/>
    <w:rsid w:val="00047FEE"/>
    <w:rsid w:val="00050439"/>
    <w:rsid w:val="00051B5E"/>
    <w:rsid w:val="00052B38"/>
    <w:rsid w:val="0005315C"/>
    <w:rsid w:val="00053D8F"/>
    <w:rsid w:val="000543F2"/>
    <w:rsid w:val="00054ED7"/>
    <w:rsid w:val="00055D1A"/>
    <w:rsid w:val="00055F6A"/>
    <w:rsid w:val="000608AB"/>
    <w:rsid w:val="00061785"/>
    <w:rsid w:val="000624B5"/>
    <w:rsid w:val="00067317"/>
    <w:rsid w:val="00070F40"/>
    <w:rsid w:val="00071C08"/>
    <w:rsid w:val="00071E51"/>
    <w:rsid w:val="00073D83"/>
    <w:rsid w:val="00076719"/>
    <w:rsid w:val="00083D16"/>
    <w:rsid w:val="00083EA7"/>
    <w:rsid w:val="0008413F"/>
    <w:rsid w:val="00085B7C"/>
    <w:rsid w:val="00085EB8"/>
    <w:rsid w:val="00091037"/>
    <w:rsid w:val="000916F1"/>
    <w:rsid w:val="000939EB"/>
    <w:rsid w:val="00094747"/>
    <w:rsid w:val="0009492F"/>
    <w:rsid w:val="00095250"/>
    <w:rsid w:val="00095AEB"/>
    <w:rsid w:val="000A65FF"/>
    <w:rsid w:val="000A6813"/>
    <w:rsid w:val="000A7778"/>
    <w:rsid w:val="000A78B5"/>
    <w:rsid w:val="000B0F47"/>
    <w:rsid w:val="000B1F21"/>
    <w:rsid w:val="000B2172"/>
    <w:rsid w:val="000B2915"/>
    <w:rsid w:val="000B4866"/>
    <w:rsid w:val="000B66DE"/>
    <w:rsid w:val="000B6B4D"/>
    <w:rsid w:val="000B7D14"/>
    <w:rsid w:val="000C1288"/>
    <w:rsid w:val="000C203D"/>
    <w:rsid w:val="000C3D8C"/>
    <w:rsid w:val="000C5086"/>
    <w:rsid w:val="000C53F9"/>
    <w:rsid w:val="000C60BE"/>
    <w:rsid w:val="000C61DE"/>
    <w:rsid w:val="000C7309"/>
    <w:rsid w:val="000D022E"/>
    <w:rsid w:val="000D23BC"/>
    <w:rsid w:val="000D4EDB"/>
    <w:rsid w:val="000D58E3"/>
    <w:rsid w:val="000D6E1F"/>
    <w:rsid w:val="000D7C63"/>
    <w:rsid w:val="000E054F"/>
    <w:rsid w:val="000E0CEC"/>
    <w:rsid w:val="000E4C34"/>
    <w:rsid w:val="000F059D"/>
    <w:rsid w:val="000F251A"/>
    <w:rsid w:val="0010258A"/>
    <w:rsid w:val="001035CE"/>
    <w:rsid w:val="001035D8"/>
    <w:rsid w:val="00103FC6"/>
    <w:rsid w:val="001047C5"/>
    <w:rsid w:val="00112013"/>
    <w:rsid w:val="00114949"/>
    <w:rsid w:val="0011560A"/>
    <w:rsid w:val="00116EAB"/>
    <w:rsid w:val="00117873"/>
    <w:rsid w:val="00121482"/>
    <w:rsid w:val="00121F03"/>
    <w:rsid w:val="00123823"/>
    <w:rsid w:val="00124174"/>
    <w:rsid w:val="00127470"/>
    <w:rsid w:val="00130B96"/>
    <w:rsid w:val="001318BA"/>
    <w:rsid w:val="00131C27"/>
    <w:rsid w:val="00132B4A"/>
    <w:rsid w:val="00132B9A"/>
    <w:rsid w:val="001377FC"/>
    <w:rsid w:val="00137B9E"/>
    <w:rsid w:val="00141430"/>
    <w:rsid w:val="0014240B"/>
    <w:rsid w:val="00145243"/>
    <w:rsid w:val="00145251"/>
    <w:rsid w:val="001456CA"/>
    <w:rsid w:val="00147155"/>
    <w:rsid w:val="00147A57"/>
    <w:rsid w:val="0015008C"/>
    <w:rsid w:val="0015065E"/>
    <w:rsid w:val="00152E0F"/>
    <w:rsid w:val="00152EC0"/>
    <w:rsid w:val="001532BD"/>
    <w:rsid w:val="0015347D"/>
    <w:rsid w:val="00153612"/>
    <w:rsid w:val="0015416D"/>
    <w:rsid w:val="001559E2"/>
    <w:rsid w:val="00155C06"/>
    <w:rsid w:val="00156A29"/>
    <w:rsid w:val="00157CDB"/>
    <w:rsid w:val="0016031C"/>
    <w:rsid w:val="00160794"/>
    <w:rsid w:val="00160B1D"/>
    <w:rsid w:val="00161FE1"/>
    <w:rsid w:val="00162CCC"/>
    <w:rsid w:val="00164A28"/>
    <w:rsid w:val="00164A5B"/>
    <w:rsid w:val="00164E12"/>
    <w:rsid w:val="00165203"/>
    <w:rsid w:val="00167673"/>
    <w:rsid w:val="00171E91"/>
    <w:rsid w:val="001738EA"/>
    <w:rsid w:val="00173EAA"/>
    <w:rsid w:val="001751E9"/>
    <w:rsid w:val="001755FC"/>
    <w:rsid w:val="00176693"/>
    <w:rsid w:val="00176F1F"/>
    <w:rsid w:val="00177FB8"/>
    <w:rsid w:val="00180BD0"/>
    <w:rsid w:val="00181309"/>
    <w:rsid w:val="00182567"/>
    <w:rsid w:val="00183E2E"/>
    <w:rsid w:val="00184476"/>
    <w:rsid w:val="00186CB4"/>
    <w:rsid w:val="00187BEE"/>
    <w:rsid w:val="001913BE"/>
    <w:rsid w:val="001916A2"/>
    <w:rsid w:val="0019370C"/>
    <w:rsid w:val="0019425B"/>
    <w:rsid w:val="00196CC8"/>
    <w:rsid w:val="00196D14"/>
    <w:rsid w:val="001A041A"/>
    <w:rsid w:val="001A3264"/>
    <w:rsid w:val="001A7476"/>
    <w:rsid w:val="001A79EB"/>
    <w:rsid w:val="001A7EBD"/>
    <w:rsid w:val="001B09C0"/>
    <w:rsid w:val="001B2DB1"/>
    <w:rsid w:val="001B4B85"/>
    <w:rsid w:val="001B5563"/>
    <w:rsid w:val="001B5721"/>
    <w:rsid w:val="001B61BD"/>
    <w:rsid w:val="001B6407"/>
    <w:rsid w:val="001C1303"/>
    <w:rsid w:val="001C3731"/>
    <w:rsid w:val="001C563F"/>
    <w:rsid w:val="001C64E3"/>
    <w:rsid w:val="001C6F99"/>
    <w:rsid w:val="001C7A51"/>
    <w:rsid w:val="001D1788"/>
    <w:rsid w:val="001D3083"/>
    <w:rsid w:val="001D4827"/>
    <w:rsid w:val="001D61EF"/>
    <w:rsid w:val="001D6547"/>
    <w:rsid w:val="001D692F"/>
    <w:rsid w:val="001D7436"/>
    <w:rsid w:val="001E115B"/>
    <w:rsid w:val="001E2EC9"/>
    <w:rsid w:val="001E44EC"/>
    <w:rsid w:val="001E52F4"/>
    <w:rsid w:val="001E5EFA"/>
    <w:rsid w:val="001E63D6"/>
    <w:rsid w:val="001E6B7A"/>
    <w:rsid w:val="001E6F3D"/>
    <w:rsid w:val="001E7E5F"/>
    <w:rsid w:val="001F1DF5"/>
    <w:rsid w:val="001F2319"/>
    <w:rsid w:val="001F3E57"/>
    <w:rsid w:val="001F43BD"/>
    <w:rsid w:val="001F4667"/>
    <w:rsid w:val="001F48B4"/>
    <w:rsid w:val="001F5066"/>
    <w:rsid w:val="001F63D6"/>
    <w:rsid w:val="002007A4"/>
    <w:rsid w:val="00200862"/>
    <w:rsid w:val="00201008"/>
    <w:rsid w:val="00202266"/>
    <w:rsid w:val="00202E65"/>
    <w:rsid w:val="00203D8C"/>
    <w:rsid w:val="00207400"/>
    <w:rsid w:val="00211C6A"/>
    <w:rsid w:val="002121EB"/>
    <w:rsid w:val="00213E78"/>
    <w:rsid w:val="00213EB4"/>
    <w:rsid w:val="002157A2"/>
    <w:rsid w:val="00215A1F"/>
    <w:rsid w:val="00215BAC"/>
    <w:rsid w:val="00216A11"/>
    <w:rsid w:val="00216C8F"/>
    <w:rsid w:val="00217493"/>
    <w:rsid w:val="002207D3"/>
    <w:rsid w:val="00221823"/>
    <w:rsid w:val="00222654"/>
    <w:rsid w:val="00223E24"/>
    <w:rsid w:val="00224125"/>
    <w:rsid w:val="00224EA4"/>
    <w:rsid w:val="00225471"/>
    <w:rsid w:val="002272BE"/>
    <w:rsid w:val="00227980"/>
    <w:rsid w:val="002313FA"/>
    <w:rsid w:val="00231E61"/>
    <w:rsid w:val="00232791"/>
    <w:rsid w:val="002339B7"/>
    <w:rsid w:val="00235006"/>
    <w:rsid w:val="00236241"/>
    <w:rsid w:val="00240837"/>
    <w:rsid w:val="002410FE"/>
    <w:rsid w:val="00241FC7"/>
    <w:rsid w:val="002427F5"/>
    <w:rsid w:val="00243C7F"/>
    <w:rsid w:val="00244D53"/>
    <w:rsid w:val="002467A8"/>
    <w:rsid w:val="00246ACE"/>
    <w:rsid w:val="00246F9D"/>
    <w:rsid w:val="00247FF7"/>
    <w:rsid w:val="00251122"/>
    <w:rsid w:val="002512F5"/>
    <w:rsid w:val="002517E6"/>
    <w:rsid w:val="0025482B"/>
    <w:rsid w:val="00254DF6"/>
    <w:rsid w:val="00255E9D"/>
    <w:rsid w:val="002571BA"/>
    <w:rsid w:val="00262DD0"/>
    <w:rsid w:val="0026391A"/>
    <w:rsid w:val="00263E90"/>
    <w:rsid w:val="002645BF"/>
    <w:rsid w:val="00264B53"/>
    <w:rsid w:val="00265683"/>
    <w:rsid w:val="002658E0"/>
    <w:rsid w:val="00266347"/>
    <w:rsid w:val="002670FE"/>
    <w:rsid w:val="002679EE"/>
    <w:rsid w:val="00267CF6"/>
    <w:rsid w:val="00270445"/>
    <w:rsid w:val="00272074"/>
    <w:rsid w:val="00272FFE"/>
    <w:rsid w:val="00273079"/>
    <w:rsid w:val="00274945"/>
    <w:rsid w:val="002776A8"/>
    <w:rsid w:val="002778D6"/>
    <w:rsid w:val="00282148"/>
    <w:rsid w:val="00285CA3"/>
    <w:rsid w:val="00287663"/>
    <w:rsid w:val="0029083F"/>
    <w:rsid w:val="00290A30"/>
    <w:rsid w:val="00291970"/>
    <w:rsid w:val="00291A81"/>
    <w:rsid w:val="00292679"/>
    <w:rsid w:val="00292EA8"/>
    <w:rsid w:val="00293931"/>
    <w:rsid w:val="00293954"/>
    <w:rsid w:val="00293B8A"/>
    <w:rsid w:val="002943DA"/>
    <w:rsid w:val="002959FA"/>
    <w:rsid w:val="002A109D"/>
    <w:rsid w:val="002A31FA"/>
    <w:rsid w:val="002A33DD"/>
    <w:rsid w:val="002A3863"/>
    <w:rsid w:val="002A4A07"/>
    <w:rsid w:val="002A7B53"/>
    <w:rsid w:val="002B049F"/>
    <w:rsid w:val="002B3298"/>
    <w:rsid w:val="002B3528"/>
    <w:rsid w:val="002B65D5"/>
    <w:rsid w:val="002B79DB"/>
    <w:rsid w:val="002C02E9"/>
    <w:rsid w:val="002C0905"/>
    <w:rsid w:val="002C0B0A"/>
    <w:rsid w:val="002C2C24"/>
    <w:rsid w:val="002C2C8D"/>
    <w:rsid w:val="002C4DED"/>
    <w:rsid w:val="002C59E1"/>
    <w:rsid w:val="002C5AE0"/>
    <w:rsid w:val="002C6092"/>
    <w:rsid w:val="002C6506"/>
    <w:rsid w:val="002C6B43"/>
    <w:rsid w:val="002C7F58"/>
    <w:rsid w:val="002D0EAA"/>
    <w:rsid w:val="002D300B"/>
    <w:rsid w:val="002D49E5"/>
    <w:rsid w:val="002D4F6C"/>
    <w:rsid w:val="002D67A3"/>
    <w:rsid w:val="002D6C73"/>
    <w:rsid w:val="002D7393"/>
    <w:rsid w:val="002E404D"/>
    <w:rsid w:val="002E5B9B"/>
    <w:rsid w:val="002F140C"/>
    <w:rsid w:val="002F45E5"/>
    <w:rsid w:val="002F6C44"/>
    <w:rsid w:val="0030063A"/>
    <w:rsid w:val="003006D7"/>
    <w:rsid w:val="00301B81"/>
    <w:rsid w:val="00305941"/>
    <w:rsid w:val="00307BD8"/>
    <w:rsid w:val="00307C75"/>
    <w:rsid w:val="003104F8"/>
    <w:rsid w:val="0031095A"/>
    <w:rsid w:val="00310A18"/>
    <w:rsid w:val="00311CE5"/>
    <w:rsid w:val="0031259E"/>
    <w:rsid w:val="00313C7E"/>
    <w:rsid w:val="00314A8F"/>
    <w:rsid w:val="00317454"/>
    <w:rsid w:val="003211E7"/>
    <w:rsid w:val="003229F9"/>
    <w:rsid w:val="003236F1"/>
    <w:rsid w:val="003250CF"/>
    <w:rsid w:val="0032615A"/>
    <w:rsid w:val="003265EB"/>
    <w:rsid w:val="003267F8"/>
    <w:rsid w:val="003276B5"/>
    <w:rsid w:val="003321E2"/>
    <w:rsid w:val="00335D7B"/>
    <w:rsid w:val="00336661"/>
    <w:rsid w:val="00336A32"/>
    <w:rsid w:val="00341BD6"/>
    <w:rsid w:val="003435B9"/>
    <w:rsid w:val="003445D6"/>
    <w:rsid w:val="003459CF"/>
    <w:rsid w:val="00345B27"/>
    <w:rsid w:val="0034634E"/>
    <w:rsid w:val="003464A7"/>
    <w:rsid w:val="00346F93"/>
    <w:rsid w:val="00352346"/>
    <w:rsid w:val="00354BAE"/>
    <w:rsid w:val="0035515A"/>
    <w:rsid w:val="00355F50"/>
    <w:rsid w:val="003564EE"/>
    <w:rsid w:val="00357212"/>
    <w:rsid w:val="003573AA"/>
    <w:rsid w:val="003579B0"/>
    <w:rsid w:val="00357AED"/>
    <w:rsid w:val="00364BBA"/>
    <w:rsid w:val="00364BEB"/>
    <w:rsid w:val="00367623"/>
    <w:rsid w:val="003729C0"/>
    <w:rsid w:val="00373D26"/>
    <w:rsid w:val="00374800"/>
    <w:rsid w:val="00374916"/>
    <w:rsid w:val="00375300"/>
    <w:rsid w:val="003759B6"/>
    <w:rsid w:val="00375BA8"/>
    <w:rsid w:val="00380A0A"/>
    <w:rsid w:val="00381C4E"/>
    <w:rsid w:val="00384506"/>
    <w:rsid w:val="00384EE3"/>
    <w:rsid w:val="00387976"/>
    <w:rsid w:val="003879EB"/>
    <w:rsid w:val="00390C67"/>
    <w:rsid w:val="003911F3"/>
    <w:rsid w:val="00392294"/>
    <w:rsid w:val="00393CAA"/>
    <w:rsid w:val="00394211"/>
    <w:rsid w:val="003946D9"/>
    <w:rsid w:val="00396424"/>
    <w:rsid w:val="00396C52"/>
    <w:rsid w:val="00397D58"/>
    <w:rsid w:val="003A2A4C"/>
    <w:rsid w:val="003A49A3"/>
    <w:rsid w:val="003A5A37"/>
    <w:rsid w:val="003A7F5C"/>
    <w:rsid w:val="003B00EF"/>
    <w:rsid w:val="003B0C98"/>
    <w:rsid w:val="003B4772"/>
    <w:rsid w:val="003B6B01"/>
    <w:rsid w:val="003B7166"/>
    <w:rsid w:val="003B772F"/>
    <w:rsid w:val="003C000F"/>
    <w:rsid w:val="003C1B32"/>
    <w:rsid w:val="003C33F6"/>
    <w:rsid w:val="003C5B29"/>
    <w:rsid w:val="003C5CAF"/>
    <w:rsid w:val="003C6070"/>
    <w:rsid w:val="003C6138"/>
    <w:rsid w:val="003C6836"/>
    <w:rsid w:val="003C6E76"/>
    <w:rsid w:val="003D09C0"/>
    <w:rsid w:val="003D0F9D"/>
    <w:rsid w:val="003D29BD"/>
    <w:rsid w:val="003D29FD"/>
    <w:rsid w:val="003D5D3A"/>
    <w:rsid w:val="003D662C"/>
    <w:rsid w:val="003E0B1B"/>
    <w:rsid w:val="003E165B"/>
    <w:rsid w:val="003E17AD"/>
    <w:rsid w:val="003E1F1E"/>
    <w:rsid w:val="003E36F4"/>
    <w:rsid w:val="003E4A80"/>
    <w:rsid w:val="003E4EDF"/>
    <w:rsid w:val="003E59D5"/>
    <w:rsid w:val="003E700D"/>
    <w:rsid w:val="003E7D7F"/>
    <w:rsid w:val="003F179A"/>
    <w:rsid w:val="003F1CBB"/>
    <w:rsid w:val="003F30AE"/>
    <w:rsid w:val="003F5261"/>
    <w:rsid w:val="003F5756"/>
    <w:rsid w:val="004009B3"/>
    <w:rsid w:val="00400BFA"/>
    <w:rsid w:val="00400CB3"/>
    <w:rsid w:val="00400D2F"/>
    <w:rsid w:val="00402284"/>
    <w:rsid w:val="00402EDB"/>
    <w:rsid w:val="00403EE3"/>
    <w:rsid w:val="00404F6E"/>
    <w:rsid w:val="00405C5A"/>
    <w:rsid w:val="00407509"/>
    <w:rsid w:val="00407C0E"/>
    <w:rsid w:val="00410343"/>
    <w:rsid w:val="004127E2"/>
    <w:rsid w:val="00412BA6"/>
    <w:rsid w:val="004139E1"/>
    <w:rsid w:val="004141C9"/>
    <w:rsid w:val="0041644A"/>
    <w:rsid w:val="00423C0C"/>
    <w:rsid w:val="00423D15"/>
    <w:rsid w:val="00424814"/>
    <w:rsid w:val="00425624"/>
    <w:rsid w:val="00425E8A"/>
    <w:rsid w:val="00425FF0"/>
    <w:rsid w:val="00431BE2"/>
    <w:rsid w:val="00431BE7"/>
    <w:rsid w:val="00431C5B"/>
    <w:rsid w:val="00433087"/>
    <w:rsid w:val="00433396"/>
    <w:rsid w:val="00433868"/>
    <w:rsid w:val="0043553F"/>
    <w:rsid w:val="00435E91"/>
    <w:rsid w:val="00436B4E"/>
    <w:rsid w:val="00436E70"/>
    <w:rsid w:val="00436FB1"/>
    <w:rsid w:val="00442668"/>
    <w:rsid w:val="00442AAC"/>
    <w:rsid w:val="00442ACD"/>
    <w:rsid w:val="00442F4D"/>
    <w:rsid w:val="004435BA"/>
    <w:rsid w:val="00444395"/>
    <w:rsid w:val="00444F7F"/>
    <w:rsid w:val="00445613"/>
    <w:rsid w:val="00447258"/>
    <w:rsid w:val="00453945"/>
    <w:rsid w:val="00453D6A"/>
    <w:rsid w:val="00454128"/>
    <w:rsid w:val="004543DF"/>
    <w:rsid w:val="004546DD"/>
    <w:rsid w:val="00455027"/>
    <w:rsid w:val="00455CB0"/>
    <w:rsid w:val="0045712F"/>
    <w:rsid w:val="004575C3"/>
    <w:rsid w:val="004578F4"/>
    <w:rsid w:val="00461145"/>
    <w:rsid w:val="004648D4"/>
    <w:rsid w:val="00464EF3"/>
    <w:rsid w:val="00465624"/>
    <w:rsid w:val="00465A26"/>
    <w:rsid w:val="00465A6F"/>
    <w:rsid w:val="0046603C"/>
    <w:rsid w:val="00470DB3"/>
    <w:rsid w:val="00471C03"/>
    <w:rsid w:val="00472C20"/>
    <w:rsid w:val="00473D9A"/>
    <w:rsid w:val="00474BE4"/>
    <w:rsid w:val="0047610C"/>
    <w:rsid w:val="0047673B"/>
    <w:rsid w:val="00477627"/>
    <w:rsid w:val="00477F94"/>
    <w:rsid w:val="00480AAB"/>
    <w:rsid w:val="00480BEB"/>
    <w:rsid w:val="0048196F"/>
    <w:rsid w:val="00482C1E"/>
    <w:rsid w:val="004839F8"/>
    <w:rsid w:val="004853BB"/>
    <w:rsid w:val="00485FC3"/>
    <w:rsid w:val="0048705F"/>
    <w:rsid w:val="0049037D"/>
    <w:rsid w:val="004904A5"/>
    <w:rsid w:val="0049075D"/>
    <w:rsid w:val="00492F32"/>
    <w:rsid w:val="004930B8"/>
    <w:rsid w:val="00493EA8"/>
    <w:rsid w:val="00495913"/>
    <w:rsid w:val="004A16E0"/>
    <w:rsid w:val="004A1834"/>
    <w:rsid w:val="004A2A9C"/>
    <w:rsid w:val="004A2ADB"/>
    <w:rsid w:val="004A2D7F"/>
    <w:rsid w:val="004A447B"/>
    <w:rsid w:val="004A4D46"/>
    <w:rsid w:val="004A670C"/>
    <w:rsid w:val="004B00A3"/>
    <w:rsid w:val="004B0639"/>
    <w:rsid w:val="004B2A78"/>
    <w:rsid w:val="004B2B82"/>
    <w:rsid w:val="004B4EB1"/>
    <w:rsid w:val="004B5985"/>
    <w:rsid w:val="004B5EB3"/>
    <w:rsid w:val="004B5F25"/>
    <w:rsid w:val="004B7EBA"/>
    <w:rsid w:val="004B7F89"/>
    <w:rsid w:val="004C11B2"/>
    <w:rsid w:val="004C27F2"/>
    <w:rsid w:val="004C302F"/>
    <w:rsid w:val="004C3229"/>
    <w:rsid w:val="004C347E"/>
    <w:rsid w:val="004C3A33"/>
    <w:rsid w:val="004C42B6"/>
    <w:rsid w:val="004C4B8C"/>
    <w:rsid w:val="004C6877"/>
    <w:rsid w:val="004C6B57"/>
    <w:rsid w:val="004C6FDC"/>
    <w:rsid w:val="004D0600"/>
    <w:rsid w:val="004D2E92"/>
    <w:rsid w:val="004D2FC6"/>
    <w:rsid w:val="004D2FF6"/>
    <w:rsid w:val="004D34A9"/>
    <w:rsid w:val="004D49D5"/>
    <w:rsid w:val="004D61AB"/>
    <w:rsid w:val="004D6508"/>
    <w:rsid w:val="004D722E"/>
    <w:rsid w:val="004D7516"/>
    <w:rsid w:val="004D7621"/>
    <w:rsid w:val="004D7BD6"/>
    <w:rsid w:val="004E216F"/>
    <w:rsid w:val="004E2214"/>
    <w:rsid w:val="004E23A9"/>
    <w:rsid w:val="004E5861"/>
    <w:rsid w:val="004E5A7D"/>
    <w:rsid w:val="004F0BA2"/>
    <w:rsid w:val="004F32FC"/>
    <w:rsid w:val="004F47F9"/>
    <w:rsid w:val="004F5B1D"/>
    <w:rsid w:val="004F72DC"/>
    <w:rsid w:val="00501F25"/>
    <w:rsid w:val="00502B7A"/>
    <w:rsid w:val="00502C3A"/>
    <w:rsid w:val="00503294"/>
    <w:rsid w:val="00505738"/>
    <w:rsid w:val="0051169B"/>
    <w:rsid w:val="00511727"/>
    <w:rsid w:val="005124B4"/>
    <w:rsid w:val="00515A3A"/>
    <w:rsid w:val="00523187"/>
    <w:rsid w:val="00523A69"/>
    <w:rsid w:val="005251D8"/>
    <w:rsid w:val="00531302"/>
    <w:rsid w:val="00532300"/>
    <w:rsid w:val="0053632E"/>
    <w:rsid w:val="00540039"/>
    <w:rsid w:val="0054144E"/>
    <w:rsid w:val="0054158B"/>
    <w:rsid w:val="00541A9E"/>
    <w:rsid w:val="00545863"/>
    <w:rsid w:val="00552B24"/>
    <w:rsid w:val="00553164"/>
    <w:rsid w:val="00553F15"/>
    <w:rsid w:val="00554465"/>
    <w:rsid w:val="00555A85"/>
    <w:rsid w:val="00556E64"/>
    <w:rsid w:val="00562684"/>
    <w:rsid w:val="0056334A"/>
    <w:rsid w:val="0056457F"/>
    <w:rsid w:val="0056509E"/>
    <w:rsid w:val="005722A3"/>
    <w:rsid w:val="005732B6"/>
    <w:rsid w:val="00574A01"/>
    <w:rsid w:val="00574B1D"/>
    <w:rsid w:val="00574F3D"/>
    <w:rsid w:val="0057576C"/>
    <w:rsid w:val="00577B04"/>
    <w:rsid w:val="00580D76"/>
    <w:rsid w:val="005814D0"/>
    <w:rsid w:val="00585435"/>
    <w:rsid w:val="00585800"/>
    <w:rsid w:val="00585CED"/>
    <w:rsid w:val="00587154"/>
    <w:rsid w:val="005903B6"/>
    <w:rsid w:val="00590BC4"/>
    <w:rsid w:val="0059169F"/>
    <w:rsid w:val="0059181A"/>
    <w:rsid w:val="005918E5"/>
    <w:rsid w:val="00591DC3"/>
    <w:rsid w:val="005920C4"/>
    <w:rsid w:val="00593012"/>
    <w:rsid w:val="005940C1"/>
    <w:rsid w:val="00594CDF"/>
    <w:rsid w:val="00595689"/>
    <w:rsid w:val="0059663C"/>
    <w:rsid w:val="00596CCE"/>
    <w:rsid w:val="005A1B63"/>
    <w:rsid w:val="005A3507"/>
    <w:rsid w:val="005A4CDE"/>
    <w:rsid w:val="005A5514"/>
    <w:rsid w:val="005A5D1A"/>
    <w:rsid w:val="005A7147"/>
    <w:rsid w:val="005A7F35"/>
    <w:rsid w:val="005B12D2"/>
    <w:rsid w:val="005B1FBC"/>
    <w:rsid w:val="005B58B3"/>
    <w:rsid w:val="005B5D4C"/>
    <w:rsid w:val="005B5FDB"/>
    <w:rsid w:val="005B69A1"/>
    <w:rsid w:val="005B7AE9"/>
    <w:rsid w:val="005B7E0C"/>
    <w:rsid w:val="005C1F77"/>
    <w:rsid w:val="005C1FA7"/>
    <w:rsid w:val="005C2BC1"/>
    <w:rsid w:val="005C3395"/>
    <w:rsid w:val="005C3B51"/>
    <w:rsid w:val="005C5ABB"/>
    <w:rsid w:val="005C6283"/>
    <w:rsid w:val="005C69F9"/>
    <w:rsid w:val="005C6B3B"/>
    <w:rsid w:val="005C7043"/>
    <w:rsid w:val="005D006D"/>
    <w:rsid w:val="005D17AB"/>
    <w:rsid w:val="005D3250"/>
    <w:rsid w:val="005D39AA"/>
    <w:rsid w:val="005D4479"/>
    <w:rsid w:val="005D4D8D"/>
    <w:rsid w:val="005D4E5A"/>
    <w:rsid w:val="005D51AC"/>
    <w:rsid w:val="005D54FA"/>
    <w:rsid w:val="005D611D"/>
    <w:rsid w:val="005D650A"/>
    <w:rsid w:val="005E0FD2"/>
    <w:rsid w:val="005E2159"/>
    <w:rsid w:val="005E3334"/>
    <w:rsid w:val="005E6332"/>
    <w:rsid w:val="005E7C9C"/>
    <w:rsid w:val="005F15B1"/>
    <w:rsid w:val="005F1A59"/>
    <w:rsid w:val="005F2F9D"/>
    <w:rsid w:val="005F4709"/>
    <w:rsid w:val="005F54D8"/>
    <w:rsid w:val="006007C7"/>
    <w:rsid w:val="006017FE"/>
    <w:rsid w:val="00602230"/>
    <w:rsid w:val="00602E45"/>
    <w:rsid w:val="00604795"/>
    <w:rsid w:val="00605A09"/>
    <w:rsid w:val="00605DEB"/>
    <w:rsid w:val="00613058"/>
    <w:rsid w:val="00613F44"/>
    <w:rsid w:val="006179E5"/>
    <w:rsid w:val="0062140D"/>
    <w:rsid w:val="00622F12"/>
    <w:rsid w:val="00623E70"/>
    <w:rsid w:val="00626364"/>
    <w:rsid w:val="00626A3E"/>
    <w:rsid w:val="00630993"/>
    <w:rsid w:val="0063252C"/>
    <w:rsid w:val="00637232"/>
    <w:rsid w:val="006434B4"/>
    <w:rsid w:val="00643CC2"/>
    <w:rsid w:val="00645FF1"/>
    <w:rsid w:val="00647B49"/>
    <w:rsid w:val="00651201"/>
    <w:rsid w:val="00653316"/>
    <w:rsid w:val="0065379E"/>
    <w:rsid w:val="00653952"/>
    <w:rsid w:val="00654776"/>
    <w:rsid w:val="00660593"/>
    <w:rsid w:val="00660AEE"/>
    <w:rsid w:val="0066158D"/>
    <w:rsid w:val="00662481"/>
    <w:rsid w:val="00663959"/>
    <w:rsid w:val="00663EA5"/>
    <w:rsid w:val="00664701"/>
    <w:rsid w:val="00665BD8"/>
    <w:rsid w:val="00666140"/>
    <w:rsid w:val="006663BF"/>
    <w:rsid w:val="00666B8B"/>
    <w:rsid w:val="006673B4"/>
    <w:rsid w:val="006701FB"/>
    <w:rsid w:val="0067054E"/>
    <w:rsid w:val="00674033"/>
    <w:rsid w:val="00677524"/>
    <w:rsid w:val="00681934"/>
    <w:rsid w:val="00681E54"/>
    <w:rsid w:val="00682B12"/>
    <w:rsid w:val="00682D61"/>
    <w:rsid w:val="00684DB5"/>
    <w:rsid w:val="00691310"/>
    <w:rsid w:val="006921BF"/>
    <w:rsid w:val="00692721"/>
    <w:rsid w:val="00692BA6"/>
    <w:rsid w:val="0069434E"/>
    <w:rsid w:val="006943CC"/>
    <w:rsid w:val="0069505D"/>
    <w:rsid w:val="00697DDF"/>
    <w:rsid w:val="006A1497"/>
    <w:rsid w:val="006A2E1E"/>
    <w:rsid w:val="006A33F1"/>
    <w:rsid w:val="006A3569"/>
    <w:rsid w:val="006A441A"/>
    <w:rsid w:val="006A6E3B"/>
    <w:rsid w:val="006B2546"/>
    <w:rsid w:val="006B25A7"/>
    <w:rsid w:val="006B26DF"/>
    <w:rsid w:val="006B4FC6"/>
    <w:rsid w:val="006B5185"/>
    <w:rsid w:val="006B7EAF"/>
    <w:rsid w:val="006C02CB"/>
    <w:rsid w:val="006C0325"/>
    <w:rsid w:val="006C06B7"/>
    <w:rsid w:val="006C1DDE"/>
    <w:rsid w:val="006C64D7"/>
    <w:rsid w:val="006C7801"/>
    <w:rsid w:val="006D0491"/>
    <w:rsid w:val="006D0787"/>
    <w:rsid w:val="006D0B68"/>
    <w:rsid w:val="006D1347"/>
    <w:rsid w:val="006D454D"/>
    <w:rsid w:val="006D4A38"/>
    <w:rsid w:val="006D5866"/>
    <w:rsid w:val="006D613A"/>
    <w:rsid w:val="006E0917"/>
    <w:rsid w:val="006E1F25"/>
    <w:rsid w:val="006E2ECD"/>
    <w:rsid w:val="006E3627"/>
    <w:rsid w:val="006E54B6"/>
    <w:rsid w:val="006E5A9D"/>
    <w:rsid w:val="006E5BA4"/>
    <w:rsid w:val="006E6FE8"/>
    <w:rsid w:val="006E77C5"/>
    <w:rsid w:val="006F0703"/>
    <w:rsid w:val="006F2AE3"/>
    <w:rsid w:val="006F2C2F"/>
    <w:rsid w:val="006F380D"/>
    <w:rsid w:val="006F5AA9"/>
    <w:rsid w:val="006F66DC"/>
    <w:rsid w:val="00700C3F"/>
    <w:rsid w:val="00701326"/>
    <w:rsid w:val="00701348"/>
    <w:rsid w:val="0070204C"/>
    <w:rsid w:val="00702B11"/>
    <w:rsid w:val="00703969"/>
    <w:rsid w:val="007050E4"/>
    <w:rsid w:val="00706AB5"/>
    <w:rsid w:val="0071007A"/>
    <w:rsid w:val="007111D5"/>
    <w:rsid w:val="0071160E"/>
    <w:rsid w:val="00714EEE"/>
    <w:rsid w:val="007166F7"/>
    <w:rsid w:val="00716A55"/>
    <w:rsid w:val="0072250C"/>
    <w:rsid w:val="00724026"/>
    <w:rsid w:val="00725963"/>
    <w:rsid w:val="0072637B"/>
    <w:rsid w:val="00727B8E"/>
    <w:rsid w:val="00731082"/>
    <w:rsid w:val="00731C73"/>
    <w:rsid w:val="00732109"/>
    <w:rsid w:val="00734C24"/>
    <w:rsid w:val="0073553F"/>
    <w:rsid w:val="00736CDD"/>
    <w:rsid w:val="00737141"/>
    <w:rsid w:val="0073785C"/>
    <w:rsid w:val="00737980"/>
    <w:rsid w:val="00737D04"/>
    <w:rsid w:val="00737E6F"/>
    <w:rsid w:val="00740F67"/>
    <w:rsid w:val="007410F8"/>
    <w:rsid w:val="00744CA8"/>
    <w:rsid w:val="0074637F"/>
    <w:rsid w:val="0074737E"/>
    <w:rsid w:val="00747A13"/>
    <w:rsid w:val="00747B92"/>
    <w:rsid w:val="007508FD"/>
    <w:rsid w:val="00751DB1"/>
    <w:rsid w:val="00752657"/>
    <w:rsid w:val="00753376"/>
    <w:rsid w:val="00753EFA"/>
    <w:rsid w:val="00756796"/>
    <w:rsid w:val="00757327"/>
    <w:rsid w:val="00760D44"/>
    <w:rsid w:val="0076271D"/>
    <w:rsid w:val="007645A3"/>
    <w:rsid w:val="00764DCA"/>
    <w:rsid w:val="007654A6"/>
    <w:rsid w:val="0076571D"/>
    <w:rsid w:val="00767C5D"/>
    <w:rsid w:val="007703B1"/>
    <w:rsid w:val="00773264"/>
    <w:rsid w:val="0077437D"/>
    <w:rsid w:val="00776CC2"/>
    <w:rsid w:val="00781F32"/>
    <w:rsid w:val="007827A7"/>
    <w:rsid w:val="00782F59"/>
    <w:rsid w:val="0078537C"/>
    <w:rsid w:val="00787D4D"/>
    <w:rsid w:val="00791410"/>
    <w:rsid w:val="007925F1"/>
    <w:rsid w:val="00792E55"/>
    <w:rsid w:val="00795A8E"/>
    <w:rsid w:val="00795E75"/>
    <w:rsid w:val="007973B1"/>
    <w:rsid w:val="007A0FDA"/>
    <w:rsid w:val="007A2132"/>
    <w:rsid w:val="007A34CE"/>
    <w:rsid w:val="007A3E94"/>
    <w:rsid w:val="007A4513"/>
    <w:rsid w:val="007A467D"/>
    <w:rsid w:val="007A5CBB"/>
    <w:rsid w:val="007B1DD5"/>
    <w:rsid w:val="007B2117"/>
    <w:rsid w:val="007B2E39"/>
    <w:rsid w:val="007B49D1"/>
    <w:rsid w:val="007B5097"/>
    <w:rsid w:val="007B5672"/>
    <w:rsid w:val="007B68D3"/>
    <w:rsid w:val="007B6E38"/>
    <w:rsid w:val="007B6F49"/>
    <w:rsid w:val="007C05BD"/>
    <w:rsid w:val="007C0F39"/>
    <w:rsid w:val="007C7513"/>
    <w:rsid w:val="007D0D13"/>
    <w:rsid w:val="007D0D5A"/>
    <w:rsid w:val="007D22CA"/>
    <w:rsid w:val="007D2627"/>
    <w:rsid w:val="007D5407"/>
    <w:rsid w:val="007E086B"/>
    <w:rsid w:val="007E1D3B"/>
    <w:rsid w:val="007E2035"/>
    <w:rsid w:val="007E2706"/>
    <w:rsid w:val="007E3834"/>
    <w:rsid w:val="007E5BA6"/>
    <w:rsid w:val="007E6385"/>
    <w:rsid w:val="007F00F8"/>
    <w:rsid w:val="007F1419"/>
    <w:rsid w:val="007F7400"/>
    <w:rsid w:val="007F77F1"/>
    <w:rsid w:val="007F7CF5"/>
    <w:rsid w:val="00800104"/>
    <w:rsid w:val="00801908"/>
    <w:rsid w:val="008034BE"/>
    <w:rsid w:val="00803ACB"/>
    <w:rsid w:val="00803D9F"/>
    <w:rsid w:val="00804489"/>
    <w:rsid w:val="00804CDC"/>
    <w:rsid w:val="00804E96"/>
    <w:rsid w:val="00804F0C"/>
    <w:rsid w:val="00805557"/>
    <w:rsid w:val="008064BB"/>
    <w:rsid w:val="00807DCF"/>
    <w:rsid w:val="008103DE"/>
    <w:rsid w:val="008125CF"/>
    <w:rsid w:val="0081266D"/>
    <w:rsid w:val="00812BE5"/>
    <w:rsid w:val="00813FCE"/>
    <w:rsid w:val="00815A29"/>
    <w:rsid w:val="008160FD"/>
    <w:rsid w:val="00816CC2"/>
    <w:rsid w:val="00826278"/>
    <w:rsid w:val="00826623"/>
    <w:rsid w:val="00826F7A"/>
    <w:rsid w:val="008302E1"/>
    <w:rsid w:val="0083153D"/>
    <w:rsid w:val="00831C29"/>
    <w:rsid w:val="00833799"/>
    <w:rsid w:val="00833F52"/>
    <w:rsid w:val="00835845"/>
    <w:rsid w:val="00836E09"/>
    <w:rsid w:val="0083701F"/>
    <w:rsid w:val="00843057"/>
    <w:rsid w:val="00843576"/>
    <w:rsid w:val="0084603A"/>
    <w:rsid w:val="00846AE7"/>
    <w:rsid w:val="0084740E"/>
    <w:rsid w:val="008474FD"/>
    <w:rsid w:val="00847E81"/>
    <w:rsid w:val="00847EFA"/>
    <w:rsid w:val="00850E24"/>
    <w:rsid w:val="00851FCE"/>
    <w:rsid w:val="008527DB"/>
    <w:rsid w:val="00852871"/>
    <w:rsid w:val="00854C3F"/>
    <w:rsid w:val="008569E9"/>
    <w:rsid w:val="00857196"/>
    <w:rsid w:val="008578C1"/>
    <w:rsid w:val="00860E6C"/>
    <w:rsid w:val="00861101"/>
    <w:rsid w:val="00862396"/>
    <w:rsid w:val="008646FB"/>
    <w:rsid w:val="00864AB5"/>
    <w:rsid w:val="00864BC5"/>
    <w:rsid w:val="00867A20"/>
    <w:rsid w:val="008723FB"/>
    <w:rsid w:val="0087507F"/>
    <w:rsid w:val="00877411"/>
    <w:rsid w:val="00883CB5"/>
    <w:rsid w:val="0088402E"/>
    <w:rsid w:val="008859D9"/>
    <w:rsid w:val="008864F5"/>
    <w:rsid w:val="00886985"/>
    <w:rsid w:val="00886FB0"/>
    <w:rsid w:val="0089033C"/>
    <w:rsid w:val="008924BB"/>
    <w:rsid w:val="00893EB0"/>
    <w:rsid w:val="00893F0E"/>
    <w:rsid w:val="0089458E"/>
    <w:rsid w:val="00896161"/>
    <w:rsid w:val="00897D1D"/>
    <w:rsid w:val="008A135C"/>
    <w:rsid w:val="008A408A"/>
    <w:rsid w:val="008A6EF6"/>
    <w:rsid w:val="008A6F1E"/>
    <w:rsid w:val="008A7C2A"/>
    <w:rsid w:val="008B0DF3"/>
    <w:rsid w:val="008B3285"/>
    <w:rsid w:val="008B52E2"/>
    <w:rsid w:val="008B6AC6"/>
    <w:rsid w:val="008C03B4"/>
    <w:rsid w:val="008C0A58"/>
    <w:rsid w:val="008C0BB4"/>
    <w:rsid w:val="008C18BE"/>
    <w:rsid w:val="008C2841"/>
    <w:rsid w:val="008C2A5C"/>
    <w:rsid w:val="008C2CD2"/>
    <w:rsid w:val="008C525B"/>
    <w:rsid w:val="008C6FB7"/>
    <w:rsid w:val="008C755C"/>
    <w:rsid w:val="008D1EFC"/>
    <w:rsid w:val="008D23B7"/>
    <w:rsid w:val="008D2FFF"/>
    <w:rsid w:val="008D3606"/>
    <w:rsid w:val="008D4FE4"/>
    <w:rsid w:val="008E46F5"/>
    <w:rsid w:val="008E7A27"/>
    <w:rsid w:val="008F0E18"/>
    <w:rsid w:val="008F1C25"/>
    <w:rsid w:val="008F3408"/>
    <w:rsid w:val="008F5CCD"/>
    <w:rsid w:val="008F5EA4"/>
    <w:rsid w:val="008F7E95"/>
    <w:rsid w:val="00902DB0"/>
    <w:rsid w:val="00904CDE"/>
    <w:rsid w:val="0090539A"/>
    <w:rsid w:val="00905B34"/>
    <w:rsid w:val="00905DB8"/>
    <w:rsid w:val="00907EA9"/>
    <w:rsid w:val="00910343"/>
    <w:rsid w:val="00910992"/>
    <w:rsid w:val="00911D01"/>
    <w:rsid w:val="009130F9"/>
    <w:rsid w:val="00914241"/>
    <w:rsid w:val="00915088"/>
    <w:rsid w:val="0091534A"/>
    <w:rsid w:val="009169E4"/>
    <w:rsid w:val="00920190"/>
    <w:rsid w:val="00923B8F"/>
    <w:rsid w:val="009241BA"/>
    <w:rsid w:val="00925E7A"/>
    <w:rsid w:val="00926458"/>
    <w:rsid w:val="00926D8B"/>
    <w:rsid w:val="00931138"/>
    <w:rsid w:val="00932759"/>
    <w:rsid w:val="00934A0C"/>
    <w:rsid w:val="00937329"/>
    <w:rsid w:val="00937BF1"/>
    <w:rsid w:val="00937EC6"/>
    <w:rsid w:val="00937FBE"/>
    <w:rsid w:val="00940F03"/>
    <w:rsid w:val="00941916"/>
    <w:rsid w:val="00945118"/>
    <w:rsid w:val="00947A80"/>
    <w:rsid w:val="009500D4"/>
    <w:rsid w:val="0095297E"/>
    <w:rsid w:val="00952D57"/>
    <w:rsid w:val="009531F1"/>
    <w:rsid w:val="0095322A"/>
    <w:rsid w:val="0095358D"/>
    <w:rsid w:val="0095470E"/>
    <w:rsid w:val="00954B41"/>
    <w:rsid w:val="00955C55"/>
    <w:rsid w:val="00955EF1"/>
    <w:rsid w:val="00957418"/>
    <w:rsid w:val="00957982"/>
    <w:rsid w:val="009627F1"/>
    <w:rsid w:val="0096350F"/>
    <w:rsid w:val="009635B5"/>
    <w:rsid w:val="00967AB1"/>
    <w:rsid w:val="00967F04"/>
    <w:rsid w:val="0097159E"/>
    <w:rsid w:val="00971DCB"/>
    <w:rsid w:val="009735DB"/>
    <w:rsid w:val="009737FD"/>
    <w:rsid w:val="009766B2"/>
    <w:rsid w:val="009766DD"/>
    <w:rsid w:val="00976EBA"/>
    <w:rsid w:val="00980E1C"/>
    <w:rsid w:val="0098107C"/>
    <w:rsid w:val="009866E9"/>
    <w:rsid w:val="009903FF"/>
    <w:rsid w:val="00990881"/>
    <w:rsid w:val="0099116D"/>
    <w:rsid w:val="009926A9"/>
    <w:rsid w:val="00992F93"/>
    <w:rsid w:val="009941E2"/>
    <w:rsid w:val="00994226"/>
    <w:rsid w:val="0099440A"/>
    <w:rsid w:val="00995597"/>
    <w:rsid w:val="00995A24"/>
    <w:rsid w:val="00997840"/>
    <w:rsid w:val="009A0E55"/>
    <w:rsid w:val="009A0E81"/>
    <w:rsid w:val="009A11D7"/>
    <w:rsid w:val="009A1BF7"/>
    <w:rsid w:val="009A1ED5"/>
    <w:rsid w:val="009A249B"/>
    <w:rsid w:val="009A32DD"/>
    <w:rsid w:val="009A3615"/>
    <w:rsid w:val="009A378F"/>
    <w:rsid w:val="009A5181"/>
    <w:rsid w:val="009A5230"/>
    <w:rsid w:val="009B0806"/>
    <w:rsid w:val="009B2581"/>
    <w:rsid w:val="009B27C4"/>
    <w:rsid w:val="009B3C39"/>
    <w:rsid w:val="009B5AF9"/>
    <w:rsid w:val="009B5D38"/>
    <w:rsid w:val="009B67F3"/>
    <w:rsid w:val="009B6DAA"/>
    <w:rsid w:val="009B7621"/>
    <w:rsid w:val="009C01D5"/>
    <w:rsid w:val="009C03E5"/>
    <w:rsid w:val="009C0D62"/>
    <w:rsid w:val="009C476A"/>
    <w:rsid w:val="009C557C"/>
    <w:rsid w:val="009C673E"/>
    <w:rsid w:val="009C6E2E"/>
    <w:rsid w:val="009D0000"/>
    <w:rsid w:val="009D0B3B"/>
    <w:rsid w:val="009D3896"/>
    <w:rsid w:val="009D4FCD"/>
    <w:rsid w:val="009D659A"/>
    <w:rsid w:val="009D7360"/>
    <w:rsid w:val="009D74E3"/>
    <w:rsid w:val="009E2BAE"/>
    <w:rsid w:val="009E4B91"/>
    <w:rsid w:val="009E56E8"/>
    <w:rsid w:val="009E5FD6"/>
    <w:rsid w:val="009E6A54"/>
    <w:rsid w:val="009E6BB9"/>
    <w:rsid w:val="009E6DEC"/>
    <w:rsid w:val="009E76C6"/>
    <w:rsid w:val="009F10DD"/>
    <w:rsid w:val="009F170E"/>
    <w:rsid w:val="009F1D6E"/>
    <w:rsid w:val="009F2A34"/>
    <w:rsid w:val="009F414A"/>
    <w:rsid w:val="009F590C"/>
    <w:rsid w:val="009F6AF3"/>
    <w:rsid w:val="009F786B"/>
    <w:rsid w:val="00A06673"/>
    <w:rsid w:val="00A06799"/>
    <w:rsid w:val="00A06E2E"/>
    <w:rsid w:val="00A07710"/>
    <w:rsid w:val="00A10E86"/>
    <w:rsid w:val="00A11075"/>
    <w:rsid w:val="00A1555D"/>
    <w:rsid w:val="00A16D62"/>
    <w:rsid w:val="00A17CDB"/>
    <w:rsid w:val="00A21D1F"/>
    <w:rsid w:val="00A236AD"/>
    <w:rsid w:val="00A2414A"/>
    <w:rsid w:val="00A24489"/>
    <w:rsid w:val="00A258EE"/>
    <w:rsid w:val="00A301DB"/>
    <w:rsid w:val="00A30408"/>
    <w:rsid w:val="00A304F4"/>
    <w:rsid w:val="00A30595"/>
    <w:rsid w:val="00A3150E"/>
    <w:rsid w:val="00A32C9B"/>
    <w:rsid w:val="00A33BA3"/>
    <w:rsid w:val="00A376F0"/>
    <w:rsid w:val="00A40233"/>
    <w:rsid w:val="00A4054C"/>
    <w:rsid w:val="00A41154"/>
    <w:rsid w:val="00A42591"/>
    <w:rsid w:val="00A47EC0"/>
    <w:rsid w:val="00A523F8"/>
    <w:rsid w:val="00A530AE"/>
    <w:rsid w:val="00A53A41"/>
    <w:rsid w:val="00A548F1"/>
    <w:rsid w:val="00A55D08"/>
    <w:rsid w:val="00A56B52"/>
    <w:rsid w:val="00A5742B"/>
    <w:rsid w:val="00A57B58"/>
    <w:rsid w:val="00A601AA"/>
    <w:rsid w:val="00A61A4B"/>
    <w:rsid w:val="00A62A92"/>
    <w:rsid w:val="00A65A47"/>
    <w:rsid w:val="00A65F87"/>
    <w:rsid w:val="00A70A26"/>
    <w:rsid w:val="00A70E43"/>
    <w:rsid w:val="00A72063"/>
    <w:rsid w:val="00A7510C"/>
    <w:rsid w:val="00A77838"/>
    <w:rsid w:val="00A826CE"/>
    <w:rsid w:val="00A82B11"/>
    <w:rsid w:val="00A82E76"/>
    <w:rsid w:val="00A845ED"/>
    <w:rsid w:val="00A8471B"/>
    <w:rsid w:val="00A849B3"/>
    <w:rsid w:val="00A84D55"/>
    <w:rsid w:val="00A85E4F"/>
    <w:rsid w:val="00A8655E"/>
    <w:rsid w:val="00A87F28"/>
    <w:rsid w:val="00A906C0"/>
    <w:rsid w:val="00A90BC9"/>
    <w:rsid w:val="00A90FA2"/>
    <w:rsid w:val="00A92341"/>
    <w:rsid w:val="00A9451E"/>
    <w:rsid w:val="00A963EF"/>
    <w:rsid w:val="00A9641D"/>
    <w:rsid w:val="00A967AF"/>
    <w:rsid w:val="00A96B14"/>
    <w:rsid w:val="00A97F97"/>
    <w:rsid w:val="00AA1B16"/>
    <w:rsid w:val="00AA1F46"/>
    <w:rsid w:val="00AA20B5"/>
    <w:rsid w:val="00AA2DD5"/>
    <w:rsid w:val="00AA3320"/>
    <w:rsid w:val="00AA4907"/>
    <w:rsid w:val="00AA51C9"/>
    <w:rsid w:val="00AA5814"/>
    <w:rsid w:val="00AB002F"/>
    <w:rsid w:val="00AB767A"/>
    <w:rsid w:val="00AC0AFA"/>
    <w:rsid w:val="00AC14B5"/>
    <w:rsid w:val="00AC3847"/>
    <w:rsid w:val="00AC38AF"/>
    <w:rsid w:val="00AC444E"/>
    <w:rsid w:val="00AC4C60"/>
    <w:rsid w:val="00AC5237"/>
    <w:rsid w:val="00AC6B71"/>
    <w:rsid w:val="00AD0284"/>
    <w:rsid w:val="00AD14CD"/>
    <w:rsid w:val="00AD271B"/>
    <w:rsid w:val="00AD3FCC"/>
    <w:rsid w:val="00AD6002"/>
    <w:rsid w:val="00AD69EF"/>
    <w:rsid w:val="00AE0E73"/>
    <w:rsid w:val="00AE3CF4"/>
    <w:rsid w:val="00AE5E10"/>
    <w:rsid w:val="00AE68AD"/>
    <w:rsid w:val="00AE695E"/>
    <w:rsid w:val="00AF06B6"/>
    <w:rsid w:val="00AF0EF7"/>
    <w:rsid w:val="00AF2B89"/>
    <w:rsid w:val="00AF2BCF"/>
    <w:rsid w:val="00AF47D5"/>
    <w:rsid w:val="00AF75FC"/>
    <w:rsid w:val="00B00458"/>
    <w:rsid w:val="00B01887"/>
    <w:rsid w:val="00B0236D"/>
    <w:rsid w:val="00B0252B"/>
    <w:rsid w:val="00B039F2"/>
    <w:rsid w:val="00B042A6"/>
    <w:rsid w:val="00B050F7"/>
    <w:rsid w:val="00B054AA"/>
    <w:rsid w:val="00B10B6C"/>
    <w:rsid w:val="00B119F4"/>
    <w:rsid w:val="00B12D02"/>
    <w:rsid w:val="00B130ED"/>
    <w:rsid w:val="00B13D1D"/>
    <w:rsid w:val="00B13EC1"/>
    <w:rsid w:val="00B14F41"/>
    <w:rsid w:val="00B17B76"/>
    <w:rsid w:val="00B2179F"/>
    <w:rsid w:val="00B224C4"/>
    <w:rsid w:val="00B24085"/>
    <w:rsid w:val="00B26A72"/>
    <w:rsid w:val="00B30857"/>
    <w:rsid w:val="00B3228D"/>
    <w:rsid w:val="00B326AA"/>
    <w:rsid w:val="00B328EE"/>
    <w:rsid w:val="00B32CC7"/>
    <w:rsid w:val="00B3547A"/>
    <w:rsid w:val="00B35F5F"/>
    <w:rsid w:val="00B42B76"/>
    <w:rsid w:val="00B42CFA"/>
    <w:rsid w:val="00B43C75"/>
    <w:rsid w:val="00B44CF9"/>
    <w:rsid w:val="00B45973"/>
    <w:rsid w:val="00B469D0"/>
    <w:rsid w:val="00B509D4"/>
    <w:rsid w:val="00B51851"/>
    <w:rsid w:val="00B51FD3"/>
    <w:rsid w:val="00B522C2"/>
    <w:rsid w:val="00B52EBB"/>
    <w:rsid w:val="00B53224"/>
    <w:rsid w:val="00B53402"/>
    <w:rsid w:val="00B54521"/>
    <w:rsid w:val="00B56992"/>
    <w:rsid w:val="00B57482"/>
    <w:rsid w:val="00B60569"/>
    <w:rsid w:val="00B6186E"/>
    <w:rsid w:val="00B618EC"/>
    <w:rsid w:val="00B636E6"/>
    <w:rsid w:val="00B63B4C"/>
    <w:rsid w:val="00B65212"/>
    <w:rsid w:val="00B65631"/>
    <w:rsid w:val="00B67D7B"/>
    <w:rsid w:val="00B70E75"/>
    <w:rsid w:val="00B72232"/>
    <w:rsid w:val="00B72D1F"/>
    <w:rsid w:val="00B73918"/>
    <w:rsid w:val="00B75C7C"/>
    <w:rsid w:val="00B75C9B"/>
    <w:rsid w:val="00B75EA6"/>
    <w:rsid w:val="00B77BDA"/>
    <w:rsid w:val="00B809E2"/>
    <w:rsid w:val="00B80C01"/>
    <w:rsid w:val="00B818FC"/>
    <w:rsid w:val="00B81A99"/>
    <w:rsid w:val="00B829DD"/>
    <w:rsid w:val="00B8406E"/>
    <w:rsid w:val="00B84C53"/>
    <w:rsid w:val="00B84C87"/>
    <w:rsid w:val="00B84D70"/>
    <w:rsid w:val="00B87072"/>
    <w:rsid w:val="00B91BF2"/>
    <w:rsid w:val="00B91C52"/>
    <w:rsid w:val="00B91D03"/>
    <w:rsid w:val="00B92228"/>
    <w:rsid w:val="00B92D78"/>
    <w:rsid w:val="00B92F3B"/>
    <w:rsid w:val="00B93A8A"/>
    <w:rsid w:val="00B953A0"/>
    <w:rsid w:val="00B96D63"/>
    <w:rsid w:val="00BA0349"/>
    <w:rsid w:val="00BA3489"/>
    <w:rsid w:val="00BA3524"/>
    <w:rsid w:val="00BA3C7C"/>
    <w:rsid w:val="00BA3FE1"/>
    <w:rsid w:val="00BA5637"/>
    <w:rsid w:val="00BA5B01"/>
    <w:rsid w:val="00BA73E6"/>
    <w:rsid w:val="00BB0C20"/>
    <w:rsid w:val="00BB1998"/>
    <w:rsid w:val="00BB340F"/>
    <w:rsid w:val="00BB372B"/>
    <w:rsid w:val="00BB3D59"/>
    <w:rsid w:val="00BB46B4"/>
    <w:rsid w:val="00BB4805"/>
    <w:rsid w:val="00BB4D32"/>
    <w:rsid w:val="00BB6235"/>
    <w:rsid w:val="00BB739A"/>
    <w:rsid w:val="00BC3F6A"/>
    <w:rsid w:val="00BC7423"/>
    <w:rsid w:val="00BD067C"/>
    <w:rsid w:val="00BD09DE"/>
    <w:rsid w:val="00BD1B86"/>
    <w:rsid w:val="00BD1CCD"/>
    <w:rsid w:val="00BD3249"/>
    <w:rsid w:val="00BD3738"/>
    <w:rsid w:val="00BD3EF8"/>
    <w:rsid w:val="00BD4DC9"/>
    <w:rsid w:val="00BE291F"/>
    <w:rsid w:val="00BE2BE2"/>
    <w:rsid w:val="00BF145D"/>
    <w:rsid w:val="00BF1540"/>
    <w:rsid w:val="00BF1ABF"/>
    <w:rsid w:val="00BF3078"/>
    <w:rsid w:val="00BF3754"/>
    <w:rsid w:val="00BF460C"/>
    <w:rsid w:val="00BF6DFE"/>
    <w:rsid w:val="00C007C4"/>
    <w:rsid w:val="00C010D1"/>
    <w:rsid w:val="00C01B0A"/>
    <w:rsid w:val="00C01F28"/>
    <w:rsid w:val="00C02A51"/>
    <w:rsid w:val="00C02C95"/>
    <w:rsid w:val="00C03110"/>
    <w:rsid w:val="00C0624C"/>
    <w:rsid w:val="00C06608"/>
    <w:rsid w:val="00C100F4"/>
    <w:rsid w:val="00C11A02"/>
    <w:rsid w:val="00C12460"/>
    <w:rsid w:val="00C12855"/>
    <w:rsid w:val="00C129D8"/>
    <w:rsid w:val="00C13EB4"/>
    <w:rsid w:val="00C14DBF"/>
    <w:rsid w:val="00C14ECD"/>
    <w:rsid w:val="00C15361"/>
    <w:rsid w:val="00C1608D"/>
    <w:rsid w:val="00C1663A"/>
    <w:rsid w:val="00C1793E"/>
    <w:rsid w:val="00C21BF4"/>
    <w:rsid w:val="00C233B9"/>
    <w:rsid w:val="00C2458C"/>
    <w:rsid w:val="00C26841"/>
    <w:rsid w:val="00C276A1"/>
    <w:rsid w:val="00C27AAF"/>
    <w:rsid w:val="00C27EF1"/>
    <w:rsid w:val="00C3229B"/>
    <w:rsid w:val="00C32BF2"/>
    <w:rsid w:val="00C32E97"/>
    <w:rsid w:val="00C33537"/>
    <w:rsid w:val="00C33B91"/>
    <w:rsid w:val="00C3406A"/>
    <w:rsid w:val="00C34561"/>
    <w:rsid w:val="00C35BA5"/>
    <w:rsid w:val="00C372BE"/>
    <w:rsid w:val="00C415A2"/>
    <w:rsid w:val="00C43A47"/>
    <w:rsid w:val="00C43FF9"/>
    <w:rsid w:val="00C45404"/>
    <w:rsid w:val="00C45686"/>
    <w:rsid w:val="00C4694D"/>
    <w:rsid w:val="00C4703C"/>
    <w:rsid w:val="00C50B5E"/>
    <w:rsid w:val="00C50E1D"/>
    <w:rsid w:val="00C50E5B"/>
    <w:rsid w:val="00C54D35"/>
    <w:rsid w:val="00C56794"/>
    <w:rsid w:val="00C60EEB"/>
    <w:rsid w:val="00C611E6"/>
    <w:rsid w:val="00C61D60"/>
    <w:rsid w:val="00C63A16"/>
    <w:rsid w:val="00C64DDB"/>
    <w:rsid w:val="00C665C3"/>
    <w:rsid w:val="00C666E9"/>
    <w:rsid w:val="00C66FAB"/>
    <w:rsid w:val="00C724DA"/>
    <w:rsid w:val="00C74450"/>
    <w:rsid w:val="00C76184"/>
    <w:rsid w:val="00C77FA9"/>
    <w:rsid w:val="00C81538"/>
    <w:rsid w:val="00C82F56"/>
    <w:rsid w:val="00C84040"/>
    <w:rsid w:val="00C84166"/>
    <w:rsid w:val="00C85556"/>
    <w:rsid w:val="00C85700"/>
    <w:rsid w:val="00C861B6"/>
    <w:rsid w:val="00C907FA"/>
    <w:rsid w:val="00C90AB5"/>
    <w:rsid w:val="00C91FE8"/>
    <w:rsid w:val="00C925ED"/>
    <w:rsid w:val="00C9510C"/>
    <w:rsid w:val="00C97E2D"/>
    <w:rsid w:val="00CA0A13"/>
    <w:rsid w:val="00CA0CD5"/>
    <w:rsid w:val="00CA1F3B"/>
    <w:rsid w:val="00CA22E9"/>
    <w:rsid w:val="00CA3B3D"/>
    <w:rsid w:val="00CA5061"/>
    <w:rsid w:val="00CA51BD"/>
    <w:rsid w:val="00CA6AF2"/>
    <w:rsid w:val="00CA6C7E"/>
    <w:rsid w:val="00CB088C"/>
    <w:rsid w:val="00CB111C"/>
    <w:rsid w:val="00CB13C8"/>
    <w:rsid w:val="00CB677C"/>
    <w:rsid w:val="00CC002F"/>
    <w:rsid w:val="00CC3F99"/>
    <w:rsid w:val="00CC4641"/>
    <w:rsid w:val="00CC7FF2"/>
    <w:rsid w:val="00CD0C1B"/>
    <w:rsid w:val="00CD34C1"/>
    <w:rsid w:val="00CD4327"/>
    <w:rsid w:val="00CD4D87"/>
    <w:rsid w:val="00CD4DCE"/>
    <w:rsid w:val="00CD5EC5"/>
    <w:rsid w:val="00CD690F"/>
    <w:rsid w:val="00CD6A79"/>
    <w:rsid w:val="00CD6B64"/>
    <w:rsid w:val="00CD6BEB"/>
    <w:rsid w:val="00CD7D5E"/>
    <w:rsid w:val="00CE17D8"/>
    <w:rsid w:val="00CE21D5"/>
    <w:rsid w:val="00CE30D3"/>
    <w:rsid w:val="00CE426C"/>
    <w:rsid w:val="00CE43EA"/>
    <w:rsid w:val="00CE627C"/>
    <w:rsid w:val="00CE67DC"/>
    <w:rsid w:val="00CE74D5"/>
    <w:rsid w:val="00CF148A"/>
    <w:rsid w:val="00CF2273"/>
    <w:rsid w:val="00CF3828"/>
    <w:rsid w:val="00CF3940"/>
    <w:rsid w:val="00CF53D5"/>
    <w:rsid w:val="00CF67B4"/>
    <w:rsid w:val="00D00077"/>
    <w:rsid w:val="00D00D12"/>
    <w:rsid w:val="00D02CC2"/>
    <w:rsid w:val="00D040D1"/>
    <w:rsid w:val="00D04A9E"/>
    <w:rsid w:val="00D0508C"/>
    <w:rsid w:val="00D05CB4"/>
    <w:rsid w:val="00D066E1"/>
    <w:rsid w:val="00D15042"/>
    <w:rsid w:val="00D153D3"/>
    <w:rsid w:val="00D17F6B"/>
    <w:rsid w:val="00D21299"/>
    <w:rsid w:val="00D2135C"/>
    <w:rsid w:val="00D235AB"/>
    <w:rsid w:val="00D237B0"/>
    <w:rsid w:val="00D25102"/>
    <w:rsid w:val="00D26087"/>
    <w:rsid w:val="00D265B4"/>
    <w:rsid w:val="00D26615"/>
    <w:rsid w:val="00D275C0"/>
    <w:rsid w:val="00D3256A"/>
    <w:rsid w:val="00D32E7D"/>
    <w:rsid w:val="00D336A2"/>
    <w:rsid w:val="00D34B73"/>
    <w:rsid w:val="00D3599E"/>
    <w:rsid w:val="00D36F6D"/>
    <w:rsid w:val="00D371F2"/>
    <w:rsid w:val="00D400AA"/>
    <w:rsid w:val="00D409C0"/>
    <w:rsid w:val="00D41E33"/>
    <w:rsid w:val="00D4280F"/>
    <w:rsid w:val="00D42C9A"/>
    <w:rsid w:val="00D44CE7"/>
    <w:rsid w:val="00D452FA"/>
    <w:rsid w:val="00D455E8"/>
    <w:rsid w:val="00D45D99"/>
    <w:rsid w:val="00D47BCE"/>
    <w:rsid w:val="00D532A1"/>
    <w:rsid w:val="00D54681"/>
    <w:rsid w:val="00D5521F"/>
    <w:rsid w:val="00D5736E"/>
    <w:rsid w:val="00D6015B"/>
    <w:rsid w:val="00D61DC9"/>
    <w:rsid w:val="00D62639"/>
    <w:rsid w:val="00D62C82"/>
    <w:rsid w:val="00D64BCB"/>
    <w:rsid w:val="00D714BB"/>
    <w:rsid w:val="00D7172F"/>
    <w:rsid w:val="00D71889"/>
    <w:rsid w:val="00D72BDE"/>
    <w:rsid w:val="00D75558"/>
    <w:rsid w:val="00D77DE9"/>
    <w:rsid w:val="00D8062E"/>
    <w:rsid w:val="00D82272"/>
    <w:rsid w:val="00D8325A"/>
    <w:rsid w:val="00D86361"/>
    <w:rsid w:val="00D86894"/>
    <w:rsid w:val="00D86BD9"/>
    <w:rsid w:val="00D900B7"/>
    <w:rsid w:val="00D93B6F"/>
    <w:rsid w:val="00D93DA9"/>
    <w:rsid w:val="00D95084"/>
    <w:rsid w:val="00D95B63"/>
    <w:rsid w:val="00DA00E2"/>
    <w:rsid w:val="00DA040C"/>
    <w:rsid w:val="00DA0D58"/>
    <w:rsid w:val="00DA1367"/>
    <w:rsid w:val="00DA5D6A"/>
    <w:rsid w:val="00DA6B87"/>
    <w:rsid w:val="00DA736C"/>
    <w:rsid w:val="00DB131F"/>
    <w:rsid w:val="00DB16C3"/>
    <w:rsid w:val="00DB2FF7"/>
    <w:rsid w:val="00DB33D6"/>
    <w:rsid w:val="00DB3F85"/>
    <w:rsid w:val="00DB4653"/>
    <w:rsid w:val="00DB5FBD"/>
    <w:rsid w:val="00DB7805"/>
    <w:rsid w:val="00DC0F0B"/>
    <w:rsid w:val="00DC2684"/>
    <w:rsid w:val="00DC2EB5"/>
    <w:rsid w:val="00DC34B2"/>
    <w:rsid w:val="00DC5468"/>
    <w:rsid w:val="00DC58A5"/>
    <w:rsid w:val="00DC6C2F"/>
    <w:rsid w:val="00DC78E0"/>
    <w:rsid w:val="00DC7F8E"/>
    <w:rsid w:val="00DD097B"/>
    <w:rsid w:val="00DD1FC2"/>
    <w:rsid w:val="00DD2F3E"/>
    <w:rsid w:val="00DD394A"/>
    <w:rsid w:val="00DD45B4"/>
    <w:rsid w:val="00DD4C4B"/>
    <w:rsid w:val="00DD4E87"/>
    <w:rsid w:val="00DD5F1B"/>
    <w:rsid w:val="00DD61A3"/>
    <w:rsid w:val="00DD7823"/>
    <w:rsid w:val="00DE0A69"/>
    <w:rsid w:val="00DE653C"/>
    <w:rsid w:val="00DE65AD"/>
    <w:rsid w:val="00DE69D6"/>
    <w:rsid w:val="00DE72FA"/>
    <w:rsid w:val="00DF1576"/>
    <w:rsid w:val="00DF269E"/>
    <w:rsid w:val="00DF583F"/>
    <w:rsid w:val="00DF6B27"/>
    <w:rsid w:val="00DF7BBA"/>
    <w:rsid w:val="00E0185C"/>
    <w:rsid w:val="00E02849"/>
    <w:rsid w:val="00E03A9E"/>
    <w:rsid w:val="00E07070"/>
    <w:rsid w:val="00E10F75"/>
    <w:rsid w:val="00E1370B"/>
    <w:rsid w:val="00E1396A"/>
    <w:rsid w:val="00E159B8"/>
    <w:rsid w:val="00E174CF"/>
    <w:rsid w:val="00E2148B"/>
    <w:rsid w:val="00E21AC2"/>
    <w:rsid w:val="00E233FF"/>
    <w:rsid w:val="00E25587"/>
    <w:rsid w:val="00E25EA4"/>
    <w:rsid w:val="00E26778"/>
    <w:rsid w:val="00E26C0A"/>
    <w:rsid w:val="00E2764B"/>
    <w:rsid w:val="00E27761"/>
    <w:rsid w:val="00E30CE9"/>
    <w:rsid w:val="00E31138"/>
    <w:rsid w:val="00E32BAE"/>
    <w:rsid w:val="00E32D65"/>
    <w:rsid w:val="00E33DA0"/>
    <w:rsid w:val="00E34CE4"/>
    <w:rsid w:val="00E415A0"/>
    <w:rsid w:val="00E47ABA"/>
    <w:rsid w:val="00E50085"/>
    <w:rsid w:val="00E50DF0"/>
    <w:rsid w:val="00E51521"/>
    <w:rsid w:val="00E5234E"/>
    <w:rsid w:val="00E54078"/>
    <w:rsid w:val="00E55623"/>
    <w:rsid w:val="00E55A15"/>
    <w:rsid w:val="00E561AA"/>
    <w:rsid w:val="00E6188C"/>
    <w:rsid w:val="00E61894"/>
    <w:rsid w:val="00E641EE"/>
    <w:rsid w:val="00E64F07"/>
    <w:rsid w:val="00E64FC0"/>
    <w:rsid w:val="00E71CD1"/>
    <w:rsid w:val="00E74C0C"/>
    <w:rsid w:val="00E751EC"/>
    <w:rsid w:val="00E769ED"/>
    <w:rsid w:val="00E7703C"/>
    <w:rsid w:val="00E810FB"/>
    <w:rsid w:val="00E81DFB"/>
    <w:rsid w:val="00E82DC3"/>
    <w:rsid w:val="00E83D27"/>
    <w:rsid w:val="00E83E50"/>
    <w:rsid w:val="00E86328"/>
    <w:rsid w:val="00E8744D"/>
    <w:rsid w:val="00E91600"/>
    <w:rsid w:val="00E96AFC"/>
    <w:rsid w:val="00E975A7"/>
    <w:rsid w:val="00E97C3A"/>
    <w:rsid w:val="00EA09B6"/>
    <w:rsid w:val="00EA1493"/>
    <w:rsid w:val="00EA47BB"/>
    <w:rsid w:val="00EA48B6"/>
    <w:rsid w:val="00EA4949"/>
    <w:rsid w:val="00EA4B16"/>
    <w:rsid w:val="00EA4F41"/>
    <w:rsid w:val="00EA5138"/>
    <w:rsid w:val="00EA5EA1"/>
    <w:rsid w:val="00EA7369"/>
    <w:rsid w:val="00EA76AD"/>
    <w:rsid w:val="00EA7E39"/>
    <w:rsid w:val="00EB10A3"/>
    <w:rsid w:val="00EB175A"/>
    <w:rsid w:val="00EB3F47"/>
    <w:rsid w:val="00EB6C65"/>
    <w:rsid w:val="00EB6D04"/>
    <w:rsid w:val="00EC246F"/>
    <w:rsid w:val="00EC4756"/>
    <w:rsid w:val="00EC4DB0"/>
    <w:rsid w:val="00EC56EE"/>
    <w:rsid w:val="00ED231C"/>
    <w:rsid w:val="00ED33FB"/>
    <w:rsid w:val="00ED3F61"/>
    <w:rsid w:val="00ED612E"/>
    <w:rsid w:val="00EE235B"/>
    <w:rsid w:val="00EE24CF"/>
    <w:rsid w:val="00EE3A8C"/>
    <w:rsid w:val="00EE5503"/>
    <w:rsid w:val="00EE607A"/>
    <w:rsid w:val="00EE62B1"/>
    <w:rsid w:val="00EE7BC2"/>
    <w:rsid w:val="00EF0B78"/>
    <w:rsid w:val="00EF1744"/>
    <w:rsid w:val="00EF17F0"/>
    <w:rsid w:val="00EF1AF5"/>
    <w:rsid w:val="00EF3F51"/>
    <w:rsid w:val="00EF609A"/>
    <w:rsid w:val="00F00315"/>
    <w:rsid w:val="00F00655"/>
    <w:rsid w:val="00F01CB4"/>
    <w:rsid w:val="00F01DC6"/>
    <w:rsid w:val="00F022CD"/>
    <w:rsid w:val="00F02760"/>
    <w:rsid w:val="00F03C45"/>
    <w:rsid w:val="00F03F87"/>
    <w:rsid w:val="00F0697C"/>
    <w:rsid w:val="00F07D8D"/>
    <w:rsid w:val="00F11965"/>
    <w:rsid w:val="00F12B73"/>
    <w:rsid w:val="00F14E38"/>
    <w:rsid w:val="00F15C54"/>
    <w:rsid w:val="00F15C96"/>
    <w:rsid w:val="00F16433"/>
    <w:rsid w:val="00F21FD7"/>
    <w:rsid w:val="00F220C3"/>
    <w:rsid w:val="00F24153"/>
    <w:rsid w:val="00F244D5"/>
    <w:rsid w:val="00F244FB"/>
    <w:rsid w:val="00F26384"/>
    <w:rsid w:val="00F273A4"/>
    <w:rsid w:val="00F32E39"/>
    <w:rsid w:val="00F34259"/>
    <w:rsid w:val="00F3472F"/>
    <w:rsid w:val="00F34E51"/>
    <w:rsid w:val="00F35B03"/>
    <w:rsid w:val="00F37773"/>
    <w:rsid w:val="00F4171E"/>
    <w:rsid w:val="00F43543"/>
    <w:rsid w:val="00F467C4"/>
    <w:rsid w:val="00F47822"/>
    <w:rsid w:val="00F50371"/>
    <w:rsid w:val="00F50D8C"/>
    <w:rsid w:val="00F57067"/>
    <w:rsid w:val="00F571E0"/>
    <w:rsid w:val="00F6502D"/>
    <w:rsid w:val="00F65BBB"/>
    <w:rsid w:val="00F72406"/>
    <w:rsid w:val="00F72F5F"/>
    <w:rsid w:val="00F73086"/>
    <w:rsid w:val="00F73155"/>
    <w:rsid w:val="00F73AF2"/>
    <w:rsid w:val="00F75809"/>
    <w:rsid w:val="00F76B40"/>
    <w:rsid w:val="00F76DE3"/>
    <w:rsid w:val="00F7751F"/>
    <w:rsid w:val="00F80014"/>
    <w:rsid w:val="00F803A1"/>
    <w:rsid w:val="00F8103A"/>
    <w:rsid w:val="00F825E7"/>
    <w:rsid w:val="00F83C59"/>
    <w:rsid w:val="00F841C2"/>
    <w:rsid w:val="00F84EA7"/>
    <w:rsid w:val="00F86390"/>
    <w:rsid w:val="00F87073"/>
    <w:rsid w:val="00F9169B"/>
    <w:rsid w:val="00F91A3E"/>
    <w:rsid w:val="00F921EB"/>
    <w:rsid w:val="00F96883"/>
    <w:rsid w:val="00FA04E1"/>
    <w:rsid w:val="00FA0A8D"/>
    <w:rsid w:val="00FA1159"/>
    <w:rsid w:val="00FA2725"/>
    <w:rsid w:val="00FA2CAB"/>
    <w:rsid w:val="00FA37CC"/>
    <w:rsid w:val="00FA39EC"/>
    <w:rsid w:val="00FA42CF"/>
    <w:rsid w:val="00FA4727"/>
    <w:rsid w:val="00FA63F0"/>
    <w:rsid w:val="00FA77C7"/>
    <w:rsid w:val="00FB31E9"/>
    <w:rsid w:val="00FB461C"/>
    <w:rsid w:val="00FB5BB4"/>
    <w:rsid w:val="00FB69D0"/>
    <w:rsid w:val="00FB6A1B"/>
    <w:rsid w:val="00FB7264"/>
    <w:rsid w:val="00FC327F"/>
    <w:rsid w:val="00FC3890"/>
    <w:rsid w:val="00FC43D8"/>
    <w:rsid w:val="00FC4C71"/>
    <w:rsid w:val="00FC4D53"/>
    <w:rsid w:val="00FC4E9C"/>
    <w:rsid w:val="00FC59F7"/>
    <w:rsid w:val="00FD0D2E"/>
    <w:rsid w:val="00FD22B9"/>
    <w:rsid w:val="00FD44FD"/>
    <w:rsid w:val="00FD609D"/>
    <w:rsid w:val="00FD64FC"/>
    <w:rsid w:val="00FE09ED"/>
    <w:rsid w:val="00FE3F6E"/>
    <w:rsid w:val="00FE6B29"/>
    <w:rsid w:val="00FE6C6D"/>
    <w:rsid w:val="00FF436C"/>
    <w:rsid w:val="00FF6331"/>
    <w:rsid w:val="00FF779E"/>
    <w:rsid w:val="32786CF4"/>
    <w:rsid w:val="66150527"/>
    <w:rsid w:val="691714A3"/>
    <w:rsid w:val="74A4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 w:qFormat="1"/>
    <w:lsdException w:name="footer" w:semiHidden="0" w:unhideWhenUsed="0" w:qFormat="1"/>
    <w:lsdException w:name="caption" w:semiHidden="0" w:unhideWhenUsed="0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semiHidden="0" w:unhideWhenUsed="0" w:qFormat="1"/>
    <w:lsdException w:name="Body Text 3" w:semiHidden="0" w:unhideWhenUsed="0" w:qFormat="1"/>
    <w:lsdException w:name="Body Text Indent 2" w:semiHidden="0" w:unhideWhenUsed="0" w:qFormat="1"/>
    <w:lsdException w:name="Body Text Indent 3" w:semiHidden="0" w:unhideWhenUsed="0" w:qFormat="1"/>
    <w:lsdException w:name="Block Text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Preformatted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Bookman Old Style" w:hAnsi="Bookman Old Style"/>
      <w:sz w:val="26"/>
      <w:lang w:val="uk-UA"/>
    </w:rPr>
  </w:style>
  <w:style w:type="paragraph" w:styleId="2">
    <w:name w:val="heading 2"/>
    <w:basedOn w:val="a"/>
    <w:next w:val="a"/>
    <w:qFormat/>
    <w:pPr>
      <w:keepNext/>
      <w:widowControl w:val="0"/>
      <w:autoSpaceDE w:val="0"/>
      <w:autoSpaceDN w:val="0"/>
      <w:adjustRightInd w:val="0"/>
      <w:spacing w:before="40"/>
      <w:ind w:left="120"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ind w:hanging="142"/>
      <w:outlineLvl w:val="3"/>
    </w:pPr>
    <w:rPr>
      <w:rFonts w:ascii="Bookman Old Style" w:hAnsi="Bookman Old Style"/>
      <w:sz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Balloon Text"/>
    <w:basedOn w:val="a"/>
    <w:link w:val="a5"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qFormat/>
    <w:pPr>
      <w:jc w:val="both"/>
    </w:pPr>
    <w:rPr>
      <w:rFonts w:ascii="Bookman Old Style" w:hAnsi="Bookman Old Style"/>
      <w:sz w:val="26"/>
    </w:rPr>
  </w:style>
  <w:style w:type="paragraph" w:styleId="30">
    <w:name w:val="Body Text Indent 3"/>
    <w:basedOn w:val="a"/>
    <w:qFormat/>
    <w:pPr>
      <w:spacing w:before="40"/>
      <w:ind w:left="57" w:firstLine="720"/>
      <w:jc w:val="both"/>
    </w:pPr>
    <w:rPr>
      <w:sz w:val="28"/>
      <w:lang w:val="uk-UA"/>
    </w:rPr>
  </w:style>
  <w:style w:type="paragraph" w:styleId="a6">
    <w:name w:val="caption"/>
    <w:basedOn w:val="a"/>
    <w:next w:val="a"/>
    <w:qFormat/>
    <w:pPr>
      <w:jc w:val="center"/>
    </w:pPr>
    <w:rPr>
      <w:sz w:val="28"/>
    </w:rPr>
  </w:style>
  <w:style w:type="paragraph" w:styleId="a7">
    <w:name w:val="header"/>
    <w:basedOn w:val="a"/>
    <w:link w:val="a8"/>
    <w:uiPriority w:val="99"/>
    <w:qFormat/>
    <w:pPr>
      <w:tabs>
        <w:tab w:val="center" w:pos="4153"/>
        <w:tab w:val="right" w:pos="8306"/>
      </w:tabs>
    </w:pPr>
  </w:style>
  <w:style w:type="paragraph" w:styleId="a9">
    <w:name w:val="Body Text"/>
    <w:basedOn w:val="a"/>
    <w:link w:val="aa"/>
    <w:qFormat/>
    <w:pPr>
      <w:jc w:val="both"/>
    </w:pPr>
    <w:rPr>
      <w:sz w:val="28"/>
      <w:lang w:val="uk-UA"/>
    </w:rPr>
  </w:style>
  <w:style w:type="paragraph" w:styleId="ab">
    <w:name w:val="Body Text Indent"/>
    <w:basedOn w:val="a"/>
    <w:link w:val="ac"/>
    <w:qFormat/>
    <w:pPr>
      <w:widowControl w:val="0"/>
      <w:autoSpaceDE w:val="0"/>
      <w:autoSpaceDN w:val="0"/>
      <w:adjustRightInd w:val="0"/>
      <w:spacing w:before="40"/>
      <w:ind w:left="120"/>
      <w:jc w:val="both"/>
    </w:pPr>
    <w:rPr>
      <w:sz w:val="24"/>
      <w:lang w:val="uk-UA"/>
    </w:rPr>
  </w:style>
  <w:style w:type="paragraph" w:styleId="ad">
    <w:name w:val="Title"/>
    <w:basedOn w:val="a"/>
    <w:qFormat/>
    <w:pPr>
      <w:jc w:val="center"/>
    </w:pPr>
    <w:rPr>
      <w:rFonts w:ascii="Bookman Old Style" w:hAnsi="Bookman Old Style"/>
      <w:sz w:val="28"/>
      <w:lang w:val="uk-UA"/>
    </w:rPr>
  </w:style>
  <w:style w:type="paragraph" w:styleId="ae">
    <w:name w:val="footer"/>
    <w:basedOn w:val="a"/>
    <w:qFormat/>
    <w:pPr>
      <w:tabs>
        <w:tab w:val="center" w:pos="4153"/>
        <w:tab w:val="right" w:pos="8306"/>
      </w:tabs>
    </w:pPr>
  </w:style>
  <w:style w:type="paragraph" w:styleId="31">
    <w:name w:val="Body Text 3"/>
    <w:basedOn w:val="a"/>
    <w:link w:val="32"/>
    <w:qFormat/>
    <w:pPr>
      <w:shd w:val="clear" w:color="auto" w:fill="FFFFFF"/>
      <w:tabs>
        <w:tab w:val="left" w:pos="1070"/>
      </w:tabs>
      <w:spacing w:before="235"/>
      <w:jc w:val="both"/>
    </w:pPr>
    <w:rPr>
      <w:rFonts w:ascii="Bookman Old Style" w:hAnsi="Bookman Old Style"/>
      <w:color w:val="000000"/>
      <w:sz w:val="26"/>
      <w:lang w:val="uk-UA"/>
    </w:rPr>
  </w:style>
  <w:style w:type="paragraph" w:styleId="21">
    <w:name w:val="Body Text Indent 2"/>
    <w:basedOn w:val="a"/>
    <w:qFormat/>
    <w:pPr>
      <w:spacing w:before="40"/>
      <w:ind w:firstLine="720"/>
      <w:jc w:val="both"/>
    </w:pPr>
    <w:rPr>
      <w:sz w:val="28"/>
      <w:lang w:val="uk-U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</w:rPr>
  </w:style>
  <w:style w:type="paragraph" w:styleId="af">
    <w:name w:val="Block Text"/>
    <w:basedOn w:val="a"/>
    <w:qFormat/>
    <w:pPr>
      <w:shd w:val="clear" w:color="auto" w:fill="FFFFFF"/>
      <w:ind w:left="10" w:right="24" w:firstLine="557"/>
      <w:jc w:val="both"/>
    </w:pPr>
    <w:rPr>
      <w:rFonts w:ascii="Bookman Old Style" w:hAnsi="Bookman Old Style"/>
      <w:sz w:val="26"/>
      <w:lang w:val="uk-UA"/>
    </w:rPr>
  </w:style>
  <w:style w:type="paragraph" w:customStyle="1" w:styleId="10">
    <w:name w:val="Обычный1"/>
    <w:qFormat/>
    <w:pPr>
      <w:widowControl w:val="0"/>
      <w:spacing w:before="140" w:line="300" w:lineRule="auto"/>
      <w:ind w:left="440" w:firstLine="400"/>
      <w:jc w:val="both"/>
    </w:pPr>
    <w:rPr>
      <w:rFonts w:ascii="Arial" w:eastAsia="Times New Roman" w:hAnsi="Arial"/>
      <w:snapToGrid w:val="0"/>
      <w:sz w:val="16"/>
      <w:lang w:eastAsia="ru-RU"/>
    </w:rPr>
  </w:style>
  <w:style w:type="paragraph" w:customStyle="1" w:styleId="210">
    <w:name w:val="Основной текст 21"/>
    <w:basedOn w:val="a"/>
    <w:qFormat/>
    <w:pPr>
      <w:ind w:firstLine="851"/>
      <w:jc w:val="both"/>
    </w:pPr>
    <w:rPr>
      <w:sz w:val="28"/>
      <w:lang w:val="uk-UA" w:eastAsia="uk-UA"/>
    </w:rPr>
  </w:style>
  <w:style w:type="paragraph" w:customStyle="1" w:styleId="af0">
    <w:name w:val="Знак Знак Знак Знак Знак Знак"/>
    <w:basedOn w:val="a"/>
    <w:qFormat/>
    <w:rPr>
      <w:rFonts w:ascii="Verdana" w:hAnsi="Verdana" w:cs="Verdana"/>
      <w:lang w:val="en-US" w:eastAsia="en-US"/>
    </w:rPr>
  </w:style>
  <w:style w:type="paragraph" w:customStyle="1" w:styleId="af1">
    <w:name w:val="Знак Знак Знак Знак"/>
    <w:basedOn w:val="a"/>
    <w:qFormat/>
    <w:rPr>
      <w:rFonts w:ascii="Verdana" w:hAnsi="Verdana" w:cs="Verdana"/>
      <w:lang w:val="en-US" w:eastAsia="en-US"/>
    </w:rPr>
  </w:style>
  <w:style w:type="character" w:customStyle="1" w:styleId="a8">
    <w:name w:val="Верхний колонтитул Знак"/>
    <w:link w:val="a7"/>
    <w:uiPriority w:val="99"/>
    <w:qFormat/>
  </w:style>
  <w:style w:type="paragraph" w:customStyle="1" w:styleId="11">
    <w:name w:val="Рецензия1"/>
    <w:hidden/>
    <w:uiPriority w:val="99"/>
    <w:semiHidden/>
    <w:qFormat/>
    <w:rPr>
      <w:rFonts w:eastAsia="Times New Roman"/>
      <w:lang w:val="ru-RU" w:eastAsia="ru-RU"/>
    </w:rPr>
  </w:style>
  <w:style w:type="character" w:customStyle="1" w:styleId="a5">
    <w:name w:val="Текст выноски Знак"/>
    <w:basedOn w:val="a0"/>
    <w:link w:val="a4"/>
    <w:qFormat/>
    <w:rPr>
      <w:rFonts w:ascii="Tahoma" w:hAnsi="Tahoma" w:cs="Tahoma"/>
      <w:sz w:val="16"/>
      <w:szCs w:val="16"/>
    </w:rPr>
  </w:style>
  <w:style w:type="paragraph" w:customStyle="1" w:styleId="22">
    <w:name w:val="Обычный2"/>
    <w:qFormat/>
    <w:pPr>
      <w:widowControl w:val="0"/>
      <w:spacing w:before="60"/>
      <w:ind w:firstLine="240"/>
      <w:jc w:val="both"/>
    </w:pPr>
    <w:rPr>
      <w:rFonts w:eastAsia="Times New Roman"/>
      <w:snapToGrid w:val="0"/>
      <w:sz w:val="12"/>
      <w:lang w:eastAsia="ru-RU"/>
    </w:rPr>
  </w:style>
  <w:style w:type="character" w:customStyle="1" w:styleId="32">
    <w:name w:val="Основной текст 3 Знак"/>
    <w:basedOn w:val="a0"/>
    <w:link w:val="31"/>
    <w:qFormat/>
    <w:rPr>
      <w:rFonts w:ascii="Bookman Old Style" w:hAnsi="Bookman Old Style"/>
      <w:color w:val="000000"/>
      <w:sz w:val="26"/>
      <w:shd w:val="clear" w:color="auto" w:fill="FFFFFF"/>
      <w:lang w:val="uk-UA"/>
    </w:rPr>
  </w:style>
  <w:style w:type="character" w:customStyle="1" w:styleId="ac">
    <w:name w:val="Основной текст с отступом Знак"/>
    <w:basedOn w:val="a0"/>
    <w:link w:val="ab"/>
    <w:qFormat/>
    <w:rPr>
      <w:sz w:val="24"/>
      <w:lang w:val="uk-UA"/>
    </w:rPr>
  </w:style>
  <w:style w:type="character" w:customStyle="1" w:styleId="aa">
    <w:name w:val="Основной текст Знак"/>
    <w:link w:val="a9"/>
    <w:qFormat/>
    <w:rPr>
      <w:sz w:val="28"/>
      <w:lang w:val="uk-UA"/>
    </w:rPr>
  </w:style>
  <w:style w:type="table" w:customStyle="1" w:styleId="12">
    <w:name w:val="Сетка таблицы1"/>
    <w:basedOn w:val="a1"/>
    <w:next w:val="af2"/>
    <w:uiPriority w:val="59"/>
    <w:rsid w:val="00B35F5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rsid w:val="00B35F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 w:qFormat="1"/>
    <w:lsdException w:name="footer" w:semiHidden="0" w:unhideWhenUsed="0" w:qFormat="1"/>
    <w:lsdException w:name="caption" w:semiHidden="0" w:unhideWhenUsed="0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semiHidden="0" w:unhideWhenUsed="0" w:qFormat="1"/>
    <w:lsdException w:name="Body Text 3" w:semiHidden="0" w:unhideWhenUsed="0" w:qFormat="1"/>
    <w:lsdException w:name="Body Text Indent 2" w:semiHidden="0" w:unhideWhenUsed="0" w:qFormat="1"/>
    <w:lsdException w:name="Body Text Indent 3" w:semiHidden="0" w:unhideWhenUsed="0" w:qFormat="1"/>
    <w:lsdException w:name="Block Text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Preformatted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Bookman Old Style" w:hAnsi="Bookman Old Style"/>
      <w:sz w:val="26"/>
      <w:lang w:val="uk-UA"/>
    </w:rPr>
  </w:style>
  <w:style w:type="paragraph" w:styleId="2">
    <w:name w:val="heading 2"/>
    <w:basedOn w:val="a"/>
    <w:next w:val="a"/>
    <w:qFormat/>
    <w:pPr>
      <w:keepNext/>
      <w:widowControl w:val="0"/>
      <w:autoSpaceDE w:val="0"/>
      <w:autoSpaceDN w:val="0"/>
      <w:adjustRightInd w:val="0"/>
      <w:spacing w:before="40"/>
      <w:ind w:left="120"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ind w:hanging="142"/>
      <w:outlineLvl w:val="3"/>
    </w:pPr>
    <w:rPr>
      <w:rFonts w:ascii="Bookman Old Style" w:hAnsi="Bookman Old Style"/>
      <w:sz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Balloon Text"/>
    <w:basedOn w:val="a"/>
    <w:link w:val="a5"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qFormat/>
    <w:pPr>
      <w:jc w:val="both"/>
    </w:pPr>
    <w:rPr>
      <w:rFonts w:ascii="Bookman Old Style" w:hAnsi="Bookman Old Style"/>
      <w:sz w:val="26"/>
    </w:rPr>
  </w:style>
  <w:style w:type="paragraph" w:styleId="30">
    <w:name w:val="Body Text Indent 3"/>
    <w:basedOn w:val="a"/>
    <w:qFormat/>
    <w:pPr>
      <w:spacing w:before="40"/>
      <w:ind w:left="57" w:firstLine="720"/>
      <w:jc w:val="both"/>
    </w:pPr>
    <w:rPr>
      <w:sz w:val="28"/>
      <w:lang w:val="uk-UA"/>
    </w:rPr>
  </w:style>
  <w:style w:type="paragraph" w:styleId="a6">
    <w:name w:val="caption"/>
    <w:basedOn w:val="a"/>
    <w:next w:val="a"/>
    <w:qFormat/>
    <w:pPr>
      <w:jc w:val="center"/>
    </w:pPr>
    <w:rPr>
      <w:sz w:val="28"/>
    </w:rPr>
  </w:style>
  <w:style w:type="paragraph" w:styleId="a7">
    <w:name w:val="header"/>
    <w:basedOn w:val="a"/>
    <w:link w:val="a8"/>
    <w:uiPriority w:val="99"/>
    <w:qFormat/>
    <w:pPr>
      <w:tabs>
        <w:tab w:val="center" w:pos="4153"/>
        <w:tab w:val="right" w:pos="8306"/>
      </w:tabs>
    </w:pPr>
  </w:style>
  <w:style w:type="paragraph" w:styleId="a9">
    <w:name w:val="Body Text"/>
    <w:basedOn w:val="a"/>
    <w:link w:val="aa"/>
    <w:qFormat/>
    <w:pPr>
      <w:jc w:val="both"/>
    </w:pPr>
    <w:rPr>
      <w:sz w:val="28"/>
      <w:lang w:val="uk-UA"/>
    </w:rPr>
  </w:style>
  <w:style w:type="paragraph" w:styleId="ab">
    <w:name w:val="Body Text Indent"/>
    <w:basedOn w:val="a"/>
    <w:link w:val="ac"/>
    <w:qFormat/>
    <w:pPr>
      <w:widowControl w:val="0"/>
      <w:autoSpaceDE w:val="0"/>
      <w:autoSpaceDN w:val="0"/>
      <w:adjustRightInd w:val="0"/>
      <w:spacing w:before="40"/>
      <w:ind w:left="120"/>
      <w:jc w:val="both"/>
    </w:pPr>
    <w:rPr>
      <w:sz w:val="24"/>
      <w:lang w:val="uk-UA"/>
    </w:rPr>
  </w:style>
  <w:style w:type="paragraph" w:styleId="ad">
    <w:name w:val="Title"/>
    <w:basedOn w:val="a"/>
    <w:qFormat/>
    <w:pPr>
      <w:jc w:val="center"/>
    </w:pPr>
    <w:rPr>
      <w:rFonts w:ascii="Bookman Old Style" w:hAnsi="Bookman Old Style"/>
      <w:sz w:val="28"/>
      <w:lang w:val="uk-UA"/>
    </w:rPr>
  </w:style>
  <w:style w:type="paragraph" w:styleId="ae">
    <w:name w:val="footer"/>
    <w:basedOn w:val="a"/>
    <w:qFormat/>
    <w:pPr>
      <w:tabs>
        <w:tab w:val="center" w:pos="4153"/>
        <w:tab w:val="right" w:pos="8306"/>
      </w:tabs>
    </w:pPr>
  </w:style>
  <w:style w:type="paragraph" w:styleId="31">
    <w:name w:val="Body Text 3"/>
    <w:basedOn w:val="a"/>
    <w:link w:val="32"/>
    <w:qFormat/>
    <w:pPr>
      <w:shd w:val="clear" w:color="auto" w:fill="FFFFFF"/>
      <w:tabs>
        <w:tab w:val="left" w:pos="1070"/>
      </w:tabs>
      <w:spacing w:before="235"/>
      <w:jc w:val="both"/>
    </w:pPr>
    <w:rPr>
      <w:rFonts w:ascii="Bookman Old Style" w:hAnsi="Bookman Old Style"/>
      <w:color w:val="000000"/>
      <w:sz w:val="26"/>
      <w:lang w:val="uk-UA"/>
    </w:rPr>
  </w:style>
  <w:style w:type="paragraph" w:styleId="21">
    <w:name w:val="Body Text Indent 2"/>
    <w:basedOn w:val="a"/>
    <w:qFormat/>
    <w:pPr>
      <w:spacing w:before="40"/>
      <w:ind w:firstLine="720"/>
      <w:jc w:val="both"/>
    </w:pPr>
    <w:rPr>
      <w:sz w:val="28"/>
      <w:lang w:val="uk-U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</w:rPr>
  </w:style>
  <w:style w:type="paragraph" w:styleId="af">
    <w:name w:val="Block Text"/>
    <w:basedOn w:val="a"/>
    <w:qFormat/>
    <w:pPr>
      <w:shd w:val="clear" w:color="auto" w:fill="FFFFFF"/>
      <w:ind w:left="10" w:right="24" w:firstLine="557"/>
      <w:jc w:val="both"/>
    </w:pPr>
    <w:rPr>
      <w:rFonts w:ascii="Bookman Old Style" w:hAnsi="Bookman Old Style"/>
      <w:sz w:val="26"/>
      <w:lang w:val="uk-UA"/>
    </w:rPr>
  </w:style>
  <w:style w:type="paragraph" w:customStyle="1" w:styleId="10">
    <w:name w:val="Обычный1"/>
    <w:qFormat/>
    <w:pPr>
      <w:widowControl w:val="0"/>
      <w:spacing w:before="140" w:line="300" w:lineRule="auto"/>
      <w:ind w:left="440" w:firstLine="400"/>
      <w:jc w:val="both"/>
    </w:pPr>
    <w:rPr>
      <w:rFonts w:ascii="Arial" w:eastAsia="Times New Roman" w:hAnsi="Arial"/>
      <w:snapToGrid w:val="0"/>
      <w:sz w:val="16"/>
      <w:lang w:eastAsia="ru-RU"/>
    </w:rPr>
  </w:style>
  <w:style w:type="paragraph" w:customStyle="1" w:styleId="210">
    <w:name w:val="Основной текст 21"/>
    <w:basedOn w:val="a"/>
    <w:qFormat/>
    <w:pPr>
      <w:ind w:firstLine="851"/>
      <w:jc w:val="both"/>
    </w:pPr>
    <w:rPr>
      <w:sz w:val="28"/>
      <w:lang w:val="uk-UA" w:eastAsia="uk-UA"/>
    </w:rPr>
  </w:style>
  <w:style w:type="paragraph" w:customStyle="1" w:styleId="af0">
    <w:name w:val="Знак Знак Знак Знак Знак Знак"/>
    <w:basedOn w:val="a"/>
    <w:qFormat/>
    <w:rPr>
      <w:rFonts w:ascii="Verdana" w:hAnsi="Verdana" w:cs="Verdana"/>
      <w:lang w:val="en-US" w:eastAsia="en-US"/>
    </w:rPr>
  </w:style>
  <w:style w:type="paragraph" w:customStyle="1" w:styleId="af1">
    <w:name w:val="Знак Знак Знак Знак"/>
    <w:basedOn w:val="a"/>
    <w:qFormat/>
    <w:rPr>
      <w:rFonts w:ascii="Verdana" w:hAnsi="Verdana" w:cs="Verdana"/>
      <w:lang w:val="en-US" w:eastAsia="en-US"/>
    </w:rPr>
  </w:style>
  <w:style w:type="character" w:customStyle="1" w:styleId="a8">
    <w:name w:val="Верхний колонтитул Знак"/>
    <w:link w:val="a7"/>
    <w:uiPriority w:val="99"/>
    <w:qFormat/>
  </w:style>
  <w:style w:type="paragraph" w:customStyle="1" w:styleId="11">
    <w:name w:val="Рецензия1"/>
    <w:hidden/>
    <w:uiPriority w:val="99"/>
    <w:semiHidden/>
    <w:qFormat/>
    <w:rPr>
      <w:rFonts w:eastAsia="Times New Roman"/>
      <w:lang w:val="ru-RU" w:eastAsia="ru-RU"/>
    </w:rPr>
  </w:style>
  <w:style w:type="character" w:customStyle="1" w:styleId="a5">
    <w:name w:val="Текст выноски Знак"/>
    <w:basedOn w:val="a0"/>
    <w:link w:val="a4"/>
    <w:qFormat/>
    <w:rPr>
      <w:rFonts w:ascii="Tahoma" w:hAnsi="Tahoma" w:cs="Tahoma"/>
      <w:sz w:val="16"/>
      <w:szCs w:val="16"/>
    </w:rPr>
  </w:style>
  <w:style w:type="paragraph" w:customStyle="1" w:styleId="22">
    <w:name w:val="Обычный2"/>
    <w:qFormat/>
    <w:pPr>
      <w:widowControl w:val="0"/>
      <w:spacing w:before="60"/>
      <w:ind w:firstLine="240"/>
      <w:jc w:val="both"/>
    </w:pPr>
    <w:rPr>
      <w:rFonts w:eastAsia="Times New Roman"/>
      <w:snapToGrid w:val="0"/>
      <w:sz w:val="12"/>
      <w:lang w:eastAsia="ru-RU"/>
    </w:rPr>
  </w:style>
  <w:style w:type="character" w:customStyle="1" w:styleId="32">
    <w:name w:val="Основной текст 3 Знак"/>
    <w:basedOn w:val="a0"/>
    <w:link w:val="31"/>
    <w:qFormat/>
    <w:rPr>
      <w:rFonts w:ascii="Bookman Old Style" w:hAnsi="Bookman Old Style"/>
      <w:color w:val="000000"/>
      <w:sz w:val="26"/>
      <w:shd w:val="clear" w:color="auto" w:fill="FFFFFF"/>
      <w:lang w:val="uk-UA"/>
    </w:rPr>
  </w:style>
  <w:style w:type="character" w:customStyle="1" w:styleId="ac">
    <w:name w:val="Основной текст с отступом Знак"/>
    <w:basedOn w:val="a0"/>
    <w:link w:val="ab"/>
    <w:qFormat/>
    <w:rPr>
      <w:sz w:val="24"/>
      <w:lang w:val="uk-UA"/>
    </w:rPr>
  </w:style>
  <w:style w:type="character" w:customStyle="1" w:styleId="aa">
    <w:name w:val="Основной текст Знак"/>
    <w:link w:val="a9"/>
    <w:qFormat/>
    <w:rPr>
      <w:sz w:val="28"/>
      <w:lang w:val="uk-UA"/>
    </w:rPr>
  </w:style>
  <w:style w:type="table" w:customStyle="1" w:styleId="12">
    <w:name w:val="Сетка таблицы1"/>
    <w:basedOn w:val="a1"/>
    <w:next w:val="af2"/>
    <w:uiPriority w:val="59"/>
    <w:rsid w:val="00B35F5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rsid w:val="00B35F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D8E0D-8BDF-47BD-8441-76F3FAEB6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5110</Words>
  <Characters>2913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Анализ</Company>
  <LinksUpToDate>false</LinksUpToDate>
  <CharactersWithSpaces>8007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lenovo</cp:lastModifiedBy>
  <cp:revision>6</cp:revision>
  <cp:lastPrinted>2025-09-02T07:19:00Z</cp:lastPrinted>
  <dcterms:created xsi:type="dcterms:W3CDTF">2025-08-27T08:03:00Z</dcterms:created>
  <dcterms:modified xsi:type="dcterms:W3CDTF">2025-09-04T07:20:00Z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E50EA23B92D14AEEAEC2994CBADA9EC1_12</vt:lpwstr>
  </property>
</Properties>
</file>