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eastAsia="uk-UA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03B6F7" w14:textId="77777777" w:rsidR="004D304F" w:rsidRPr="004D304F" w:rsidRDefault="004D304F" w:rsidP="004D304F">
      <w:pPr>
        <w:jc w:val="center"/>
        <w:rPr>
          <w:b/>
          <w:sz w:val="24"/>
          <w:szCs w:val="24"/>
        </w:rPr>
      </w:pPr>
      <w:r w:rsidRPr="004D304F">
        <w:rPr>
          <w:b/>
          <w:sz w:val="24"/>
          <w:szCs w:val="24"/>
        </w:rPr>
        <w:t>СМОЛІНСЬКА СЕЛИЩНА РАДА</w:t>
      </w:r>
    </w:p>
    <w:p w14:paraId="7E8F0349" w14:textId="77777777" w:rsidR="004D304F" w:rsidRPr="004D304F" w:rsidRDefault="004D304F" w:rsidP="004D304F">
      <w:pPr>
        <w:jc w:val="center"/>
        <w:rPr>
          <w:b/>
          <w:sz w:val="24"/>
          <w:szCs w:val="24"/>
        </w:rPr>
      </w:pPr>
      <w:r w:rsidRPr="004D304F">
        <w:rPr>
          <w:b/>
          <w:sz w:val="24"/>
          <w:szCs w:val="24"/>
        </w:rPr>
        <w:t>НОВОУКРАЇНСЬКОГО РАЙОНУ КІРОВОГРАДСЬКОЇ ОБЛАСТІ</w:t>
      </w:r>
    </w:p>
    <w:p w14:paraId="4F7DF464" w14:textId="77777777" w:rsidR="004D304F" w:rsidRPr="004D304F" w:rsidRDefault="004D304F" w:rsidP="004D304F">
      <w:pPr>
        <w:jc w:val="center"/>
        <w:rPr>
          <w:b/>
          <w:sz w:val="24"/>
          <w:szCs w:val="24"/>
        </w:rPr>
      </w:pPr>
      <w:r w:rsidRPr="004D304F">
        <w:rPr>
          <w:b/>
          <w:sz w:val="24"/>
          <w:szCs w:val="24"/>
        </w:rPr>
        <w:t>ВИКОНАВЧИЙ КОМІТЕТ</w:t>
      </w:r>
    </w:p>
    <w:p w14:paraId="2E157752" w14:textId="77777777" w:rsidR="004D304F" w:rsidRPr="004D304F" w:rsidRDefault="004D304F" w:rsidP="004D304F">
      <w:pPr>
        <w:jc w:val="center"/>
        <w:rPr>
          <w:b/>
          <w:sz w:val="24"/>
          <w:szCs w:val="24"/>
        </w:rPr>
      </w:pPr>
    </w:p>
    <w:p w14:paraId="088F5A36" w14:textId="77777777" w:rsidR="004D304F" w:rsidRPr="004D304F" w:rsidRDefault="004D304F" w:rsidP="004D304F">
      <w:pPr>
        <w:jc w:val="center"/>
        <w:rPr>
          <w:b/>
          <w:sz w:val="24"/>
          <w:szCs w:val="24"/>
        </w:rPr>
      </w:pPr>
      <w:r w:rsidRPr="004D304F">
        <w:rPr>
          <w:b/>
          <w:sz w:val="24"/>
          <w:szCs w:val="24"/>
        </w:rPr>
        <w:t>РІШЕННЯ</w:t>
      </w:r>
    </w:p>
    <w:p w14:paraId="7E847FC9" w14:textId="77777777" w:rsidR="004D304F" w:rsidRPr="004D304F" w:rsidRDefault="004D304F" w:rsidP="004D304F">
      <w:pPr>
        <w:jc w:val="center"/>
        <w:rPr>
          <w:sz w:val="24"/>
          <w:szCs w:val="24"/>
        </w:rPr>
      </w:pPr>
    </w:p>
    <w:p w14:paraId="3C274EBC" w14:textId="3A8F549F" w:rsidR="004D304F" w:rsidRPr="004D304F" w:rsidRDefault="00415336" w:rsidP="004D304F">
      <w:pPr>
        <w:widowControl w:val="0"/>
        <w:tabs>
          <w:tab w:val="left" w:pos="4111"/>
          <w:tab w:val="left" w:pos="7371"/>
        </w:tabs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від «30» жовтня</w:t>
      </w:r>
      <w:r w:rsidRPr="004D304F">
        <w:rPr>
          <w:color w:val="000000"/>
          <w:sz w:val="24"/>
          <w:szCs w:val="24"/>
        </w:rPr>
        <w:t xml:space="preserve"> </w:t>
      </w:r>
      <w:r w:rsidR="004D304F" w:rsidRPr="004D304F">
        <w:rPr>
          <w:color w:val="000000"/>
          <w:sz w:val="24"/>
          <w:szCs w:val="24"/>
        </w:rPr>
        <w:t xml:space="preserve">2025 року </w:t>
      </w:r>
      <w:r w:rsidR="004D304F" w:rsidRPr="004D304F">
        <w:rPr>
          <w:color w:val="000000"/>
          <w:sz w:val="24"/>
          <w:szCs w:val="24"/>
        </w:rPr>
        <w:tab/>
        <w:t xml:space="preserve">с-ще </w:t>
      </w:r>
      <w:proofErr w:type="spellStart"/>
      <w:r w:rsidR="004D304F" w:rsidRPr="004D304F">
        <w:rPr>
          <w:color w:val="000000"/>
          <w:sz w:val="24"/>
          <w:szCs w:val="24"/>
        </w:rPr>
        <w:t>Смоліне</w:t>
      </w:r>
      <w:proofErr w:type="spellEnd"/>
      <w:r w:rsidR="004D304F" w:rsidRPr="004D304F">
        <w:rPr>
          <w:color w:val="000000"/>
          <w:sz w:val="24"/>
          <w:szCs w:val="24"/>
        </w:rPr>
        <w:tab/>
        <w:t>№</w:t>
      </w:r>
    </w:p>
    <w:p w14:paraId="1127FE7B" w14:textId="77777777" w:rsidR="00B848BA" w:rsidRDefault="00B848BA" w:rsidP="00E976E5">
      <w:pPr>
        <w:rPr>
          <w:b/>
          <w:sz w:val="24"/>
          <w:szCs w:val="24"/>
        </w:rPr>
      </w:pPr>
    </w:p>
    <w:p w14:paraId="73429A68" w14:textId="43B28017" w:rsidR="00E16DBC" w:rsidRPr="00E16DBC" w:rsidRDefault="00E16DBC" w:rsidP="00E16DBC">
      <w:pPr>
        <w:tabs>
          <w:tab w:val="left" w:pos="426"/>
        </w:tabs>
        <w:spacing w:after="200" w:line="276" w:lineRule="auto"/>
        <w:contextualSpacing/>
        <w:jc w:val="center"/>
        <w:rPr>
          <w:b/>
          <w:bCs/>
          <w:kern w:val="1"/>
          <w:sz w:val="24"/>
          <w:szCs w:val="24"/>
          <w:lang w:eastAsia="zh-CN" w:bidi="hi-IN"/>
        </w:rPr>
      </w:pPr>
      <w:r w:rsidRPr="00E16DBC">
        <w:rPr>
          <w:b/>
          <w:bCs/>
          <w:kern w:val="1"/>
          <w:sz w:val="24"/>
          <w:szCs w:val="24"/>
          <w:lang w:eastAsia="zh-CN" w:bidi="hi-IN"/>
        </w:rPr>
        <w:t>Про розпорядження начальника Кіровоградської обласної військової адміністрації від 24 вересня 2025 року №1488-р «Про утворення Ради з питань внутрішньо переміщених осіб при Кіровоградській обласній військовій адміністрації</w:t>
      </w:r>
      <w:r w:rsidRPr="00E16DBC">
        <w:rPr>
          <w:b/>
          <w:bCs/>
          <w:kern w:val="1"/>
          <w:sz w:val="24"/>
          <w:szCs w:val="24"/>
          <w:lang w:eastAsia="zh-CN" w:bidi="hi-IN"/>
        </w:rPr>
        <w:t>»</w:t>
      </w:r>
    </w:p>
    <w:p w14:paraId="235DDD9E" w14:textId="77777777" w:rsidR="00C40A9A" w:rsidRPr="00AD0738" w:rsidRDefault="00C40A9A" w:rsidP="00050F6D">
      <w:pPr>
        <w:jc w:val="center"/>
        <w:rPr>
          <w:b/>
          <w:sz w:val="24"/>
          <w:szCs w:val="24"/>
        </w:rPr>
      </w:pPr>
    </w:p>
    <w:p w14:paraId="123509C2" w14:textId="2A5FFD39" w:rsidR="00610183" w:rsidRPr="009018BD" w:rsidRDefault="00157735" w:rsidP="003A2ADB">
      <w:pPr>
        <w:ind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 xml:space="preserve">Відповідно до </w:t>
      </w:r>
      <w:r>
        <w:rPr>
          <w:sz w:val="24"/>
          <w:szCs w:val="24"/>
        </w:rPr>
        <w:t xml:space="preserve">пункту </w:t>
      </w:r>
      <w:r w:rsidR="00025961">
        <w:rPr>
          <w:sz w:val="24"/>
          <w:szCs w:val="24"/>
        </w:rPr>
        <w:t>1,</w:t>
      </w:r>
      <w:r>
        <w:rPr>
          <w:sz w:val="24"/>
          <w:szCs w:val="24"/>
        </w:rPr>
        <w:t xml:space="preserve">2 статті 52, пункту 6 статті 59 </w:t>
      </w:r>
      <w:r w:rsidRPr="00240236">
        <w:rPr>
          <w:sz w:val="24"/>
          <w:szCs w:val="24"/>
        </w:rPr>
        <w:t>Закону України «Про місцеве самоврядування в Україні</w:t>
      </w:r>
      <w:r w:rsidR="00576F08">
        <w:rPr>
          <w:sz w:val="24"/>
          <w:szCs w:val="24"/>
        </w:rPr>
        <w:t>»</w:t>
      </w:r>
    </w:p>
    <w:p w14:paraId="17C41BD0" w14:textId="77777777" w:rsidR="00157735" w:rsidRPr="004E5ABC" w:rsidRDefault="00157735" w:rsidP="003A2ADB">
      <w:pPr>
        <w:ind w:firstLine="567"/>
        <w:jc w:val="both"/>
        <w:rPr>
          <w:sz w:val="24"/>
          <w:szCs w:val="24"/>
        </w:rPr>
      </w:pPr>
    </w:p>
    <w:p w14:paraId="596BC737" w14:textId="77777777"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16C65BDB" w14:textId="77777777" w:rsidR="003A2ADB" w:rsidRDefault="003A2ADB" w:rsidP="003A2ADB">
      <w:pPr>
        <w:rPr>
          <w:sz w:val="24"/>
          <w:szCs w:val="24"/>
        </w:rPr>
      </w:pPr>
    </w:p>
    <w:p w14:paraId="04FEE877" w14:textId="6D55E181" w:rsidR="003A52F1" w:rsidRPr="00551F95" w:rsidRDefault="00A25689" w:rsidP="00551F95">
      <w:pPr>
        <w:pStyle w:val="a3"/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Інформацію прийняти до відома</w:t>
      </w:r>
      <w:r w:rsidR="00B92994">
        <w:rPr>
          <w:sz w:val="24"/>
          <w:szCs w:val="24"/>
        </w:rPr>
        <w:t>.</w:t>
      </w:r>
      <w:r w:rsidR="0056747B">
        <w:rPr>
          <w:sz w:val="24"/>
          <w:szCs w:val="24"/>
        </w:rPr>
        <w:t xml:space="preserve"> </w:t>
      </w:r>
    </w:p>
    <w:p w14:paraId="3F5EFB5C" w14:textId="0F8F4A42" w:rsidR="00EC1811" w:rsidRPr="00EC1811" w:rsidRDefault="007933FC" w:rsidP="007933FC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Направити дане розпорядження до відділу соціального захисту, соціального забезпечення та охорони здоров’я </w:t>
      </w:r>
      <w:r w:rsidR="00E16DBC">
        <w:rPr>
          <w:sz w:val="24"/>
          <w:szCs w:val="24"/>
        </w:rPr>
        <w:t>та відділу ЦНАП</w:t>
      </w:r>
      <w:bookmarkStart w:id="0" w:name="_GoBack"/>
      <w:bookmarkEnd w:id="0"/>
      <w:r w:rsidR="00E16DB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для використання у роботі. </w:t>
      </w:r>
    </w:p>
    <w:p w14:paraId="3F3DCA3E" w14:textId="10CAF98D" w:rsidR="00D84315" w:rsidRPr="007933FC" w:rsidRDefault="00157735" w:rsidP="003A2ADB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 w:rsidRPr="007933FC">
        <w:rPr>
          <w:sz w:val="24"/>
          <w:szCs w:val="24"/>
        </w:rPr>
        <w:t xml:space="preserve">Контроль за виконанням цього рішення покласти </w:t>
      </w:r>
      <w:r w:rsidR="00D01ED7" w:rsidRPr="007933FC">
        <w:rPr>
          <w:sz w:val="24"/>
          <w:szCs w:val="24"/>
        </w:rPr>
        <w:t xml:space="preserve">на </w:t>
      </w:r>
      <w:r w:rsidR="007933FC">
        <w:rPr>
          <w:sz w:val="24"/>
          <w:szCs w:val="24"/>
        </w:rPr>
        <w:t xml:space="preserve">начальника відділу соціального захисту, соціального забезпечення та охорони здоров’я </w:t>
      </w:r>
      <w:proofErr w:type="spellStart"/>
      <w:r w:rsidR="007933FC">
        <w:rPr>
          <w:sz w:val="24"/>
          <w:szCs w:val="24"/>
        </w:rPr>
        <w:t>Смолінської</w:t>
      </w:r>
      <w:proofErr w:type="spellEnd"/>
      <w:r w:rsidR="007933FC">
        <w:rPr>
          <w:sz w:val="24"/>
          <w:szCs w:val="24"/>
        </w:rPr>
        <w:t xml:space="preserve"> селищної ради Інну КОЧУБЕЙ.</w:t>
      </w:r>
    </w:p>
    <w:p w14:paraId="7C8B4B05" w14:textId="77777777" w:rsidR="00DA5713" w:rsidRDefault="00DA5713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034429BA" w14:textId="77777777" w:rsidR="00C40A9A" w:rsidRDefault="00C40A9A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47004B02" w14:textId="77777777" w:rsidR="004D304F" w:rsidRDefault="004D304F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55D462F3" w14:textId="77777777" w:rsidR="007933FC" w:rsidRDefault="007933FC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A4F94FD" w14:textId="59DBEB8F" w:rsidR="000E7FD0" w:rsidRPr="000E7FD0" w:rsidRDefault="0056747B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</w:t>
      </w:r>
      <w:r w:rsidR="00940208">
        <w:rPr>
          <w:b/>
          <w:sz w:val="24"/>
          <w:szCs w:val="24"/>
        </w:rPr>
        <w:t>олова</w:t>
      </w:r>
      <w:r>
        <w:rPr>
          <w:b/>
          <w:sz w:val="24"/>
          <w:szCs w:val="24"/>
        </w:rPr>
        <w:t xml:space="preserve"> селищної ради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940208">
        <w:rPr>
          <w:b/>
          <w:sz w:val="24"/>
          <w:szCs w:val="24"/>
        </w:rPr>
        <w:tab/>
        <w:t>Микола МАЗУРА</w:t>
      </w:r>
      <w:r w:rsidR="00940208"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1F70"/>
    <w:multiLevelType w:val="hybridMultilevel"/>
    <w:tmpl w:val="4F50369A"/>
    <w:lvl w:ilvl="0" w:tplc="1B26D6A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353B8"/>
    <w:multiLevelType w:val="hybridMultilevel"/>
    <w:tmpl w:val="2E606394"/>
    <w:lvl w:ilvl="0" w:tplc="B09A8330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967D95"/>
    <w:multiLevelType w:val="hybridMultilevel"/>
    <w:tmpl w:val="2D3A8996"/>
    <w:lvl w:ilvl="0" w:tplc="E8EE729C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7237096"/>
    <w:multiLevelType w:val="hybridMultilevel"/>
    <w:tmpl w:val="E28E2128"/>
    <w:lvl w:ilvl="0" w:tplc="4C364BA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>
    <w:nsid w:val="50F87B5D"/>
    <w:multiLevelType w:val="hybridMultilevel"/>
    <w:tmpl w:val="314EFA5A"/>
    <w:lvl w:ilvl="0" w:tplc="E4F40B2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C700CDD"/>
    <w:multiLevelType w:val="hybridMultilevel"/>
    <w:tmpl w:val="0340F4AA"/>
    <w:lvl w:ilvl="0" w:tplc="D460F0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7"/>
  </w:num>
  <w:num w:numId="7">
    <w:abstractNumId w:val="2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055E5"/>
    <w:rsid w:val="00015215"/>
    <w:rsid w:val="00025961"/>
    <w:rsid w:val="00050F6D"/>
    <w:rsid w:val="00077ABF"/>
    <w:rsid w:val="000D3ED4"/>
    <w:rsid w:val="000E7FD0"/>
    <w:rsid w:val="0010683A"/>
    <w:rsid w:val="00126739"/>
    <w:rsid w:val="00157735"/>
    <w:rsid w:val="00235728"/>
    <w:rsid w:val="00240236"/>
    <w:rsid w:val="002D69E0"/>
    <w:rsid w:val="00316D55"/>
    <w:rsid w:val="00326C71"/>
    <w:rsid w:val="00352409"/>
    <w:rsid w:val="003A2ADB"/>
    <w:rsid w:val="003A52F1"/>
    <w:rsid w:val="003B2B7F"/>
    <w:rsid w:val="003D640F"/>
    <w:rsid w:val="003F3C55"/>
    <w:rsid w:val="00415336"/>
    <w:rsid w:val="004D0956"/>
    <w:rsid w:val="004D304F"/>
    <w:rsid w:val="004E5ABC"/>
    <w:rsid w:val="004F11A0"/>
    <w:rsid w:val="00504B9D"/>
    <w:rsid w:val="005257FE"/>
    <w:rsid w:val="00551F95"/>
    <w:rsid w:val="00553EAD"/>
    <w:rsid w:val="0056747B"/>
    <w:rsid w:val="00576F08"/>
    <w:rsid w:val="00591C30"/>
    <w:rsid w:val="005A5134"/>
    <w:rsid w:val="005C3B2D"/>
    <w:rsid w:val="0060154F"/>
    <w:rsid w:val="0060348A"/>
    <w:rsid w:val="00610183"/>
    <w:rsid w:val="006261E2"/>
    <w:rsid w:val="00626F06"/>
    <w:rsid w:val="00631D51"/>
    <w:rsid w:val="00637F0B"/>
    <w:rsid w:val="00643818"/>
    <w:rsid w:val="0066329B"/>
    <w:rsid w:val="00697212"/>
    <w:rsid w:val="006A3B16"/>
    <w:rsid w:val="0071583D"/>
    <w:rsid w:val="007358DF"/>
    <w:rsid w:val="00745271"/>
    <w:rsid w:val="007462BB"/>
    <w:rsid w:val="00766C25"/>
    <w:rsid w:val="00787954"/>
    <w:rsid w:val="00791336"/>
    <w:rsid w:val="007933FC"/>
    <w:rsid w:val="007A00A1"/>
    <w:rsid w:val="007A5DE6"/>
    <w:rsid w:val="007F253D"/>
    <w:rsid w:val="00827F7A"/>
    <w:rsid w:val="00850BCE"/>
    <w:rsid w:val="00897BEF"/>
    <w:rsid w:val="008A0EDC"/>
    <w:rsid w:val="008B1EFF"/>
    <w:rsid w:val="009005D5"/>
    <w:rsid w:val="009018BD"/>
    <w:rsid w:val="009133A2"/>
    <w:rsid w:val="00940208"/>
    <w:rsid w:val="0094159A"/>
    <w:rsid w:val="009671F1"/>
    <w:rsid w:val="00984D69"/>
    <w:rsid w:val="00A07B8F"/>
    <w:rsid w:val="00A1293B"/>
    <w:rsid w:val="00A25689"/>
    <w:rsid w:val="00A56752"/>
    <w:rsid w:val="00A76266"/>
    <w:rsid w:val="00A76C84"/>
    <w:rsid w:val="00A7755C"/>
    <w:rsid w:val="00AB6C3E"/>
    <w:rsid w:val="00AD0738"/>
    <w:rsid w:val="00AD1D33"/>
    <w:rsid w:val="00B6771D"/>
    <w:rsid w:val="00B817D9"/>
    <w:rsid w:val="00B848BA"/>
    <w:rsid w:val="00B92994"/>
    <w:rsid w:val="00B95D70"/>
    <w:rsid w:val="00BB54F9"/>
    <w:rsid w:val="00BE51C2"/>
    <w:rsid w:val="00BF2C77"/>
    <w:rsid w:val="00C14868"/>
    <w:rsid w:val="00C2526E"/>
    <w:rsid w:val="00C2775B"/>
    <w:rsid w:val="00C40A9A"/>
    <w:rsid w:val="00C43AC8"/>
    <w:rsid w:val="00C61E30"/>
    <w:rsid w:val="00C8150D"/>
    <w:rsid w:val="00CB346E"/>
    <w:rsid w:val="00CF5DA8"/>
    <w:rsid w:val="00D01ED7"/>
    <w:rsid w:val="00D35399"/>
    <w:rsid w:val="00D53DE5"/>
    <w:rsid w:val="00D747F9"/>
    <w:rsid w:val="00D84315"/>
    <w:rsid w:val="00DA5713"/>
    <w:rsid w:val="00E16DBC"/>
    <w:rsid w:val="00E63E09"/>
    <w:rsid w:val="00E64735"/>
    <w:rsid w:val="00E92AF8"/>
    <w:rsid w:val="00E976E5"/>
    <w:rsid w:val="00EB096B"/>
    <w:rsid w:val="00EC1811"/>
    <w:rsid w:val="00ED19D6"/>
    <w:rsid w:val="00EE6BBD"/>
    <w:rsid w:val="00FD043F"/>
    <w:rsid w:val="00FD7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573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lenovo</cp:lastModifiedBy>
  <cp:revision>75</cp:revision>
  <cp:lastPrinted>2025-09-01T10:24:00Z</cp:lastPrinted>
  <dcterms:created xsi:type="dcterms:W3CDTF">2023-11-02T07:38:00Z</dcterms:created>
  <dcterms:modified xsi:type="dcterms:W3CDTF">2025-10-28T13:18:00Z</dcterms:modified>
</cp:coreProperties>
</file>