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1401D0EB" w:rsidR="004D304F" w:rsidRPr="004D304F" w:rsidRDefault="00C91DA5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323A72">
        <w:rPr>
          <w:color w:val="000000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color w:val="000000"/>
          <w:sz w:val="24"/>
          <w:szCs w:val="24"/>
        </w:rPr>
        <w:t>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>с-ще Смоліне</w:t>
      </w:r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5DDD9E" w14:textId="638AD08C" w:rsidR="00C40A9A" w:rsidRPr="00C91DA5" w:rsidRDefault="00C91DA5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C91DA5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04 листопада 2025 року №1572-р «Про продовження строку проведення загальної мобілізації»</w:t>
      </w:r>
    </w:p>
    <w:p w14:paraId="5F6F77E1" w14:textId="77777777" w:rsidR="00C91DA5" w:rsidRPr="00AD0738" w:rsidRDefault="00C91DA5" w:rsidP="00050F6D">
      <w:pPr>
        <w:jc w:val="center"/>
        <w:rPr>
          <w:b/>
          <w:sz w:val="24"/>
          <w:szCs w:val="24"/>
        </w:rPr>
      </w:pPr>
    </w:p>
    <w:p w14:paraId="123509C2" w14:textId="16749174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  <w:r w:rsidR="00C91DA5">
        <w:rPr>
          <w:sz w:val="24"/>
          <w:szCs w:val="24"/>
        </w:rPr>
        <w:t xml:space="preserve">, розпорядження начальника </w:t>
      </w:r>
      <w:proofErr w:type="spellStart"/>
      <w:r w:rsidR="00C91DA5">
        <w:rPr>
          <w:sz w:val="24"/>
          <w:szCs w:val="24"/>
        </w:rPr>
        <w:t>Новоукраїнської</w:t>
      </w:r>
      <w:proofErr w:type="spellEnd"/>
      <w:r w:rsidR="00C91DA5">
        <w:rPr>
          <w:sz w:val="24"/>
          <w:szCs w:val="24"/>
        </w:rPr>
        <w:t xml:space="preserve"> районної військової адміністрації від 06 листопада 2025 року №160-р «Про продовження строку проведення загальної мобілізації»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10FCBDE6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C91DA5">
        <w:rPr>
          <w:sz w:val="24"/>
          <w:szCs w:val="24"/>
        </w:rPr>
        <w:t xml:space="preserve"> та виконання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C8B4B05" w14:textId="2DE2380E" w:rsidR="00DA5713" w:rsidRPr="00C91DA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91DA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91DA5">
        <w:rPr>
          <w:sz w:val="24"/>
          <w:szCs w:val="24"/>
        </w:rPr>
        <w:t xml:space="preserve">на </w:t>
      </w:r>
      <w:r w:rsidR="00C91DA5">
        <w:rPr>
          <w:sz w:val="24"/>
          <w:szCs w:val="24"/>
        </w:rPr>
        <w:t>голову селищної ради Миколу МАЗУРУ.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3A72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80</cp:revision>
  <cp:lastPrinted>2025-12-04T12:20:00Z</cp:lastPrinted>
  <dcterms:created xsi:type="dcterms:W3CDTF">2023-11-02T07:38:00Z</dcterms:created>
  <dcterms:modified xsi:type="dcterms:W3CDTF">2025-12-05T07:45:00Z</dcterms:modified>
</cp:coreProperties>
</file>