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0F0535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641196" w:rsidRPr="00641196">
        <w:rPr>
          <w:color w:val="000000"/>
          <w:sz w:val="24"/>
          <w:szCs w:val="24"/>
        </w:rPr>
        <w:t xml:space="preserve">» грудня 2025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415</w:t>
      </w:r>
      <w:bookmarkStart w:id="0" w:name="_GoBack"/>
      <w:bookmarkEnd w:id="0"/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C1548" w:rsidRPr="00C065B6" w:rsidRDefault="00C065B6" w:rsidP="008C1548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C065B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грудня 2025 року №1637-р «Про внесення змін до Порядку здійснення часткового покриття витрат на оплату власного внеску по гранту на створення або розвиток власного бізнесу учасникам бойових дій, особам з інвалідністю внаслідок війни Кіровоградської області»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Pr="00C065B6">
        <w:rPr>
          <w:sz w:val="24"/>
          <w:szCs w:val="24"/>
        </w:rPr>
        <w:t xml:space="preserve">для використання у роботі.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C065B6">
        <w:rPr>
          <w:sz w:val="24"/>
          <w:szCs w:val="24"/>
        </w:rPr>
        <w:t>Смолінської</w:t>
      </w:r>
      <w:proofErr w:type="spellEnd"/>
      <w:r w:rsidRPr="00C065B6">
        <w:rPr>
          <w:sz w:val="24"/>
          <w:szCs w:val="24"/>
        </w:rPr>
        <w:t xml:space="preserve"> селищної ради Інну КОЧУБЕЙ.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B6EF5"/>
    <w:rsid w:val="00641196"/>
    <w:rsid w:val="007046D6"/>
    <w:rsid w:val="008A7043"/>
    <w:rsid w:val="008B3BE4"/>
    <w:rsid w:val="008C1548"/>
    <w:rsid w:val="008D2FC4"/>
    <w:rsid w:val="00983527"/>
    <w:rsid w:val="00992EDF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2025-12-03T08:46:00Z</cp:lastPrinted>
  <dcterms:created xsi:type="dcterms:W3CDTF">2023-02-22T14:19:00Z</dcterms:created>
  <dcterms:modified xsi:type="dcterms:W3CDTF">2025-12-24T08:58:00Z</dcterms:modified>
</cp:coreProperties>
</file>