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515579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«22» січня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 w:rsidR="00336F03">
        <w:rPr>
          <w:color w:val="000000"/>
          <w:sz w:val="24"/>
          <w:szCs w:val="24"/>
        </w:rPr>
        <w:t>20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FF1C0B" w:rsidRPr="00FF1C0B" w:rsidRDefault="00FF1C0B" w:rsidP="00FF1C0B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FF1C0B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29 грудня 2025 року №1764-р «Про план роботи Кіровоградської обласної військової адміністрації на І квартал 2026 року з урахуванням вимог та завдань воєнного стану»</w:t>
      </w:r>
    </w:p>
    <w:p w:rsidR="001A79EE" w:rsidRDefault="001A79EE" w:rsidP="001A79EE">
      <w:pPr>
        <w:ind w:firstLine="540"/>
        <w:jc w:val="both"/>
        <w:rPr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C065B6" w:rsidRP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Інформацію прийняти до відома. </w:t>
      </w: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84934" w:rsidRDefault="0018493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AE71D4" w:rsidRDefault="00AE71D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6F03" w:rsidRDefault="00336F03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336F03" w:rsidP="00336F03">
      <w:pPr>
        <w:tabs>
          <w:tab w:val="left" w:pos="851"/>
        </w:tabs>
        <w:jc w:val="both"/>
        <w:rPr>
          <w:b/>
          <w:sz w:val="24"/>
          <w:szCs w:val="24"/>
        </w:rPr>
      </w:pPr>
      <w:r w:rsidRPr="00336F03">
        <w:rPr>
          <w:b/>
          <w:sz w:val="24"/>
          <w:szCs w:val="24"/>
        </w:rPr>
        <w:t>Секретар ради</w:t>
      </w:r>
      <w:r w:rsidRPr="00336F03">
        <w:rPr>
          <w:b/>
          <w:sz w:val="24"/>
          <w:szCs w:val="24"/>
        </w:rPr>
        <w:tab/>
      </w:r>
      <w:r w:rsidRPr="00336F03">
        <w:rPr>
          <w:b/>
          <w:sz w:val="24"/>
          <w:szCs w:val="24"/>
        </w:rPr>
        <w:tab/>
      </w:r>
      <w:r w:rsidRPr="00336F03">
        <w:rPr>
          <w:b/>
          <w:sz w:val="24"/>
          <w:szCs w:val="24"/>
        </w:rPr>
        <w:tab/>
      </w:r>
      <w:r w:rsidRPr="00336F03">
        <w:rPr>
          <w:b/>
          <w:sz w:val="24"/>
          <w:szCs w:val="24"/>
        </w:rPr>
        <w:tab/>
      </w:r>
      <w:r w:rsidRPr="00336F03">
        <w:rPr>
          <w:b/>
          <w:sz w:val="24"/>
          <w:szCs w:val="24"/>
        </w:rPr>
        <w:tab/>
      </w:r>
      <w:r w:rsidRPr="00336F03">
        <w:rPr>
          <w:b/>
          <w:sz w:val="24"/>
          <w:szCs w:val="24"/>
        </w:rPr>
        <w:tab/>
      </w:r>
      <w:r w:rsidRPr="00336F03">
        <w:rPr>
          <w:b/>
          <w:sz w:val="24"/>
          <w:szCs w:val="24"/>
        </w:rPr>
        <w:tab/>
        <w:t>Євгенія ГОРДІЄНКО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305838"/>
    <w:rsid w:val="00335486"/>
    <w:rsid w:val="00336F03"/>
    <w:rsid w:val="00337689"/>
    <w:rsid w:val="003B6EF5"/>
    <w:rsid w:val="00515579"/>
    <w:rsid w:val="00641196"/>
    <w:rsid w:val="007046D6"/>
    <w:rsid w:val="008A7043"/>
    <w:rsid w:val="008B3BE4"/>
    <w:rsid w:val="008C1548"/>
    <w:rsid w:val="008D2FC4"/>
    <w:rsid w:val="00983527"/>
    <w:rsid w:val="00992EDF"/>
    <w:rsid w:val="00AE71D4"/>
    <w:rsid w:val="00B62010"/>
    <w:rsid w:val="00C065B6"/>
    <w:rsid w:val="00D03339"/>
    <w:rsid w:val="00E235B3"/>
    <w:rsid w:val="00EC3DA5"/>
    <w:rsid w:val="00F27A3C"/>
    <w:rsid w:val="00F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94DE9-158C-4CE0-AD84-555206D1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22</cp:revision>
  <cp:lastPrinted>2026-01-26T07:40:00Z</cp:lastPrinted>
  <dcterms:created xsi:type="dcterms:W3CDTF">2023-02-22T14:19:00Z</dcterms:created>
  <dcterms:modified xsi:type="dcterms:W3CDTF">2026-01-26T07:40:00Z</dcterms:modified>
</cp:coreProperties>
</file>