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56" w:rsidRDefault="00285956" w:rsidP="00285956">
      <w:pPr>
        <w:spacing w:after="0" w:line="240" w:lineRule="auto"/>
        <w:ind w:left="10" w:right="43" w:firstLine="495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№ </w:t>
      </w:r>
    </w:p>
    <w:p w:rsidR="00285956" w:rsidRDefault="00285956" w:rsidP="00285956">
      <w:pPr>
        <w:spacing w:after="0" w:line="240" w:lineRule="auto"/>
        <w:ind w:left="10" w:right="43" w:firstLine="4952"/>
        <w:rPr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рішення Смолінської селищної </w:t>
      </w:r>
      <w:r>
        <w:rPr>
          <w:color w:val="000000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ради </w:t>
      </w:r>
    </w:p>
    <w:p w:rsidR="00285956" w:rsidRDefault="00285956" w:rsidP="00285956">
      <w:pPr>
        <w:spacing w:after="0" w:line="240" w:lineRule="auto"/>
        <w:ind w:left="10" w:right="43" w:firstLine="4952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          2026 року №_____</w:t>
      </w:r>
    </w:p>
    <w:p w:rsidR="00285956" w:rsidRDefault="00285956" w:rsidP="002859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85956" w:rsidRDefault="00285956" w:rsidP="00285956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Звіт</w:t>
      </w:r>
    </w:p>
    <w:p w:rsidR="00285956" w:rsidRDefault="00285956" w:rsidP="00285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 xml:space="preserve"> про виконання </w:t>
      </w:r>
      <w:r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програми соціального та правового захисту дітей , попередження безпритульності та бездоглядності серед дітей служби у справах дітей Смолінської територіальної громади</w:t>
      </w:r>
      <w:r>
        <w:rPr>
          <w:rFonts w:ascii="Times New Roman" w:hAnsi="Times New Roman" w:cs="Times New Roman"/>
          <w:b/>
          <w:spacing w:val="-3"/>
          <w:sz w:val="24"/>
          <w:szCs w:val="24"/>
          <w:u w:val="single"/>
          <w:lang w:bidi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 xml:space="preserve">на 2024-2025 роки (рішення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Смолінської селищної ради від 15 грудня 2023 року №</w:t>
      </w:r>
      <w:r w:rsidR="00F1278C">
        <w:rPr>
          <w:rFonts w:ascii="Times New Roman" w:hAnsi="Times New Roman" w:cs="Times New Roman"/>
          <w:b/>
          <w:sz w:val="24"/>
          <w:szCs w:val="24"/>
          <w:u w:val="single"/>
        </w:rPr>
        <w:t xml:space="preserve"> 526)</w:t>
      </w:r>
    </w:p>
    <w:p w:rsidR="00510544" w:rsidRDefault="00510544" w:rsidP="00510544">
      <w:pPr>
        <w:autoSpaceDE w:val="0"/>
        <w:autoSpaceDN w:val="0"/>
        <w:spacing w:after="0" w:line="240" w:lineRule="auto"/>
        <w:ind w:left="567" w:right="3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544" w:rsidRDefault="00510544" w:rsidP="00510544">
      <w:pPr>
        <w:autoSpaceDE w:val="0"/>
        <w:autoSpaceDN w:val="0"/>
        <w:spacing w:after="0" w:line="240" w:lineRule="auto"/>
        <w:ind w:left="567" w:right="3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544" w:rsidRDefault="00510544" w:rsidP="00510544">
      <w:pPr>
        <w:autoSpaceDE w:val="0"/>
        <w:autoSpaceDN w:val="0"/>
        <w:spacing w:after="0" w:line="240" w:lineRule="auto"/>
        <w:ind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Загальна характеристика виконання Програми</w:t>
      </w:r>
      <w:r w:rsidRPr="00510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10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 </w:t>
      </w:r>
    </w:p>
    <w:p w:rsidR="00510544" w:rsidRPr="00510544" w:rsidRDefault="00510544" w:rsidP="00EF1006">
      <w:pPr>
        <w:autoSpaceDE w:val="0"/>
        <w:autoSpaceDN w:val="0"/>
        <w:spacing w:after="0" w:line="240" w:lineRule="auto"/>
        <w:ind w:right="33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 була спрямована на забезпечення реалізації державної політики у сфері захисту прав дітей, створення належних умов для їхнього виховання та розвитку, попередження дитячої бездоглядності, безпритульності, соціального сирітства.</w:t>
      </w:r>
    </w:p>
    <w:p w:rsidR="00510544" w:rsidRPr="00510544" w:rsidRDefault="00510544" w:rsidP="00EF1006">
      <w:pPr>
        <w:autoSpaceDE w:val="0"/>
        <w:autoSpaceDN w:val="0"/>
        <w:spacing w:after="0" w:line="240" w:lineRule="auto"/>
        <w:ind w:right="33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Протягом </w:t>
      </w:r>
      <w:r w:rsidR="00EF1006">
        <w:rPr>
          <w:rFonts w:ascii="Times New Roman" w:eastAsia="Times New Roman" w:hAnsi="Times New Roman" w:cs="Times New Roman"/>
          <w:sz w:val="24"/>
          <w:szCs w:val="24"/>
          <w:lang w:eastAsia="ru-RU"/>
        </w:rPr>
        <w:t>2025 року</w:t>
      </w: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служби у справах дітей </w:t>
      </w: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Смолінської селищної ради </w:t>
      </w: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здійснювалася відповідно до вимог чинного законодавства України, у тісній співпраці з відділом освіти, соціальними службами, правоохоронними органами, закладами охорони здоров’я та іншими суб’єктами соціальної роботи.</w:t>
      </w:r>
    </w:p>
    <w:p w:rsidR="00510544" w:rsidRPr="00EF1006" w:rsidRDefault="00510544" w:rsidP="00EF1006">
      <w:pPr>
        <w:autoSpaceDE w:val="0"/>
        <w:autoSpaceDN w:val="0"/>
        <w:spacing w:after="0" w:line="240" w:lineRule="auto"/>
        <w:ind w:right="3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Основні результати виконання Програми</w:t>
      </w:r>
      <w:r w:rsidR="00EF1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10544" w:rsidRPr="00510544" w:rsidRDefault="00510544" w:rsidP="00EF1006">
      <w:pPr>
        <w:autoSpaceDE w:val="0"/>
        <w:autoSpaceDN w:val="0"/>
        <w:spacing w:after="0" w:line="240" w:lineRule="auto"/>
        <w:ind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 дітей та сімей</w:t>
      </w:r>
    </w:p>
    <w:p w:rsidR="00510544" w:rsidRPr="00510544" w:rsidRDefault="00510544" w:rsidP="00EF1006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обліку служби у справах дітей</w:t>
      </w:r>
      <w:r w:rsidR="00EF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Смолінської селищної ради</w:t>
      </w: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</w:t>
      </w:r>
      <w:r w:rsidR="00EF100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 на</w:t>
      </w:r>
      <w:r w:rsidR="00A5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кінець 2025 року</w:t>
      </w:r>
      <w:r w:rsidR="00EF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перебуває 38</w:t>
      </w: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дітей-сиріт та дітей, позбавлених батьківського піклування.</w:t>
      </w:r>
    </w:p>
    <w:p w:rsidR="00510544" w:rsidRPr="00510544" w:rsidRDefault="00510544" w:rsidP="00EF1006">
      <w:pPr>
        <w:autoSpaceDE w:val="0"/>
        <w:autoSpaceDN w:val="0"/>
        <w:spacing w:after="0" w:line="240" w:lineRule="auto"/>
        <w:ind w:right="33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звітного періо</w:t>
      </w:r>
      <w:r w:rsidR="00EF1006">
        <w:rPr>
          <w:rFonts w:ascii="Times New Roman" w:eastAsia="Times New Roman" w:hAnsi="Times New Roman" w:cs="Times New Roman"/>
          <w:sz w:val="24"/>
          <w:szCs w:val="24"/>
          <w:lang w:eastAsia="ru-RU"/>
        </w:rPr>
        <w:t>ду взято на облік 7 дітей, знято з обліку 2</w:t>
      </w: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дітей.</w:t>
      </w:r>
    </w:p>
    <w:p w:rsidR="00510544" w:rsidRPr="00510544" w:rsidRDefault="00510544" w:rsidP="00EF1006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обліку дітей, які перебувають у складних житт</w:t>
      </w:r>
      <w:r w:rsidR="00EF1006">
        <w:rPr>
          <w:rFonts w:ascii="Times New Roman" w:eastAsia="Times New Roman" w:hAnsi="Times New Roman" w:cs="Times New Roman"/>
          <w:sz w:val="24"/>
          <w:szCs w:val="24"/>
          <w:lang w:eastAsia="ru-RU"/>
        </w:rPr>
        <w:t>євих обставинах, перебувало 16 сімей, у яких виховується 31 дитина</w:t>
      </w: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0544" w:rsidRPr="00510544" w:rsidRDefault="00510544" w:rsidP="00EF1006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Проводилася систематична робота щодо здійснення контролю за умовами проживання та ви</w:t>
      </w:r>
      <w:r w:rsidR="00EF100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ховання дітей, складено 297</w:t>
      </w: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актів обстеження житлово-побутових умов.</w:t>
      </w:r>
    </w:p>
    <w:p w:rsidR="00510544" w:rsidRPr="00510544" w:rsidRDefault="00510544" w:rsidP="00EF1006">
      <w:pPr>
        <w:autoSpaceDE w:val="0"/>
        <w:autoSpaceDN w:val="0"/>
        <w:spacing w:after="0" w:line="240" w:lineRule="auto"/>
        <w:ind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 бездоглядності та безпритульності</w:t>
      </w:r>
    </w:p>
    <w:p w:rsidR="00510544" w:rsidRPr="00510544" w:rsidRDefault="00510544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профілактики бездоглядності:</w:t>
      </w:r>
    </w:p>
    <w:p w:rsidR="00510544" w:rsidRPr="00510544" w:rsidRDefault="00EF1006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</w:t>
      </w:r>
      <w:r w:rsidR="00E52AE6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510544"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профілактичних рейдів;</w:t>
      </w:r>
    </w:p>
    <w:p w:rsidR="00510544" w:rsidRPr="00510544" w:rsidRDefault="00EF1006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обстежено 297</w:t>
      </w:r>
      <w:r w:rsidR="00510544"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сімей;</w:t>
      </w:r>
    </w:p>
    <w:p w:rsidR="00510544" w:rsidRPr="00510544" w:rsidRDefault="00EF1006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</w:t>
      </w:r>
      <w:r w:rsidR="00E5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312 </w:t>
      </w:r>
      <w:r w:rsidR="00510544"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профілактичних бесід із батьками;</w:t>
      </w:r>
    </w:p>
    <w:p w:rsidR="00510544" w:rsidRPr="00510544" w:rsidRDefault="00E52AE6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 2</w:t>
      </w:r>
      <w:r w:rsidR="00510544"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попереджень щодо неналежного виконання батьківських обов’язків.</w:t>
      </w:r>
    </w:p>
    <w:p w:rsidR="00E52AE6" w:rsidRDefault="00510544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результаті проведеної роботи випадків дитячої безпритульності на т</w:t>
      </w:r>
      <w:r w:rsidR="00EF10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52AE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риторії громади не зафіксовано.</w:t>
      </w:r>
    </w:p>
    <w:p w:rsidR="00510544" w:rsidRPr="00510544" w:rsidRDefault="00510544" w:rsidP="00E52AE6">
      <w:pPr>
        <w:autoSpaceDE w:val="0"/>
        <w:autoSpaceDN w:val="0"/>
        <w:spacing w:after="0" w:line="240" w:lineRule="auto"/>
        <w:ind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Здійснювався контроль за збереженням житла дітей-сиріт та дітей, позбавлених батьківського піклування.</w:t>
      </w:r>
    </w:p>
    <w:p w:rsidR="00510544" w:rsidRPr="00510544" w:rsidRDefault="00510544" w:rsidP="00E52AE6">
      <w:pPr>
        <w:autoSpaceDE w:val="0"/>
        <w:autoSpaceDN w:val="0"/>
        <w:spacing w:after="0" w:line="240" w:lineRule="auto"/>
        <w:ind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Влаштування дітей до сімейних форм виховання</w:t>
      </w:r>
    </w:p>
    <w:p w:rsidR="00510544" w:rsidRPr="00510544" w:rsidRDefault="00E52AE6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2025 року</w:t>
      </w:r>
      <w:r w:rsidR="00510544"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0544" w:rsidRPr="00510544" w:rsidRDefault="00510544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</w:t>
      </w:r>
      <w:r w:rsidR="00E52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новлено опіку/піклування над 7</w:t>
      </w: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дітьми;</w:t>
      </w:r>
    </w:p>
    <w:p w:rsidR="00510544" w:rsidRPr="00510544" w:rsidRDefault="00510544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влаштова</w:t>
      </w:r>
      <w:r w:rsidR="00E52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до прийомних сімей / ДБСТ 0</w:t>
      </w: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дітей.</w:t>
      </w:r>
    </w:p>
    <w:p w:rsidR="00510544" w:rsidRPr="00510544" w:rsidRDefault="00510544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Проводилася робота щодо розвитку сімейних форм виховання та підбору кандидатів в опікуни.</w:t>
      </w:r>
    </w:p>
    <w:p w:rsidR="00510544" w:rsidRPr="00510544" w:rsidRDefault="00510544" w:rsidP="00E52AE6">
      <w:pPr>
        <w:autoSpaceDE w:val="0"/>
        <w:autoSpaceDN w:val="0"/>
        <w:spacing w:after="0" w:line="240" w:lineRule="auto"/>
        <w:ind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Правопросвітницька</w:t>
      </w:r>
      <w:proofErr w:type="spellEnd"/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профілактична робота</w:t>
      </w:r>
    </w:p>
    <w:p w:rsidR="00510544" w:rsidRPr="00510544" w:rsidRDefault="00530A30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12</w:t>
      </w:r>
      <w:bookmarkStart w:id="0" w:name="_GoBack"/>
      <w:bookmarkEnd w:id="0"/>
      <w:r w:rsidR="00510544"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заходів у закладах освіти.</w:t>
      </w:r>
    </w:p>
    <w:p w:rsidR="00510544" w:rsidRPr="00510544" w:rsidRDefault="00A57770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Розглянуто 98 </w:t>
      </w:r>
      <w:r w:rsidR="00510544"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звернень громадян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0544" w:rsidRPr="00510544" w:rsidRDefault="00510544" w:rsidP="00E52AE6">
      <w:pPr>
        <w:autoSpaceDE w:val="0"/>
        <w:autoSpaceDN w:val="0"/>
        <w:spacing w:after="0" w:line="240" w:lineRule="auto"/>
        <w:ind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 Програми</w:t>
      </w:r>
      <w:r w:rsidR="00E52A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0544" w:rsidRPr="00510544" w:rsidRDefault="00510544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 заходів Програми здійснювалося за рахунок коштів місцевого бюджету.</w:t>
      </w:r>
    </w:p>
    <w:p w:rsidR="00510544" w:rsidRPr="00510544" w:rsidRDefault="00E52AE6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 коштів – 82000</w:t>
      </w:r>
      <w:r w:rsidR="00510544"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510544" w:rsidRPr="00510544" w:rsidRDefault="00E52AE6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 використано – 81,836</w:t>
      </w:r>
      <w:r w:rsidR="00510544"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510544" w:rsidRPr="00510544" w:rsidRDefault="00510544" w:rsidP="00510544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 викор</w:t>
      </w:r>
      <w:r w:rsidR="00E52A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истані за цільовим призначенням, а саме :</w:t>
      </w:r>
    </w:p>
    <w:p w:rsidR="00510544" w:rsidRDefault="00510544" w:rsidP="00510544">
      <w:pPr>
        <w:autoSpaceDE w:val="0"/>
        <w:autoSpaceDN w:val="0"/>
        <w:spacing w:after="0" w:line="240" w:lineRule="auto"/>
        <w:ind w:left="567" w:right="3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956" w:rsidRPr="00E52AE6" w:rsidRDefault="00E52AE6" w:rsidP="00E52A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5956" w:rsidRPr="00E52AE6">
        <w:rPr>
          <w:rFonts w:ascii="Times New Roman" w:hAnsi="Times New Roman" w:cs="Times New Roman"/>
          <w:sz w:val="24"/>
          <w:szCs w:val="24"/>
        </w:rPr>
        <w:t>ривітання, надання подарунків до Різдва Христового, Святого Миколая, та Нового року (новорічні подарунки «Різдвяне небо») всього витрачено коштів 34,860 тис. грн.</w:t>
      </w:r>
    </w:p>
    <w:p w:rsidR="00285956" w:rsidRPr="00E52AE6" w:rsidRDefault="00E52AE6" w:rsidP="00E52A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AE6">
        <w:rPr>
          <w:rFonts w:ascii="Times New Roman" w:hAnsi="Times New Roman" w:cs="Times New Roman"/>
          <w:sz w:val="24"/>
          <w:szCs w:val="24"/>
        </w:rPr>
        <w:t>Участь у п</w:t>
      </w:r>
      <w:r w:rsidR="00ED1FD1" w:rsidRPr="00E52AE6">
        <w:rPr>
          <w:rFonts w:ascii="Times New Roman" w:hAnsi="Times New Roman" w:cs="Times New Roman"/>
          <w:sz w:val="24"/>
          <w:szCs w:val="24"/>
        </w:rPr>
        <w:t xml:space="preserve">роведення </w:t>
      </w:r>
      <w:r w:rsidR="00285956" w:rsidRPr="00E52AE6">
        <w:rPr>
          <w:rFonts w:ascii="Times New Roman" w:hAnsi="Times New Roman" w:cs="Times New Roman"/>
          <w:sz w:val="24"/>
          <w:szCs w:val="24"/>
        </w:rPr>
        <w:t>заходу до Міжнародного дня захисту дітей (придбання морозива, солодка вата) витрачено 19,993 тис. грн.</w:t>
      </w:r>
      <w:r>
        <w:rPr>
          <w:rFonts w:ascii="Times New Roman" w:hAnsi="Times New Roman" w:cs="Times New Roman"/>
          <w:sz w:val="24"/>
          <w:szCs w:val="24"/>
        </w:rPr>
        <w:t xml:space="preserve"> та п</w:t>
      </w:r>
      <w:r w:rsidR="00285956" w:rsidRPr="00E52AE6">
        <w:rPr>
          <w:rFonts w:ascii="Times New Roman" w:hAnsi="Times New Roman" w:cs="Times New Roman"/>
          <w:sz w:val="24"/>
          <w:szCs w:val="24"/>
        </w:rPr>
        <w:t>ослуги (надувна гірка) 20,000тис. грн.</w:t>
      </w:r>
    </w:p>
    <w:p w:rsidR="00285956" w:rsidRPr="00E52AE6" w:rsidRDefault="00285956" w:rsidP="00E52A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AE6">
        <w:rPr>
          <w:rFonts w:ascii="Times New Roman" w:hAnsi="Times New Roman" w:cs="Times New Roman"/>
          <w:sz w:val="24"/>
          <w:szCs w:val="24"/>
        </w:rPr>
        <w:t>Привітання та надання подарунків (усиновленні діти) до Дня усиновлення всього 4 дітей придбано м’які іграшки на суму 1,825 тис. грн.</w:t>
      </w:r>
    </w:p>
    <w:p w:rsidR="00285956" w:rsidRPr="00E52AE6" w:rsidRDefault="00285956" w:rsidP="00E52A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AE6">
        <w:rPr>
          <w:rFonts w:ascii="Times New Roman" w:hAnsi="Times New Roman" w:cs="Times New Roman"/>
          <w:sz w:val="24"/>
          <w:szCs w:val="24"/>
        </w:rPr>
        <w:t>Привітання та надання подарунків до Дня знань 2.150 тис. грн.</w:t>
      </w:r>
    </w:p>
    <w:p w:rsidR="00285956" w:rsidRPr="00E52AE6" w:rsidRDefault="00285956" w:rsidP="00E52A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AE6">
        <w:rPr>
          <w:rFonts w:ascii="Times New Roman" w:hAnsi="Times New Roman" w:cs="Times New Roman"/>
          <w:sz w:val="24"/>
          <w:szCs w:val="24"/>
        </w:rPr>
        <w:t>Придбання матеріалів для проведення заходів щодо попередження безпритульності та бездоглядності 3,008 тис. грн.</w:t>
      </w:r>
    </w:p>
    <w:p w:rsidR="00E52AE6" w:rsidRPr="00E52AE6" w:rsidRDefault="00E52AE6" w:rsidP="00E52A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Висновок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52AE6" w:rsidRPr="00510544" w:rsidRDefault="00E52AE6" w:rsidP="00E52AE6">
      <w:pPr>
        <w:autoSpaceDE w:val="0"/>
        <w:autoSpaceDN w:val="0"/>
        <w:spacing w:after="0" w:line="240" w:lineRule="auto"/>
        <w:ind w:left="567" w:right="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цілому Програму соціального 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правового захисту дітей, </w:t>
      </w:r>
      <w:r w:rsidRPr="00E5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попередження безпритульності та бездоглядності серед дітей служби у справах дітей Смолінської територіальної громади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роки виконано. Заплановані заходи реалізовані в межах наявного фінансування. Робота служби у справах дітей </w:t>
      </w:r>
      <w:r w:rsidR="00A5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Смолінської селищної ради </w:t>
      </w:r>
      <w:r w:rsidRPr="00510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спрямована на забезпечення найкращих інтересів дитини та дотримання її законних прав.</w:t>
      </w:r>
    </w:p>
    <w:p w:rsidR="00285956" w:rsidRDefault="00285956" w:rsidP="00285956"/>
    <w:p w:rsidR="00285956" w:rsidRDefault="00285956" w:rsidP="00285956"/>
    <w:p w:rsidR="00DD2F21" w:rsidRDefault="00DD2F21"/>
    <w:sectPr w:rsidR="00DD2F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F02D7"/>
    <w:multiLevelType w:val="hybridMultilevel"/>
    <w:tmpl w:val="A0F42DBA"/>
    <w:lvl w:ilvl="0" w:tplc="D28036B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56"/>
    <w:rsid w:val="00285956"/>
    <w:rsid w:val="00510544"/>
    <w:rsid w:val="00530A30"/>
    <w:rsid w:val="00A57770"/>
    <w:rsid w:val="00DD2F21"/>
    <w:rsid w:val="00E52AE6"/>
    <w:rsid w:val="00ED1FD1"/>
    <w:rsid w:val="00EF1006"/>
    <w:rsid w:val="00F1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2291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2026-03-02T07:21:00Z</dcterms:created>
  <dcterms:modified xsi:type="dcterms:W3CDTF">2026-03-04T09:31:00Z</dcterms:modified>
</cp:coreProperties>
</file>