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BBF7" w14:textId="77777777" w:rsidR="00B620B9" w:rsidRDefault="00B620B9" w:rsidP="00B620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3592270" wp14:editId="1D8AF38A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799B3" w14:textId="77777777" w:rsidR="00434241" w:rsidRPr="00434241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14:paraId="5E700686" w14:textId="77777777" w:rsidR="00434241" w:rsidRPr="00434241" w:rsidRDefault="00434241" w:rsidP="00434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14:paraId="0AB719C1" w14:textId="77777777" w:rsidR="00434241" w:rsidRPr="00434241" w:rsidRDefault="00434241" w:rsidP="0043424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П’ятдесят </w:t>
      </w:r>
      <w:r w:rsidR="006512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четверта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 восьмого скликання </w:t>
      </w:r>
    </w:p>
    <w:p w14:paraId="2D63A7C7" w14:textId="77777777" w:rsidR="00434241" w:rsidRPr="00434241" w:rsidRDefault="00434241" w:rsidP="00434241">
      <w:pPr>
        <w:tabs>
          <w:tab w:val="center" w:pos="4819"/>
          <w:tab w:val="left" w:pos="7245"/>
          <w:tab w:val="left" w:pos="89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Р І Ш Е Н </w:t>
      </w:r>
      <w:proofErr w:type="spellStart"/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434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3284CA4" w14:textId="77777777" w:rsidR="00B620B9" w:rsidRDefault="00434241" w:rsidP="00B620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0</w:t>
      </w:r>
      <w:r w:rsidR="006512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березня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2026 року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с-ще Смоліне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</w:t>
      </w:r>
      <w:r w:rsidRPr="00434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  </w:t>
      </w:r>
      <w:r w:rsidR="00A47B18"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</w:t>
      </w:r>
      <w:r w:rsidR="00A47B18" w:rsidRPr="00A47B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B620B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</w:p>
    <w:p w14:paraId="1C111722" w14:textId="4F400B73" w:rsidR="005C232D" w:rsidRDefault="005C232D" w:rsidP="005C23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Про створення комунально</w:t>
      </w:r>
      <w:r w:rsidR="00E731E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го закладу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</w:p>
    <w:p w14:paraId="56B127E0" w14:textId="1CCE8E65" w:rsidR="005C232D" w:rsidRPr="005C232D" w:rsidRDefault="005C232D" w:rsidP="005C232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«Центр </w:t>
      </w:r>
      <w:r w:rsidR="00E731E3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/>
      </w:r>
      <w:proofErr w:type="spellStart"/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селищної ради</w:t>
      </w:r>
      <w:r w:rsidRPr="005C232D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/>
      </w:r>
    </w:p>
    <w:p w14:paraId="6553A2E0" w14:textId="200D9A3E" w:rsidR="005C232D" w:rsidRPr="005C232D" w:rsidRDefault="00E731E3" w:rsidP="00F909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статей 25, 26 Закону України «Про місцеве самоврядування в Україні», Законів України «Про освіту», «Про позашкільну освіту», з метою забезпечення права дітей та молоді на здобуття позашкільної освіти, розвитку їх здібностей і обдарувань</w:t>
      </w:r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Смолінська</w:t>
      </w:r>
      <w:proofErr w:type="spellEnd"/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селищна рада</w:t>
      </w:r>
    </w:p>
    <w:p w14:paraId="549C57CC" w14:textId="77777777" w:rsidR="005C232D" w:rsidRPr="005C232D" w:rsidRDefault="005C232D" w:rsidP="005C23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ВИРІШИЛА:</w:t>
      </w:r>
    </w:p>
    <w:p w14:paraId="0CE10095" w14:textId="40FF7DE1" w:rsidR="005C232D" w:rsidRPr="005C232D" w:rsidRDefault="005C232D" w:rsidP="0078165E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Створити комуналь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ний заклад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(скорочена назва – КУ «Ц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="0078165E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78165E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 w:rsidR="0078165E" w:rsidRP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</w:t>
      </w:r>
      <w:r w:rsidR="007816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2EE014F1" w14:textId="6C96B496"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 засновником та власником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Смолінську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селищну раду Новоукраїнського району Кіровоградської області.</w:t>
      </w:r>
    </w:p>
    <w:p w14:paraId="65903FF5" w14:textId="3B398365" w:rsidR="005C232D" w:rsidRP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Статут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комунальн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ого 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(додається).</w:t>
      </w:r>
    </w:p>
    <w:p w14:paraId="69F2951C" w14:textId="167E3F59"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Визначити місцезнаходження установи: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  <w:t xml:space="preserve">26223, Кіровоградська область, Новоукраїнський район, селище Смоліне, вул. Казакова,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42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6CFFA0EB" w14:textId="23E50A8D"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начальнику відділу освіти, культури, молоді та спорту </w:t>
      </w:r>
      <w:proofErr w:type="spellStart"/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призначити директора комунально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відповідно до вимог чинного законодавства України.</w:t>
      </w:r>
    </w:p>
    <w:p w14:paraId="0A957871" w14:textId="47BB1145" w:rsidR="00E731E3" w:rsidRPr="005C232D" w:rsidRDefault="00E731E3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Доручити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начальнику відділу освіти, культури, молоді та спорту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розробити та подати на затвердження штатний розпис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відповідно до типових штатних нормативів закладів позашкільної освіти. </w:t>
      </w:r>
    </w:p>
    <w:p w14:paraId="25CD58D9" w14:textId="01852F4F" w:rsidR="005C232D" w:rsidRDefault="005C232D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Визначити директора 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комунально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закладу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«Центр </w:t>
      </w:r>
      <w:r w:rsidR="00E731E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позашкільної освіти</w:t>
      </w:r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» </w:t>
      </w:r>
      <w:proofErr w:type="spellStart"/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Смолінської</w:t>
      </w:r>
      <w:proofErr w:type="spellEnd"/>
      <w:r w:rsidR="00E731E3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селищної ради </w:t>
      </w: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відповідальним за здійснення державної реєстрації юридичної особи.</w:t>
      </w:r>
    </w:p>
    <w:p w14:paraId="0FC33FFC" w14:textId="77777777" w:rsidR="005C232D" w:rsidRPr="005C232D" w:rsidRDefault="00387716" w:rsidP="005C232D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</w:t>
      </w:r>
      <w:r w:rsidR="005C232D"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ередбачити видатки на утримання установи в межах коштів місцевого бюджету.</w:t>
      </w:r>
    </w:p>
    <w:p w14:paraId="507A6D81" w14:textId="77777777" w:rsidR="0078165E" w:rsidRPr="00F909FB" w:rsidRDefault="005C232D" w:rsidP="00F909FB">
      <w:pPr>
        <w:numPr>
          <w:ilvl w:val="0"/>
          <w:numId w:val="2"/>
        </w:numPr>
        <w:tabs>
          <w:tab w:val="clear" w:pos="720"/>
          <w:tab w:val="num" w:pos="0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Calibri" w:hAnsi="Times New Roman" w:cs="Times New Roman"/>
          <w:sz w:val="23"/>
          <w:szCs w:val="23"/>
          <w:lang w:val="uk-UA"/>
        </w:rPr>
      </w:pPr>
      <w:r w:rsidRPr="005C232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цього рішення покласти на постійну комісію</w:t>
      </w:r>
      <w:r w:rsidRPr="00F909F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8165E" w:rsidRPr="0078165E">
        <w:rPr>
          <w:rFonts w:ascii="Times New Roman" w:eastAsia="Calibri" w:hAnsi="Times New Roman" w:cs="Times New Roman"/>
          <w:sz w:val="24"/>
          <w:szCs w:val="24"/>
          <w:lang w:val="uk-UA"/>
        </w:rPr>
        <w:t>з питань планування, фінансів, бюджету, соціально-економічного розвитку, інвестиційної діяльності та регуляторної політики</w:t>
      </w:r>
      <w:r w:rsidR="0078165E" w:rsidRPr="0078165E">
        <w:rPr>
          <w:rFonts w:ascii="Times New Roman" w:eastAsia="Calibri" w:hAnsi="Times New Roman" w:cs="Times New Roman"/>
          <w:sz w:val="23"/>
          <w:szCs w:val="23"/>
          <w:lang w:val="uk-UA"/>
        </w:rPr>
        <w:t xml:space="preserve"> </w:t>
      </w:r>
    </w:p>
    <w:p w14:paraId="03C7C83B" w14:textId="77777777" w:rsidR="0078165E" w:rsidRPr="0078165E" w:rsidRDefault="0078165E" w:rsidP="00F909FB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uk-UA" w:eastAsia="uk-UA"/>
        </w:rPr>
      </w:pPr>
    </w:p>
    <w:p w14:paraId="22593529" w14:textId="77777777" w:rsidR="00387716" w:rsidRDefault="0078165E" w:rsidP="004C2E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8165E">
        <w:rPr>
          <w:rFonts w:ascii="Times New Roman" w:hAnsi="Times New Roman" w:cs="Times New Roman"/>
          <w:b/>
          <w:sz w:val="24"/>
          <w:szCs w:val="24"/>
          <w:lang w:val="uk-UA"/>
        </w:rPr>
        <w:t>Голова селищної ради                                                                    Микола МАЗУРА</w:t>
      </w:r>
    </w:p>
    <w:sectPr w:rsidR="00387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7D0"/>
    <w:multiLevelType w:val="multilevel"/>
    <w:tmpl w:val="3D427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F24519"/>
    <w:multiLevelType w:val="hybridMultilevel"/>
    <w:tmpl w:val="A7EA5E68"/>
    <w:lvl w:ilvl="0" w:tplc="C3CCF2D0">
      <w:start w:val="1"/>
      <w:numFmt w:val="decimal"/>
      <w:lvlText w:val="%1."/>
      <w:lvlJc w:val="left"/>
      <w:pPr>
        <w:ind w:left="1395" w:hanging="615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3074B2B"/>
    <w:multiLevelType w:val="hybridMultilevel"/>
    <w:tmpl w:val="2ED8860C"/>
    <w:lvl w:ilvl="0" w:tplc="DC900C36">
      <w:start w:val="5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8277267"/>
    <w:multiLevelType w:val="multilevel"/>
    <w:tmpl w:val="4FCCB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790528">
    <w:abstractNumId w:val="1"/>
  </w:num>
  <w:num w:numId="2" w16cid:durableId="1628926693">
    <w:abstractNumId w:val="0"/>
  </w:num>
  <w:num w:numId="3" w16cid:durableId="181903602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123776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49"/>
    <w:rsid w:val="000273E7"/>
    <w:rsid w:val="000960FB"/>
    <w:rsid w:val="000E33B8"/>
    <w:rsid w:val="001B165B"/>
    <w:rsid w:val="00296FA6"/>
    <w:rsid w:val="002B0BE0"/>
    <w:rsid w:val="00336DEB"/>
    <w:rsid w:val="00387716"/>
    <w:rsid w:val="00434241"/>
    <w:rsid w:val="004C2E46"/>
    <w:rsid w:val="004C44CE"/>
    <w:rsid w:val="005C232D"/>
    <w:rsid w:val="0061182B"/>
    <w:rsid w:val="00651259"/>
    <w:rsid w:val="0078165E"/>
    <w:rsid w:val="007C0446"/>
    <w:rsid w:val="00843E15"/>
    <w:rsid w:val="0085758E"/>
    <w:rsid w:val="008A5D65"/>
    <w:rsid w:val="008E2F7C"/>
    <w:rsid w:val="008F0082"/>
    <w:rsid w:val="009428EE"/>
    <w:rsid w:val="00A47B18"/>
    <w:rsid w:val="00A7091E"/>
    <w:rsid w:val="00AB4279"/>
    <w:rsid w:val="00AB719F"/>
    <w:rsid w:val="00B52C8B"/>
    <w:rsid w:val="00B620B9"/>
    <w:rsid w:val="00C04AB9"/>
    <w:rsid w:val="00C37C01"/>
    <w:rsid w:val="00CE7AF2"/>
    <w:rsid w:val="00D23480"/>
    <w:rsid w:val="00D96DAA"/>
    <w:rsid w:val="00E16C49"/>
    <w:rsid w:val="00E731E3"/>
    <w:rsid w:val="00F31E27"/>
    <w:rsid w:val="00F9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B595"/>
  <w15:docId w15:val="{B7A21FFA-CE3E-4263-9144-C3A90C0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0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620B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BC5D2-10A0-46F2-8065-1420F7DB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buhgalter01</cp:lastModifiedBy>
  <cp:revision>2</cp:revision>
  <cp:lastPrinted>2026-01-12T07:36:00Z</cp:lastPrinted>
  <dcterms:created xsi:type="dcterms:W3CDTF">2026-03-03T07:17:00Z</dcterms:created>
  <dcterms:modified xsi:type="dcterms:W3CDTF">2026-03-03T07:17:00Z</dcterms:modified>
</cp:coreProperties>
</file>