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B9" w:rsidRDefault="007151B9" w:rsidP="007151B9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Додаток 5</w:t>
      </w:r>
    </w:p>
    <w:p w:rsidR="00270F8D" w:rsidRDefault="00270F8D" w:rsidP="00270F8D">
      <w:pPr>
        <w:spacing w:after="0" w:line="240" w:lineRule="auto"/>
        <w:ind w:left="594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0F8D" w:rsidRPr="00270F8D" w:rsidRDefault="00270F8D" w:rsidP="00270F8D">
      <w:pPr>
        <w:spacing w:after="0" w:line="240" w:lineRule="auto"/>
        <w:ind w:left="594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0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270F8D" w:rsidRPr="00270F8D" w:rsidRDefault="00270F8D" w:rsidP="00270F8D">
      <w:pPr>
        <w:spacing w:after="0" w:line="240" w:lineRule="auto"/>
        <w:ind w:left="594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0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270F8D" w:rsidRPr="00270F8D" w:rsidRDefault="00270F8D" w:rsidP="00270F8D">
      <w:pPr>
        <w:spacing w:after="0" w:line="240" w:lineRule="auto"/>
        <w:ind w:left="594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0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8C58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Pr="00270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.03.202</w:t>
      </w:r>
      <w:r w:rsidR="00052A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270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  <w:r w:rsidR="009400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91</w:t>
      </w:r>
      <w:bookmarkStart w:id="0" w:name="_GoBack"/>
      <w:bookmarkEnd w:id="0"/>
    </w:p>
    <w:p w:rsidR="003001A8" w:rsidRDefault="003001A8" w:rsidP="003001A8">
      <w:pPr>
        <w:jc w:val="right"/>
        <w:rPr>
          <w:lang w:val="uk-UA"/>
        </w:rPr>
      </w:pPr>
    </w:p>
    <w:p w:rsidR="003001A8" w:rsidRPr="0004420E" w:rsidRDefault="003001A8" w:rsidP="00B30F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420E">
        <w:rPr>
          <w:rFonts w:ascii="Times New Roman" w:hAnsi="Times New Roman" w:cs="Times New Roman"/>
          <w:sz w:val="24"/>
          <w:szCs w:val="24"/>
          <w:lang w:val="uk-UA"/>
        </w:rPr>
        <w:t>План розподілу та закріплення прилеглої території  за підприємствами, організаціями, установами та всіма суб’єктами господарювання с. Нововознесенка та с. Успенівка для утримання її в належному санітарному стані.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3001A8" w:rsidRPr="0004420E" w:rsidTr="003001A8">
        <w:tc>
          <w:tcPr>
            <w:tcW w:w="817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69" w:type="dxa"/>
          </w:tcPr>
          <w:p w:rsidR="003001A8" w:rsidRPr="0004420E" w:rsidRDefault="003001A8" w:rsidP="003001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Юридичні та фізичні особи, за якими закріплюється територія</w:t>
            </w:r>
          </w:p>
        </w:tc>
        <w:tc>
          <w:tcPr>
            <w:tcW w:w="4785" w:type="dxa"/>
          </w:tcPr>
          <w:p w:rsidR="003001A8" w:rsidRPr="0004420E" w:rsidRDefault="003001A8" w:rsidP="003001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 закріпленої території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3001A8" w:rsidRPr="0004420E" w:rsidRDefault="00256D3B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Якимівський старостат</w:t>
            </w:r>
          </w:p>
        </w:tc>
        <w:tc>
          <w:tcPr>
            <w:tcW w:w="4785" w:type="dxa"/>
          </w:tcPr>
          <w:p w:rsidR="003001A8" w:rsidRPr="0004420E" w:rsidRDefault="003001A8" w:rsidP="00BB7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територія і прилегла 10м по периметру, територія біля пам’ятник</w:t>
            </w:r>
            <w:r w:rsidR="00BB72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вул. Войнівська, територія біля каплички по вул. Графська, територія колишньої школи в с. Нововознесенка,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3001A8" w:rsidRPr="0004420E" w:rsidRDefault="003001A8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«Філоненко І.А.»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і прилегла територія до магазину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«Мєтєль С.П.»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і прилегла територія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4C0083" w:rsidRDefault="004C0083" w:rsidP="00300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СТОВ «Агрофірма Нововознесенська»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та прилегла територія до об’є</w:t>
            </w:r>
            <w:r w:rsidR="00FD4F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ктів зі сторони вулиць та проїз</w:t>
            </w: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жих частин, прилегла територія по периметру 5м, до сільськогосподарських угідь, земельних часток (паїв), які перебувають у власності, оренді СТОВ «Агрофірма Нововознесенська» 10м, узбіччя дороги 5м </w:t>
            </w:r>
          </w:p>
        </w:tc>
      </w:tr>
      <w:tr w:rsidR="003001A8" w:rsidRPr="0004420E" w:rsidTr="003001A8">
        <w:tc>
          <w:tcPr>
            <w:tcW w:w="817" w:type="dxa"/>
          </w:tcPr>
          <w:p w:rsidR="003001A8" w:rsidRPr="004C0083" w:rsidRDefault="004C0083" w:rsidP="00300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ФАП і бібліотека</w:t>
            </w:r>
          </w:p>
        </w:tc>
        <w:tc>
          <w:tcPr>
            <w:tcW w:w="4785" w:type="dxa"/>
          </w:tcPr>
          <w:p w:rsidR="003001A8" w:rsidRPr="0004420E" w:rsidRDefault="00B30F33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4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Власна територія та прилегла територія 5м по периметру</w:t>
            </w:r>
          </w:p>
        </w:tc>
      </w:tr>
      <w:tr w:rsidR="00986114" w:rsidRPr="0004420E" w:rsidTr="003001A8">
        <w:tc>
          <w:tcPr>
            <w:tcW w:w="817" w:type="dxa"/>
          </w:tcPr>
          <w:p w:rsidR="00986114" w:rsidRPr="004C0083" w:rsidRDefault="004C0083" w:rsidP="003001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</w:tcPr>
          <w:p w:rsidR="00986114" w:rsidRPr="0004420E" w:rsidRDefault="00986114" w:rsidP="003001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986114" w:rsidRPr="00986114" w:rsidRDefault="00986114" w:rsidP="00986114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</w:t>
            </w:r>
            <w:r w:rsidRPr="0098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об’єктах благоустрою забороняється:</w:t>
            </w:r>
          </w:p>
          <w:p w:rsidR="00986114" w:rsidRPr="00986114" w:rsidRDefault="00986114" w:rsidP="00986114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чиняти дії, що негативно впливають на архітектуру фасадів будівель і споруд, у тому числі робити написи, малюнки на стінах будинків, споруд</w:t>
            </w:r>
            <w:r w:rsidRPr="009861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86114" w:rsidRPr="00986114" w:rsidRDefault="00986114" w:rsidP="0030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1A8" w:rsidRPr="0004420E" w:rsidRDefault="003001A8" w:rsidP="003001A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30F33" w:rsidRPr="0004420E" w:rsidRDefault="00B30F33" w:rsidP="003001A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30F33" w:rsidRPr="0004420E" w:rsidRDefault="00B30F33" w:rsidP="003001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4420E">
        <w:rPr>
          <w:rFonts w:ascii="Times New Roman" w:hAnsi="Times New Roman" w:cs="Times New Roman"/>
          <w:sz w:val="24"/>
          <w:szCs w:val="24"/>
          <w:lang w:val="uk-UA"/>
        </w:rPr>
        <w:t>Автобусні зупинки – 2 шт по вул. Графська і 1 шт по в</w:t>
      </w:r>
      <w:r w:rsidR="00256D3B">
        <w:rPr>
          <w:rFonts w:ascii="Times New Roman" w:hAnsi="Times New Roman" w:cs="Times New Roman"/>
          <w:sz w:val="24"/>
          <w:szCs w:val="24"/>
          <w:lang w:val="uk-UA"/>
        </w:rPr>
        <w:t>ул. Самсонівська – Якимівський старостат</w:t>
      </w:r>
    </w:p>
    <w:p w:rsidR="00B30F33" w:rsidRPr="0004420E" w:rsidRDefault="00B30F33" w:rsidP="00B30F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30F33" w:rsidRPr="0004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7C"/>
    <w:rsid w:val="0004420E"/>
    <w:rsid w:val="00052A20"/>
    <w:rsid w:val="00256D3B"/>
    <w:rsid w:val="002653E8"/>
    <w:rsid w:val="00270BF9"/>
    <w:rsid w:val="00270F8D"/>
    <w:rsid w:val="003001A8"/>
    <w:rsid w:val="004344E4"/>
    <w:rsid w:val="004C0083"/>
    <w:rsid w:val="00563F79"/>
    <w:rsid w:val="00622AEC"/>
    <w:rsid w:val="00672C74"/>
    <w:rsid w:val="006F1C7C"/>
    <w:rsid w:val="007068AD"/>
    <w:rsid w:val="007151B9"/>
    <w:rsid w:val="007262E0"/>
    <w:rsid w:val="008C58B3"/>
    <w:rsid w:val="00940032"/>
    <w:rsid w:val="00986114"/>
    <w:rsid w:val="009C3381"/>
    <w:rsid w:val="00B30F33"/>
    <w:rsid w:val="00B4148E"/>
    <w:rsid w:val="00BB725E"/>
    <w:rsid w:val="00D23C50"/>
    <w:rsid w:val="00FB721C"/>
    <w:rsid w:val="00FD4F35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26</cp:revision>
  <cp:lastPrinted>2021-04-07T10:24:00Z</cp:lastPrinted>
  <dcterms:created xsi:type="dcterms:W3CDTF">2021-03-22T08:36:00Z</dcterms:created>
  <dcterms:modified xsi:type="dcterms:W3CDTF">2026-04-02T07:20:00Z</dcterms:modified>
</cp:coreProperties>
</file>