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AB" w:rsidRDefault="00D85AAB" w:rsidP="00D85AAB">
      <w:pPr>
        <w:pStyle w:val="a3"/>
        <w:tabs>
          <w:tab w:val="left" w:pos="8227"/>
          <w:tab w:val="left" w:pos="9355"/>
        </w:tabs>
        <w:spacing w:before="68"/>
        <w:ind w:left="6804" w:right="142"/>
      </w:pPr>
      <w:r>
        <w:t>Додаток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рішення</w:t>
      </w:r>
      <w:r>
        <w:rPr>
          <w:spacing w:val="-8"/>
        </w:rPr>
        <w:t xml:space="preserve"> селищної</w:t>
      </w:r>
      <w:r>
        <w:rPr>
          <w:spacing w:val="-9"/>
        </w:rPr>
        <w:t xml:space="preserve"> </w:t>
      </w:r>
      <w:r>
        <w:t>ради від</w:t>
      </w:r>
      <w:r>
        <w:rPr>
          <w:spacing w:val="54"/>
        </w:rPr>
        <w:t xml:space="preserve"> </w:t>
      </w:r>
      <w:r>
        <w:rPr>
          <w:spacing w:val="-10"/>
        </w:rPr>
        <w:t>«</w:t>
      </w:r>
      <w:r w:rsidRPr="009B3846">
        <w:rPr>
          <w:u w:val="single"/>
          <w:lang w:val="ru-RU"/>
        </w:rPr>
        <w:t>05</w:t>
      </w:r>
      <w:r>
        <w:t>»</w:t>
      </w:r>
      <w:r>
        <w:rPr>
          <w:spacing w:val="53"/>
        </w:rPr>
        <w:t xml:space="preserve"> </w:t>
      </w:r>
      <w:r>
        <w:rPr>
          <w:u w:val="single"/>
        </w:rPr>
        <w:t>березня</w:t>
      </w:r>
      <w:r>
        <w:rPr>
          <w:spacing w:val="-6"/>
        </w:rPr>
        <w:t xml:space="preserve"> </w:t>
      </w:r>
      <w:r>
        <w:t>2026</w:t>
      </w:r>
      <w:r>
        <w:rPr>
          <w:spacing w:val="44"/>
        </w:rPr>
        <w:t xml:space="preserve"> </w:t>
      </w:r>
      <w:r>
        <w:t>року</w:t>
      </w:r>
    </w:p>
    <w:p w:rsidR="00D85AAB" w:rsidRDefault="00D85AAB" w:rsidP="00D85AAB">
      <w:pPr>
        <w:tabs>
          <w:tab w:val="left" w:pos="8754"/>
        </w:tabs>
        <w:ind w:left="6804"/>
      </w:pPr>
      <w:r>
        <w:rPr>
          <w:sz w:val="24"/>
        </w:rPr>
        <w:t>№ 996</w:t>
      </w: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pStyle w:val="a3"/>
      </w:pPr>
    </w:p>
    <w:p w:rsidR="00D85AAB" w:rsidRDefault="00D85AAB" w:rsidP="00D85AAB">
      <w:pPr>
        <w:ind w:left="914" w:right="61"/>
        <w:jc w:val="center"/>
        <w:rPr>
          <w:b/>
          <w:sz w:val="24"/>
        </w:rPr>
      </w:pPr>
      <w:r>
        <w:rPr>
          <w:b/>
          <w:spacing w:val="-2"/>
          <w:sz w:val="24"/>
        </w:rPr>
        <w:t>ПРОГРАМА</w:t>
      </w:r>
    </w:p>
    <w:p w:rsidR="00D85AAB" w:rsidRDefault="00D85AAB" w:rsidP="00D85AAB">
      <w:pPr>
        <w:ind w:left="856" w:right="64"/>
        <w:jc w:val="center"/>
        <w:rPr>
          <w:b/>
          <w:sz w:val="24"/>
        </w:rPr>
      </w:pPr>
      <w:r>
        <w:rPr>
          <w:b/>
          <w:sz w:val="24"/>
        </w:rPr>
        <w:t>підтримки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розвитку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територіального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сервісного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центру</w:t>
      </w:r>
    </w:p>
    <w:p w:rsidR="00D85AAB" w:rsidRDefault="00D85AAB" w:rsidP="00D85AAB">
      <w:pPr>
        <w:ind w:left="204" w:right="61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3544</w:t>
      </w:r>
      <w:r>
        <w:rPr>
          <w:b/>
          <w:spacing w:val="-5"/>
          <w:sz w:val="24"/>
        </w:rPr>
        <w:t xml:space="preserve"> </w:t>
      </w:r>
      <w:r w:rsidRPr="00C969C4">
        <w:rPr>
          <w:b/>
          <w:spacing w:val="-5"/>
          <w:sz w:val="24"/>
        </w:rPr>
        <w:t>регіональн</w:t>
      </w:r>
      <w:r>
        <w:rPr>
          <w:b/>
          <w:spacing w:val="-5"/>
          <w:sz w:val="24"/>
        </w:rPr>
        <w:t>ого</w:t>
      </w:r>
      <w:r w:rsidRPr="00C969C4">
        <w:rPr>
          <w:b/>
          <w:spacing w:val="-5"/>
          <w:sz w:val="24"/>
        </w:rPr>
        <w:t xml:space="preserve"> сервісн</w:t>
      </w:r>
      <w:r>
        <w:rPr>
          <w:b/>
          <w:spacing w:val="-5"/>
          <w:sz w:val="24"/>
        </w:rPr>
        <w:t>ого</w:t>
      </w:r>
      <w:r w:rsidRPr="00C969C4">
        <w:rPr>
          <w:b/>
          <w:spacing w:val="-5"/>
          <w:sz w:val="24"/>
        </w:rPr>
        <w:t xml:space="preserve"> цент</w:t>
      </w:r>
      <w:r>
        <w:rPr>
          <w:b/>
          <w:spacing w:val="-5"/>
          <w:sz w:val="24"/>
        </w:rPr>
        <w:t xml:space="preserve">ру </w:t>
      </w:r>
      <w:r w:rsidRPr="00C969C4">
        <w:rPr>
          <w:b/>
          <w:spacing w:val="-5"/>
          <w:sz w:val="24"/>
        </w:rPr>
        <w:t>ГСЦ МВС у Вінницькій,</w:t>
      </w:r>
      <w:r>
        <w:rPr>
          <w:b/>
          <w:spacing w:val="-5"/>
          <w:sz w:val="24"/>
        </w:rPr>
        <w:t xml:space="preserve"> </w:t>
      </w:r>
      <w:r w:rsidRPr="00C969C4">
        <w:rPr>
          <w:b/>
          <w:spacing w:val="-5"/>
          <w:sz w:val="24"/>
        </w:rPr>
        <w:t xml:space="preserve">Черкаській та Кіровоградській областях (філія ГСЦ МВС) 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Головного сервісного центру МВС </w:t>
      </w:r>
    </w:p>
    <w:p w:rsidR="00D85AAB" w:rsidRDefault="00D85AAB" w:rsidP="00D85AAB">
      <w:pPr>
        <w:ind w:left="917" w:right="6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2026 </w:t>
      </w:r>
      <w:r>
        <w:rPr>
          <w:b/>
          <w:spacing w:val="-5"/>
          <w:sz w:val="24"/>
        </w:rPr>
        <w:t>рік</w:t>
      </w:r>
    </w:p>
    <w:p w:rsidR="00D85AAB" w:rsidRDefault="00D85AAB" w:rsidP="00D85AAB">
      <w:pPr>
        <w:jc w:val="center"/>
        <w:rPr>
          <w:b/>
          <w:sz w:val="24"/>
        </w:rPr>
        <w:sectPr w:rsidR="00D85AAB">
          <w:pgSz w:w="11910" w:h="16840"/>
          <w:pgMar w:top="900" w:right="425" w:bottom="280" w:left="850" w:header="708" w:footer="708" w:gutter="0"/>
          <w:cols w:space="720"/>
        </w:sectPr>
      </w:pPr>
    </w:p>
    <w:p w:rsidR="00D85AAB" w:rsidRDefault="00D85AAB" w:rsidP="00D85AAB">
      <w:pPr>
        <w:spacing w:before="60"/>
        <w:ind w:right="4044"/>
        <w:jc w:val="right"/>
        <w:rPr>
          <w:b/>
          <w:sz w:val="24"/>
        </w:rPr>
      </w:pPr>
      <w:r>
        <w:rPr>
          <w:b/>
          <w:sz w:val="24"/>
        </w:rPr>
        <w:lastRenderedPageBreak/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програми</w:t>
      </w:r>
    </w:p>
    <w:p w:rsidR="00D85AAB" w:rsidRDefault="00D85AAB" w:rsidP="00D85AAB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6"/>
        <w:gridCol w:w="5744"/>
      </w:tblGrid>
      <w:tr w:rsidR="00D85AAB" w:rsidTr="0034126E">
        <w:trPr>
          <w:trHeight w:val="518"/>
        </w:trPr>
        <w:tc>
          <w:tcPr>
            <w:tcW w:w="4396" w:type="dxa"/>
          </w:tcPr>
          <w:p w:rsidR="00D85AAB" w:rsidRDefault="00D85AAB" w:rsidP="00341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Ініціатор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розроблення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744" w:type="dxa"/>
          </w:tcPr>
          <w:p w:rsidR="00D85AAB" w:rsidRDefault="00D85AAB" w:rsidP="0034126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 w:rsidRPr="005F4DAD">
              <w:rPr>
                <w:sz w:val="24"/>
              </w:rPr>
              <w:t>Смолінська</w:t>
            </w:r>
            <w:proofErr w:type="spellEnd"/>
            <w:r w:rsidRPr="005F4DAD">
              <w:rPr>
                <w:sz w:val="24"/>
              </w:rPr>
              <w:t xml:space="preserve"> селищна </w:t>
            </w:r>
            <w:r>
              <w:rPr>
                <w:sz w:val="24"/>
              </w:rPr>
              <w:t>рада</w:t>
            </w:r>
            <w:r>
              <w:t>, Р</w:t>
            </w:r>
            <w:r w:rsidRPr="00A62F77">
              <w:rPr>
                <w:sz w:val="24"/>
              </w:rPr>
              <w:t>егіональний сервісний центр ГСЦ МВС у Вінницькій, Черкаській та Кіровоградській областях (філія ГСЦ МВС)</w:t>
            </w:r>
          </w:p>
        </w:tc>
      </w:tr>
      <w:tr w:rsidR="00D85AAB" w:rsidTr="0034126E">
        <w:trPr>
          <w:trHeight w:val="257"/>
        </w:trPr>
        <w:tc>
          <w:tcPr>
            <w:tcW w:w="4396" w:type="dxa"/>
          </w:tcPr>
          <w:p w:rsidR="00D85AAB" w:rsidRDefault="00D85AAB" w:rsidP="00341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Розробник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744" w:type="dxa"/>
          </w:tcPr>
          <w:p w:rsidR="00D85AAB" w:rsidRDefault="00D85AAB" w:rsidP="0034126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 w:rsidRPr="005F4DAD">
              <w:rPr>
                <w:sz w:val="24"/>
              </w:rPr>
              <w:t>Смолінська</w:t>
            </w:r>
            <w:proofErr w:type="spellEnd"/>
            <w:r w:rsidRPr="005F4DAD">
              <w:rPr>
                <w:sz w:val="24"/>
              </w:rPr>
              <w:t xml:space="preserve"> селищна</w:t>
            </w:r>
            <w:r>
              <w:rPr>
                <w:sz w:val="24"/>
              </w:rPr>
              <w:t xml:space="preserve"> рада</w:t>
            </w:r>
          </w:p>
        </w:tc>
      </w:tr>
      <w:tr w:rsidR="00D85AAB" w:rsidTr="0034126E">
        <w:trPr>
          <w:trHeight w:val="841"/>
        </w:trPr>
        <w:tc>
          <w:tcPr>
            <w:tcW w:w="4396" w:type="dxa"/>
          </w:tcPr>
          <w:p w:rsidR="00D85AAB" w:rsidRDefault="00D85AAB" w:rsidP="0034126E">
            <w:pPr>
              <w:pStyle w:val="TableParagraph"/>
              <w:tabs>
                <w:tab w:val="left" w:pos="2318"/>
                <w:tab w:val="left" w:pos="4075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Відповідальний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виконавець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та </w:t>
            </w:r>
            <w:r>
              <w:rPr>
                <w:sz w:val="24"/>
              </w:rPr>
              <w:t>розпорядник коштів Програми</w:t>
            </w:r>
          </w:p>
        </w:tc>
        <w:tc>
          <w:tcPr>
            <w:tcW w:w="5744" w:type="dxa"/>
          </w:tcPr>
          <w:p w:rsidR="00D85AAB" w:rsidRDefault="00D85AAB" w:rsidP="0034126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Pr="001231B6">
              <w:rPr>
                <w:sz w:val="24"/>
              </w:rPr>
              <w:t>Смолінська</w:t>
            </w:r>
            <w:proofErr w:type="spellEnd"/>
            <w:r w:rsidRPr="001231B6">
              <w:rPr>
                <w:sz w:val="24"/>
              </w:rPr>
              <w:t xml:space="preserve"> селищна рада</w:t>
            </w:r>
            <w:r>
              <w:rPr>
                <w:sz w:val="24"/>
              </w:rPr>
              <w:t>, Р</w:t>
            </w:r>
            <w:r w:rsidRPr="005D0066">
              <w:rPr>
                <w:sz w:val="24"/>
              </w:rPr>
              <w:t>егіональний сервісний центр ГСЦ МВС у Вінницькій, Черкаській та Кіровоградській областях (філія ГСЦ МВС)</w:t>
            </w:r>
          </w:p>
        </w:tc>
      </w:tr>
      <w:tr w:rsidR="00D85AAB" w:rsidTr="0034126E">
        <w:trPr>
          <w:trHeight w:val="980"/>
        </w:trPr>
        <w:tc>
          <w:tcPr>
            <w:tcW w:w="4396" w:type="dxa"/>
          </w:tcPr>
          <w:p w:rsidR="00D85AAB" w:rsidRDefault="00D85AAB" w:rsidP="00341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744" w:type="dxa"/>
          </w:tcPr>
          <w:p w:rsidR="00D85AAB" w:rsidRDefault="00D85AAB" w:rsidP="0034126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 w:rsidRPr="005D0066">
              <w:rPr>
                <w:sz w:val="24"/>
              </w:rPr>
              <w:t>Смолінська</w:t>
            </w:r>
            <w:proofErr w:type="spellEnd"/>
            <w:r w:rsidRPr="005D0066">
              <w:rPr>
                <w:sz w:val="24"/>
              </w:rPr>
              <w:t xml:space="preserve"> селищна рада, </w:t>
            </w:r>
            <w:r>
              <w:rPr>
                <w:sz w:val="24"/>
              </w:rPr>
              <w:t xml:space="preserve"> Юридична особа </w:t>
            </w:r>
            <w:proofErr w:type="spellStart"/>
            <w:r>
              <w:rPr>
                <w:sz w:val="24"/>
              </w:rPr>
              <w:t>-Головний</w:t>
            </w:r>
            <w:proofErr w:type="spellEnd"/>
            <w:r>
              <w:rPr>
                <w:sz w:val="24"/>
              </w:rPr>
              <w:t xml:space="preserve"> сервісний центр МВС, Відокремлений підрозділ (без статусу юридичної особи) -</w:t>
            </w:r>
            <w:r w:rsidRPr="005D0066">
              <w:rPr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Pr="005D0066">
              <w:rPr>
                <w:sz w:val="24"/>
              </w:rPr>
              <w:t>егіональний сервісний центр ГСЦ МВС у Вінницькій, Черкаській та Кіровоградській областях (філія ГСЦ МВС)</w:t>
            </w:r>
          </w:p>
        </w:tc>
      </w:tr>
      <w:tr w:rsidR="00D85AAB" w:rsidTr="0034126E">
        <w:trPr>
          <w:trHeight w:val="276"/>
        </w:trPr>
        <w:tc>
          <w:tcPr>
            <w:tcW w:w="4396" w:type="dxa"/>
          </w:tcPr>
          <w:p w:rsidR="00D85AAB" w:rsidRDefault="00D85AAB" w:rsidP="003412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744" w:type="dxa"/>
          </w:tcPr>
          <w:p w:rsidR="00D85AAB" w:rsidRDefault="00D85AAB" w:rsidP="003412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рік</w:t>
            </w:r>
          </w:p>
        </w:tc>
      </w:tr>
      <w:tr w:rsidR="00D85AAB" w:rsidTr="0034126E">
        <w:trPr>
          <w:trHeight w:val="827"/>
        </w:trPr>
        <w:tc>
          <w:tcPr>
            <w:tcW w:w="4396" w:type="dxa"/>
          </w:tcPr>
          <w:p w:rsidR="00D85AAB" w:rsidRDefault="00D85AAB" w:rsidP="00341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Джерела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фінансування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  <w:tc>
          <w:tcPr>
            <w:tcW w:w="5744" w:type="dxa"/>
          </w:tcPr>
          <w:p w:rsidR="00D85AAB" w:rsidRDefault="00D85AAB" w:rsidP="0034126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Бюджет </w:t>
            </w:r>
            <w:proofErr w:type="spellStart"/>
            <w:r>
              <w:rPr>
                <w:sz w:val="24"/>
              </w:rPr>
              <w:t>Смолінської</w:t>
            </w:r>
            <w:proofErr w:type="spellEnd"/>
            <w:r>
              <w:rPr>
                <w:sz w:val="24"/>
              </w:rPr>
              <w:t xml:space="preserve"> селищної територіальної громади та інші джерела фінансування , не заборонені чинним законодавством України</w:t>
            </w:r>
          </w:p>
        </w:tc>
      </w:tr>
      <w:tr w:rsidR="00D85AAB" w:rsidTr="0034126E">
        <w:trPr>
          <w:trHeight w:val="276"/>
        </w:trPr>
        <w:tc>
          <w:tcPr>
            <w:tcW w:w="4396" w:type="dxa"/>
          </w:tcPr>
          <w:p w:rsidR="00D85AAB" w:rsidRDefault="00D85AAB" w:rsidP="0034126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ресурсів</w:t>
            </w:r>
          </w:p>
        </w:tc>
        <w:tc>
          <w:tcPr>
            <w:tcW w:w="5744" w:type="dxa"/>
          </w:tcPr>
          <w:p w:rsidR="00D85AAB" w:rsidRDefault="00D85AAB" w:rsidP="0034126E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r>
              <w:rPr>
                <w:sz w:val="24"/>
              </w:rPr>
              <w:t xml:space="preserve">100 000,0 </w:t>
            </w:r>
            <w:proofErr w:type="spellStart"/>
            <w:r>
              <w:rPr>
                <w:spacing w:val="-5"/>
                <w:sz w:val="24"/>
              </w:rPr>
              <w:t>грн</w:t>
            </w:r>
            <w:proofErr w:type="spellEnd"/>
          </w:p>
        </w:tc>
      </w:tr>
    </w:tbl>
    <w:p w:rsidR="00D85AAB" w:rsidRDefault="00D85AAB" w:rsidP="00D85AAB">
      <w:pPr>
        <w:pStyle w:val="a3"/>
        <w:spacing w:before="1"/>
        <w:rPr>
          <w:b/>
        </w:rPr>
      </w:pPr>
    </w:p>
    <w:p w:rsidR="00D85AAB" w:rsidRDefault="00D85AAB" w:rsidP="00D85AAB">
      <w:pPr>
        <w:spacing w:before="1"/>
        <w:ind w:right="3958"/>
        <w:jc w:val="right"/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Загальні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положення</w:t>
      </w:r>
    </w:p>
    <w:p w:rsidR="00D85AAB" w:rsidRDefault="00D85AAB" w:rsidP="00D85AAB">
      <w:pPr>
        <w:pStyle w:val="a3"/>
        <w:rPr>
          <w:b/>
        </w:rPr>
      </w:pPr>
    </w:p>
    <w:p w:rsidR="00D85AAB" w:rsidRDefault="00D85AAB" w:rsidP="00D85AAB">
      <w:pPr>
        <w:pStyle w:val="a3"/>
        <w:ind w:left="285" w:right="153" w:firstLine="568"/>
        <w:jc w:val="both"/>
      </w:pPr>
      <w:r>
        <w:t>Останніми роками Україна тримає курс на впровадження в усі сфери суспільного життя сучасних європейських стандартів, надавши пріоритетне значення соціальним цінностям.</w:t>
      </w:r>
    </w:p>
    <w:p w:rsidR="00D85AAB" w:rsidRDefault="00D85AAB" w:rsidP="00D85AAB">
      <w:pPr>
        <w:pStyle w:val="a3"/>
        <w:ind w:left="285" w:right="146" w:firstLine="568"/>
        <w:jc w:val="both"/>
      </w:pPr>
      <w:r>
        <w:t xml:space="preserve">Постановою Кабінету Міністрів України від 12 лютого 2020 року № 79 «Деякі питання територіальних органів Міністерства внутрішніх прав» ліквідовано як юридичні особи публічного права територіальні органи з надання сервісних послуг Міністерства внутрішніх справ. Натомість, відповідно до наказу МВС України від 24 лютого 2020 року № 171 «Про затвердження структури ГСЦ МВС» (зі змінами), регіональний сервісний центр ГСЦ МВС </w:t>
      </w:r>
      <w:r w:rsidRPr="0050610A">
        <w:t>у Вінницькій,</w:t>
      </w:r>
      <w:r>
        <w:t xml:space="preserve"> </w:t>
      </w:r>
      <w:r w:rsidRPr="0050610A">
        <w:t>Черкаській та Кіровоградській областях (філія ГСЦ МВС)</w:t>
      </w:r>
      <w:r>
        <w:t xml:space="preserve">, (далі – РСЦ ГСЦ МВС </w:t>
      </w:r>
      <w:r w:rsidRPr="0050610A">
        <w:t>у Вінницькій,</w:t>
      </w:r>
      <w:r>
        <w:t xml:space="preserve"> </w:t>
      </w:r>
      <w:r w:rsidRPr="0050610A">
        <w:t>Черкаській та Кіровоградській областях</w:t>
      </w:r>
      <w:r>
        <w:t xml:space="preserve"> ), було визначено філією Головного сервісного центру МВС.</w:t>
      </w:r>
    </w:p>
    <w:p w:rsidR="00D85AAB" w:rsidRDefault="00D85AAB" w:rsidP="00D85AAB">
      <w:pPr>
        <w:pStyle w:val="a3"/>
        <w:ind w:left="285" w:right="151" w:firstLine="540"/>
        <w:jc w:val="both"/>
      </w:pPr>
      <w:r>
        <w:t xml:space="preserve">Одним з територіальних органів РСЦ ГСЦ МВС </w:t>
      </w:r>
      <w:r w:rsidRPr="00CB0737">
        <w:t>у Вінницькій,</w:t>
      </w:r>
      <w:r>
        <w:t xml:space="preserve"> </w:t>
      </w:r>
      <w:r w:rsidRPr="00CB0737">
        <w:t xml:space="preserve">Черкаській та Кіровоградській областях </w:t>
      </w:r>
      <w:r>
        <w:t xml:space="preserve"> з надання адміністративних послуг утворено територіальний сервісний центр № 3544 регіонального сервісного</w:t>
      </w:r>
      <w:r>
        <w:rPr>
          <w:spacing w:val="17"/>
        </w:rPr>
        <w:t xml:space="preserve"> </w:t>
      </w:r>
      <w:r>
        <w:t>центру</w:t>
      </w:r>
      <w:r>
        <w:rPr>
          <w:spacing w:val="17"/>
        </w:rPr>
        <w:t xml:space="preserve"> </w:t>
      </w:r>
      <w:r>
        <w:t>ГСЦ МВС</w:t>
      </w:r>
      <w:r w:rsidRPr="00CB0737">
        <w:t xml:space="preserve"> у Вінницькій,</w:t>
      </w:r>
      <w:r>
        <w:t xml:space="preserve"> </w:t>
      </w:r>
      <w:r w:rsidRPr="00CB0737">
        <w:t>Черкаській та Кіровоградській областях</w:t>
      </w:r>
      <w:r>
        <w:t>.</w:t>
      </w:r>
    </w:p>
    <w:p w:rsidR="00D85AAB" w:rsidRDefault="00D85AAB" w:rsidP="00D85AAB">
      <w:pPr>
        <w:pStyle w:val="a3"/>
        <w:ind w:left="285" w:right="151" w:firstLine="540"/>
        <w:jc w:val="both"/>
      </w:pPr>
      <w:r>
        <w:t>Відповідно до чинного законодавства ТСЦ МВС № 3544, надає широкий спектр платних і безоплатних послуг, зокрема:</w:t>
      </w:r>
    </w:p>
    <w:p w:rsidR="00D85AAB" w:rsidRDefault="00D85AAB" w:rsidP="00D85AAB">
      <w:pPr>
        <w:pStyle w:val="a5"/>
        <w:numPr>
          <w:ilvl w:val="0"/>
          <w:numId w:val="3"/>
        </w:numPr>
        <w:tabs>
          <w:tab w:val="left" w:pos="1262"/>
        </w:tabs>
        <w:ind w:left="285" w:right="148" w:firstLine="540"/>
        <w:rPr>
          <w:sz w:val="24"/>
        </w:rPr>
      </w:pPr>
      <w:r>
        <w:rPr>
          <w:sz w:val="24"/>
        </w:rPr>
        <w:t>здійснює комплекс заходів, пов'язаних з проведенням державної реєстрації (перереєстрації) та зняття з обліку призначених для експлуатації на вулично-дорожній мережі загального користування транспортних засобів усіх типів;</w:t>
      </w:r>
    </w:p>
    <w:p w:rsidR="00D85AAB" w:rsidRDefault="00D85AAB" w:rsidP="00D85AAB">
      <w:pPr>
        <w:pStyle w:val="a5"/>
        <w:numPr>
          <w:ilvl w:val="0"/>
          <w:numId w:val="3"/>
        </w:numPr>
        <w:tabs>
          <w:tab w:val="left" w:pos="1174"/>
        </w:tabs>
        <w:ind w:left="285" w:right="147" w:firstLine="540"/>
        <w:rPr>
          <w:sz w:val="24"/>
        </w:rPr>
      </w:pPr>
      <w:r>
        <w:rPr>
          <w:sz w:val="24"/>
        </w:rPr>
        <w:t>здійснює контроль за відповідністю конструкції транспортних засобів установленим вимогам стандартів, правил і нормативів, дотриманням законодавства, що визначає 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сплати</w:t>
      </w:r>
      <w:r>
        <w:rPr>
          <w:spacing w:val="-2"/>
          <w:sz w:val="24"/>
        </w:rPr>
        <w:t xml:space="preserve"> </w:t>
      </w:r>
      <w:r>
        <w:rPr>
          <w:sz w:val="24"/>
        </w:rPr>
        <w:t>зборів</w:t>
      </w:r>
      <w:r>
        <w:rPr>
          <w:spacing w:val="-5"/>
          <w:sz w:val="24"/>
        </w:rPr>
        <w:t xml:space="preserve"> </w:t>
      </w:r>
      <w:r>
        <w:rPr>
          <w:sz w:val="24"/>
        </w:rPr>
        <w:t>(обов'язкових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платежів),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5"/>
          <w:sz w:val="24"/>
        </w:rPr>
        <w:t xml:space="preserve"> </w:t>
      </w:r>
      <w:r>
        <w:rPr>
          <w:sz w:val="24"/>
        </w:rPr>
        <w:t>воєнного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 надзвичайного стану, а також ведення їх обліку;</w:t>
      </w:r>
    </w:p>
    <w:p w:rsidR="00D85AAB" w:rsidRDefault="00D85AAB" w:rsidP="00D85AAB">
      <w:pPr>
        <w:pStyle w:val="a5"/>
        <w:numPr>
          <w:ilvl w:val="0"/>
          <w:numId w:val="3"/>
        </w:numPr>
        <w:tabs>
          <w:tab w:val="left" w:pos="1232"/>
        </w:tabs>
        <w:ind w:left="285" w:right="149" w:firstLine="540"/>
        <w:rPr>
          <w:sz w:val="24"/>
        </w:rPr>
      </w:pPr>
      <w:r>
        <w:rPr>
          <w:sz w:val="24"/>
        </w:rPr>
        <w:t>здійснює видачу і обмін національного і міжнародного водійських посвідчень і вносить інформацію до Єдиного державного реєстру МВС;</w:t>
      </w:r>
    </w:p>
    <w:p w:rsidR="00D85AAB" w:rsidRDefault="00D85AAB" w:rsidP="00D85AAB">
      <w:pPr>
        <w:pStyle w:val="a5"/>
        <w:numPr>
          <w:ilvl w:val="0"/>
          <w:numId w:val="3"/>
        </w:numPr>
        <w:tabs>
          <w:tab w:val="left" w:pos="1233"/>
        </w:tabs>
        <w:ind w:left="1233" w:hanging="407"/>
        <w:rPr>
          <w:sz w:val="24"/>
        </w:rPr>
      </w:pPr>
      <w:r>
        <w:rPr>
          <w:sz w:val="24"/>
        </w:rPr>
        <w:t>видає</w:t>
      </w:r>
      <w:r>
        <w:rPr>
          <w:spacing w:val="-8"/>
          <w:sz w:val="24"/>
        </w:rPr>
        <w:t xml:space="preserve"> </w:t>
      </w:r>
      <w:r>
        <w:rPr>
          <w:sz w:val="24"/>
        </w:rPr>
        <w:t>свідоцтва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перевезення</w:t>
      </w:r>
      <w:r>
        <w:rPr>
          <w:spacing w:val="-2"/>
          <w:sz w:val="24"/>
        </w:rPr>
        <w:t xml:space="preserve"> </w:t>
      </w:r>
      <w:r>
        <w:rPr>
          <w:sz w:val="24"/>
        </w:rPr>
        <w:t>небезпечних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вантажів;</w:t>
      </w:r>
    </w:p>
    <w:p w:rsidR="00D85AAB" w:rsidRDefault="00D85AAB" w:rsidP="00D85AAB">
      <w:pPr>
        <w:pStyle w:val="a5"/>
        <w:numPr>
          <w:ilvl w:val="0"/>
          <w:numId w:val="3"/>
        </w:numPr>
        <w:tabs>
          <w:tab w:val="left" w:pos="1312"/>
        </w:tabs>
        <w:ind w:left="285" w:right="148" w:firstLine="540"/>
        <w:rPr>
          <w:sz w:val="24"/>
        </w:rPr>
      </w:pPr>
      <w:r>
        <w:rPr>
          <w:sz w:val="24"/>
        </w:rPr>
        <w:t>проводить реєстрацію (перереєстрацію) транспортних засобів з видачею свідоцтв про реєстрацію, тимчасових реєстраційних талонів і номерних знаків на транспортні засоби;</w:t>
      </w:r>
    </w:p>
    <w:p w:rsidR="00D85AAB" w:rsidRDefault="00D85AAB" w:rsidP="00D85AAB">
      <w:pPr>
        <w:pStyle w:val="a5"/>
        <w:numPr>
          <w:ilvl w:val="0"/>
          <w:numId w:val="3"/>
        </w:numPr>
        <w:tabs>
          <w:tab w:val="left" w:pos="1277"/>
        </w:tabs>
        <w:ind w:left="1277" w:hanging="451"/>
        <w:rPr>
          <w:sz w:val="24"/>
        </w:rPr>
      </w:pPr>
      <w:r>
        <w:rPr>
          <w:sz w:val="24"/>
        </w:rPr>
        <w:t>здійснює</w:t>
      </w:r>
      <w:r>
        <w:rPr>
          <w:spacing w:val="23"/>
          <w:sz w:val="24"/>
        </w:rPr>
        <w:t xml:space="preserve"> </w:t>
      </w:r>
      <w:r>
        <w:rPr>
          <w:sz w:val="24"/>
        </w:rPr>
        <w:t>державний</w:t>
      </w:r>
      <w:r>
        <w:rPr>
          <w:spacing w:val="21"/>
          <w:sz w:val="24"/>
        </w:rPr>
        <w:t xml:space="preserve"> </w:t>
      </w:r>
      <w:r>
        <w:rPr>
          <w:sz w:val="24"/>
        </w:rPr>
        <w:t>облік</w:t>
      </w:r>
      <w:r>
        <w:rPr>
          <w:spacing w:val="22"/>
          <w:sz w:val="24"/>
        </w:rPr>
        <w:t xml:space="preserve"> </w:t>
      </w:r>
      <w:r>
        <w:rPr>
          <w:sz w:val="24"/>
        </w:rPr>
        <w:t>зареєстрованих</w:t>
      </w:r>
      <w:r>
        <w:rPr>
          <w:spacing w:val="25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25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24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22"/>
          <w:sz w:val="24"/>
        </w:rPr>
        <w:t xml:space="preserve"> </w:t>
      </w:r>
      <w:r>
        <w:rPr>
          <w:sz w:val="24"/>
        </w:rPr>
        <w:t>і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фізичних</w:t>
      </w:r>
    </w:p>
    <w:p w:rsidR="00D85AAB" w:rsidRDefault="00D85AAB" w:rsidP="00D85AAB">
      <w:pPr>
        <w:pStyle w:val="a3"/>
        <w:ind w:left="285"/>
      </w:pPr>
      <w:r>
        <w:rPr>
          <w:spacing w:val="-2"/>
        </w:rPr>
        <w:lastRenderedPageBreak/>
        <w:t>осіб;</w:t>
      </w:r>
    </w:p>
    <w:p w:rsidR="00D85AAB" w:rsidRDefault="00D85AAB" w:rsidP="00D85AAB">
      <w:pPr>
        <w:pStyle w:val="a5"/>
        <w:numPr>
          <w:ilvl w:val="0"/>
          <w:numId w:val="3"/>
        </w:numPr>
        <w:tabs>
          <w:tab w:val="left" w:pos="1161"/>
        </w:tabs>
        <w:ind w:left="1161" w:hanging="335"/>
        <w:jc w:val="left"/>
        <w:rPr>
          <w:sz w:val="24"/>
        </w:rPr>
      </w:pPr>
      <w:r>
        <w:rPr>
          <w:sz w:val="24"/>
        </w:rPr>
        <w:t>видає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індивідуальні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номерні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знаки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власникам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транспортних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засобів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за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прийнятими</w:t>
      </w:r>
    </w:p>
    <w:p w:rsidR="00D85AAB" w:rsidRPr="002F28DC" w:rsidRDefault="00D85AAB" w:rsidP="00D85AAB">
      <w:pPr>
        <w:pStyle w:val="a3"/>
        <w:ind w:left="285"/>
      </w:pPr>
      <w:r>
        <w:rPr>
          <w:spacing w:val="-2"/>
        </w:rPr>
        <w:t>заявками;</w:t>
      </w:r>
    </w:p>
    <w:p w:rsidR="00D85AAB" w:rsidRDefault="00D85AAB" w:rsidP="00D85AAB">
      <w:pPr>
        <w:pStyle w:val="a5"/>
        <w:numPr>
          <w:ilvl w:val="0"/>
          <w:numId w:val="3"/>
        </w:numPr>
        <w:tabs>
          <w:tab w:val="left" w:pos="1110"/>
        </w:tabs>
        <w:ind w:left="285" w:right="149" w:firstLine="568"/>
        <w:rPr>
          <w:sz w:val="24"/>
        </w:rPr>
      </w:pPr>
      <w:r>
        <w:rPr>
          <w:sz w:val="24"/>
        </w:rPr>
        <w:t>проводить огляд транспортних засобів для їх переобладнання та виконує інші функції відповідно до вимог чинного законодавства.</w:t>
      </w:r>
    </w:p>
    <w:p w:rsidR="00D85AAB" w:rsidRDefault="00D85AAB" w:rsidP="00D85AAB">
      <w:pPr>
        <w:pStyle w:val="a3"/>
        <w:ind w:left="285" w:right="154" w:firstLine="568"/>
        <w:jc w:val="both"/>
      </w:pPr>
      <w:r>
        <w:t>ТСЦ МВС № 3544</w:t>
      </w:r>
      <w:r>
        <w:rPr>
          <w:spacing w:val="80"/>
        </w:rPr>
        <w:t xml:space="preserve"> </w:t>
      </w:r>
      <w:r>
        <w:t>працює за принципом «єдиного вікна» та у соціально-економічних умовах сьогодення використовує всі доступні можливості в питаннях задоволення суспільних потреб населення територіальних громад .</w:t>
      </w:r>
    </w:p>
    <w:p w:rsidR="00D85AAB" w:rsidRDefault="00D85AAB" w:rsidP="00D85AAB">
      <w:pPr>
        <w:pStyle w:val="a3"/>
        <w:spacing w:before="1"/>
        <w:ind w:left="285" w:right="153" w:firstLine="568"/>
        <w:jc w:val="both"/>
      </w:pPr>
      <w:r>
        <w:t>Стратегічна лінія в діяльності ТСЦ МВС № 3544 полягає в забезпеченні населення громади якісними послугами на основі поліпшення фінансово-економічного стану, матеріально-технічної бази, збереження та удосконалення сервісу.</w:t>
      </w:r>
    </w:p>
    <w:p w:rsidR="00D85AAB" w:rsidRDefault="00D85AAB" w:rsidP="00D85AAB">
      <w:pPr>
        <w:pStyle w:val="a3"/>
        <w:ind w:left="285" w:right="147" w:firstLine="568"/>
        <w:jc w:val="both"/>
      </w:pPr>
      <w:r>
        <w:t>Враховуючи неприбутковий характер діяльності РСЦ ГСЦ</w:t>
      </w:r>
      <w:r>
        <w:rPr>
          <w:spacing w:val="-1"/>
        </w:rPr>
        <w:t xml:space="preserve"> </w:t>
      </w:r>
      <w:r>
        <w:t xml:space="preserve">МВС </w:t>
      </w:r>
      <w:r w:rsidRPr="00487C68">
        <w:t>у Вінницькій,</w:t>
      </w:r>
      <w:r>
        <w:t xml:space="preserve"> </w:t>
      </w:r>
      <w:r w:rsidRPr="00487C68">
        <w:t>Черкаськ</w:t>
      </w:r>
      <w:r>
        <w:t xml:space="preserve">ій та Кіровоградській областях , використання власних ресурсів на розвиток </w:t>
      </w:r>
      <w:proofErr w:type="spellStart"/>
      <w:r>
        <w:t>клієнтоорієнтованого</w:t>
      </w:r>
      <w:proofErr w:type="spellEnd"/>
      <w:r>
        <w:t xml:space="preserve"> підходу до обслуговування територіальної громади, актуальними стануть субвенції з місцевого бюджету, виділені на впровадження європейських стандартів у роботу персоналу сервісного центру МВС.</w:t>
      </w:r>
    </w:p>
    <w:p w:rsidR="00D85AAB" w:rsidRDefault="00D85AAB" w:rsidP="00D85AAB">
      <w:pPr>
        <w:pStyle w:val="a3"/>
        <w:ind w:left="285" w:right="148" w:firstLine="600"/>
        <w:jc w:val="both"/>
      </w:pPr>
      <w:r>
        <w:t>Беручи до уваги реалії і потреби населення, виходячи із двостороннього бажання органу державної влади та органу місцевого самоврядування розвивати співпрацю з питань, що представляють обопільний інтерес, а також враховуючи актуальність взаємодії у сфері надання адміністративних послуг,</w:t>
      </w:r>
      <w:r w:rsidRPr="005F7165">
        <w:t xml:space="preserve"> </w:t>
      </w:r>
      <w:r>
        <w:t>д</w:t>
      </w:r>
      <w:r w:rsidRPr="005F7165">
        <w:t>ля виконання поставлених завдань, необхідне додаткове фінансування у 2026 році</w:t>
      </w:r>
      <w:r>
        <w:t xml:space="preserve"> </w:t>
      </w:r>
      <w:r w:rsidRPr="005F7165">
        <w:t>в сумі 100 000,00 гривень.</w:t>
      </w:r>
    </w:p>
    <w:p w:rsidR="00D85AAB" w:rsidRDefault="00D85AAB" w:rsidP="00D85AAB">
      <w:pPr>
        <w:pStyle w:val="a3"/>
        <w:ind w:left="285" w:right="148" w:firstLine="600"/>
        <w:jc w:val="center"/>
        <w:rPr>
          <w:b/>
        </w:rPr>
      </w:pPr>
      <w:r>
        <w:rPr>
          <w:b/>
        </w:rPr>
        <w:t>3.</w:t>
      </w:r>
      <w:r>
        <w:rPr>
          <w:b/>
          <w:spacing w:val="-2"/>
        </w:rPr>
        <w:t xml:space="preserve"> </w:t>
      </w:r>
      <w:r>
        <w:rPr>
          <w:b/>
        </w:rPr>
        <w:t>Мета</w:t>
      </w:r>
      <w:r>
        <w:rPr>
          <w:b/>
          <w:spacing w:val="-2"/>
        </w:rPr>
        <w:t xml:space="preserve"> Програми</w:t>
      </w:r>
    </w:p>
    <w:p w:rsidR="00D85AAB" w:rsidRDefault="00D85AAB" w:rsidP="00D85AAB">
      <w:pPr>
        <w:pStyle w:val="a3"/>
        <w:rPr>
          <w:b/>
        </w:rPr>
      </w:pPr>
    </w:p>
    <w:p w:rsidR="00D85AAB" w:rsidRDefault="00D85AAB" w:rsidP="00D85AAB">
      <w:pPr>
        <w:pStyle w:val="a3"/>
        <w:ind w:left="285" w:right="146" w:firstLine="568"/>
        <w:jc w:val="both"/>
      </w:pPr>
      <w:r>
        <w:t xml:space="preserve">Метою Програми є реалізація державної політики у сфері надання адміністративних послуг МВС, забезпечення їх високої якості, доступності та </w:t>
      </w:r>
      <w:proofErr w:type="spellStart"/>
      <w:r>
        <w:t>клієнтоорієнтованого</w:t>
      </w:r>
      <w:proofErr w:type="spellEnd"/>
      <w:r>
        <w:t xml:space="preserve"> підходу до їх надання, відповідно до нового європейського формату, здійснення контролю за відповідністю конструкції, комплектації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обладнання транспортних засобів, номерних</w:t>
      </w:r>
      <w:r>
        <w:rPr>
          <w:spacing w:val="-2"/>
        </w:rPr>
        <w:t xml:space="preserve"> </w:t>
      </w:r>
      <w:r>
        <w:t>знаків транспортних засобів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і стандартам, відповідно до наданих повноважень, та, зокрема, зміцнення суспільної довіри населення до органів державної влади та місцевого самоврядування.</w:t>
      </w:r>
    </w:p>
    <w:p w:rsidR="00D85AAB" w:rsidRDefault="00D85AAB" w:rsidP="00D85AAB">
      <w:pPr>
        <w:pStyle w:val="a3"/>
      </w:pPr>
    </w:p>
    <w:p w:rsidR="00D85AAB" w:rsidRPr="009B3846" w:rsidRDefault="00D85AAB" w:rsidP="00D85AAB">
      <w:pPr>
        <w:tabs>
          <w:tab w:val="left" w:pos="529"/>
        </w:tabs>
        <w:ind w:left="145"/>
        <w:jc w:val="center"/>
        <w:rPr>
          <w:b/>
          <w:sz w:val="24"/>
        </w:rPr>
      </w:pPr>
      <w:r>
        <w:rPr>
          <w:b/>
          <w:sz w:val="24"/>
        </w:rPr>
        <w:t xml:space="preserve">4. </w:t>
      </w:r>
      <w:r w:rsidRPr="009B3846">
        <w:rPr>
          <w:b/>
          <w:sz w:val="24"/>
        </w:rPr>
        <w:t>Завдання</w:t>
      </w:r>
      <w:r w:rsidRPr="009B3846">
        <w:rPr>
          <w:b/>
          <w:spacing w:val="-4"/>
          <w:sz w:val="24"/>
        </w:rPr>
        <w:t xml:space="preserve"> </w:t>
      </w:r>
      <w:r w:rsidRPr="009B3846">
        <w:rPr>
          <w:b/>
          <w:spacing w:val="-2"/>
          <w:sz w:val="24"/>
        </w:rPr>
        <w:t>Програми</w:t>
      </w:r>
    </w:p>
    <w:p w:rsidR="00D85AAB" w:rsidRDefault="00D85AAB" w:rsidP="00D85AAB">
      <w:pPr>
        <w:pStyle w:val="a3"/>
        <w:ind w:firstLine="709"/>
        <w:rPr>
          <w:b/>
        </w:rPr>
      </w:pPr>
    </w:p>
    <w:p w:rsidR="00D85AAB" w:rsidRDefault="00D85AAB" w:rsidP="00D85AAB">
      <w:pPr>
        <w:pStyle w:val="a3"/>
        <w:ind w:firstLine="709"/>
      </w:pPr>
      <w:r>
        <w:t>Основними</w:t>
      </w:r>
      <w:r>
        <w:rPr>
          <w:spacing w:val="-6"/>
        </w:rPr>
        <w:t xml:space="preserve"> </w:t>
      </w:r>
      <w:r>
        <w:t>завданнями</w:t>
      </w:r>
      <w:r>
        <w:rPr>
          <w:spacing w:val="-6"/>
        </w:rPr>
        <w:t xml:space="preserve"> </w:t>
      </w:r>
      <w:r>
        <w:t>Програми</w:t>
      </w:r>
      <w:r>
        <w:rPr>
          <w:spacing w:val="-5"/>
        </w:rPr>
        <w:t xml:space="preserve"> є:</w:t>
      </w:r>
    </w:p>
    <w:p w:rsidR="00D85AAB" w:rsidRDefault="00D85AAB" w:rsidP="00D85AAB">
      <w:pPr>
        <w:pStyle w:val="a5"/>
        <w:numPr>
          <w:ilvl w:val="0"/>
          <w:numId w:val="6"/>
        </w:numPr>
        <w:tabs>
          <w:tab w:val="left" w:pos="1145"/>
        </w:tabs>
        <w:jc w:val="left"/>
        <w:rPr>
          <w:sz w:val="24"/>
        </w:rPr>
      </w:pPr>
      <w:r>
        <w:rPr>
          <w:sz w:val="24"/>
        </w:rPr>
        <w:t>реалізація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4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сфері</w:t>
      </w:r>
      <w:r>
        <w:rPr>
          <w:spacing w:val="-4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послуг;</w:t>
      </w:r>
    </w:p>
    <w:p w:rsidR="00D85AAB" w:rsidRDefault="00D85AAB" w:rsidP="00D85AAB">
      <w:pPr>
        <w:pStyle w:val="a5"/>
        <w:numPr>
          <w:ilvl w:val="0"/>
          <w:numId w:val="6"/>
        </w:numPr>
        <w:tabs>
          <w:tab w:val="left" w:pos="1134"/>
        </w:tabs>
        <w:jc w:val="left"/>
        <w:rPr>
          <w:sz w:val="24"/>
        </w:rPr>
      </w:pPr>
      <w:r>
        <w:rPr>
          <w:sz w:val="24"/>
        </w:rPr>
        <w:t>забезпечення</w:t>
      </w:r>
      <w:r>
        <w:rPr>
          <w:spacing w:val="40"/>
          <w:sz w:val="24"/>
        </w:rPr>
        <w:t xml:space="preserve"> </w:t>
      </w:r>
      <w:r>
        <w:rPr>
          <w:sz w:val="24"/>
        </w:rPr>
        <w:t>орієнтованого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клієнта,</w:t>
      </w:r>
      <w:r>
        <w:rPr>
          <w:spacing w:val="40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40"/>
          <w:sz w:val="24"/>
        </w:rPr>
        <w:t xml:space="preserve"> </w:t>
      </w:r>
      <w:r>
        <w:rPr>
          <w:sz w:val="24"/>
        </w:rPr>
        <w:t>під</w:t>
      </w:r>
      <w:r>
        <w:rPr>
          <w:spacing w:val="40"/>
          <w:sz w:val="24"/>
        </w:rPr>
        <w:t xml:space="preserve"> </w:t>
      </w:r>
      <w:r>
        <w:rPr>
          <w:sz w:val="24"/>
        </w:rPr>
        <w:t>час</w:t>
      </w:r>
      <w:r>
        <w:rPr>
          <w:spacing w:val="40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40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сервісному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центрі;</w:t>
      </w:r>
    </w:p>
    <w:p w:rsidR="00D85AAB" w:rsidRDefault="00D85AAB" w:rsidP="00D85AAB">
      <w:pPr>
        <w:pStyle w:val="a5"/>
        <w:numPr>
          <w:ilvl w:val="0"/>
          <w:numId w:val="6"/>
        </w:numPr>
        <w:tabs>
          <w:tab w:val="left" w:pos="1144"/>
        </w:tabs>
        <w:jc w:val="left"/>
        <w:rPr>
          <w:sz w:val="24"/>
        </w:rPr>
      </w:pPr>
      <w:r>
        <w:rPr>
          <w:sz w:val="24"/>
        </w:rPr>
        <w:t>орієнтація на реалізацію прав і свобод людини, інтересів суспільства у роботі державного органу держави;</w:t>
      </w:r>
    </w:p>
    <w:p w:rsidR="00D85AAB" w:rsidRDefault="00D85AAB" w:rsidP="00D85AAB">
      <w:pPr>
        <w:pStyle w:val="a5"/>
        <w:numPr>
          <w:ilvl w:val="0"/>
          <w:numId w:val="6"/>
        </w:numPr>
        <w:tabs>
          <w:tab w:val="left" w:pos="1135"/>
        </w:tabs>
        <w:jc w:val="left"/>
        <w:rPr>
          <w:sz w:val="24"/>
        </w:rPr>
      </w:pPr>
      <w:r w:rsidRPr="00E42716">
        <w:rPr>
          <w:sz w:val="24"/>
        </w:rPr>
        <w:t>створення</w:t>
      </w:r>
      <w:r w:rsidRPr="00E42716">
        <w:rPr>
          <w:spacing w:val="63"/>
          <w:sz w:val="24"/>
        </w:rPr>
        <w:t xml:space="preserve"> </w:t>
      </w:r>
      <w:r w:rsidRPr="00E42716">
        <w:rPr>
          <w:sz w:val="24"/>
        </w:rPr>
        <w:t>комфортних</w:t>
      </w:r>
      <w:r w:rsidRPr="00E42716">
        <w:rPr>
          <w:spacing w:val="62"/>
          <w:sz w:val="24"/>
        </w:rPr>
        <w:t xml:space="preserve"> </w:t>
      </w:r>
      <w:r w:rsidRPr="00E42716">
        <w:rPr>
          <w:sz w:val="24"/>
        </w:rPr>
        <w:t>умов</w:t>
      </w:r>
      <w:r w:rsidRPr="00E42716">
        <w:rPr>
          <w:spacing w:val="61"/>
          <w:sz w:val="24"/>
        </w:rPr>
        <w:t xml:space="preserve"> </w:t>
      </w:r>
      <w:r w:rsidRPr="00E42716">
        <w:rPr>
          <w:sz w:val="24"/>
        </w:rPr>
        <w:t>для</w:t>
      </w:r>
      <w:r w:rsidRPr="00E42716">
        <w:rPr>
          <w:spacing w:val="62"/>
          <w:sz w:val="24"/>
        </w:rPr>
        <w:t xml:space="preserve"> </w:t>
      </w:r>
      <w:r w:rsidRPr="00E42716">
        <w:rPr>
          <w:sz w:val="24"/>
        </w:rPr>
        <w:t>одержувачів</w:t>
      </w:r>
      <w:r w:rsidRPr="00E42716">
        <w:rPr>
          <w:spacing w:val="63"/>
          <w:sz w:val="24"/>
        </w:rPr>
        <w:t xml:space="preserve"> </w:t>
      </w:r>
      <w:r w:rsidRPr="00E42716">
        <w:rPr>
          <w:sz w:val="24"/>
        </w:rPr>
        <w:t>послуг,</w:t>
      </w:r>
      <w:r w:rsidRPr="00E42716">
        <w:rPr>
          <w:spacing w:val="62"/>
          <w:sz w:val="24"/>
        </w:rPr>
        <w:t xml:space="preserve"> </w:t>
      </w:r>
      <w:r w:rsidRPr="00E42716">
        <w:rPr>
          <w:sz w:val="24"/>
        </w:rPr>
        <w:t>що</w:t>
      </w:r>
      <w:r w:rsidRPr="00E42716">
        <w:rPr>
          <w:spacing w:val="62"/>
          <w:sz w:val="24"/>
        </w:rPr>
        <w:t xml:space="preserve"> </w:t>
      </w:r>
      <w:r w:rsidRPr="00E42716">
        <w:rPr>
          <w:sz w:val="24"/>
        </w:rPr>
        <w:t>відвідують</w:t>
      </w:r>
      <w:r w:rsidRPr="00E42716">
        <w:rPr>
          <w:spacing w:val="61"/>
          <w:sz w:val="24"/>
        </w:rPr>
        <w:t xml:space="preserve"> </w:t>
      </w:r>
      <w:r w:rsidRPr="00E42716">
        <w:rPr>
          <w:sz w:val="24"/>
        </w:rPr>
        <w:t>сервісний</w:t>
      </w:r>
      <w:r w:rsidRPr="00E42716">
        <w:rPr>
          <w:spacing w:val="64"/>
          <w:sz w:val="24"/>
        </w:rPr>
        <w:t xml:space="preserve"> </w:t>
      </w:r>
      <w:r w:rsidRPr="00E42716">
        <w:rPr>
          <w:spacing w:val="-4"/>
          <w:sz w:val="24"/>
        </w:rPr>
        <w:t>центр</w:t>
      </w:r>
      <w:r>
        <w:rPr>
          <w:spacing w:val="-4"/>
          <w:sz w:val="24"/>
        </w:rPr>
        <w:t xml:space="preserve"> </w:t>
      </w:r>
      <w:r w:rsidRPr="00E42716">
        <w:rPr>
          <w:spacing w:val="-4"/>
        </w:rPr>
        <w:t>МВС;</w:t>
      </w:r>
    </w:p>
    <w:p w:rsidR="00D85AAB" w:rsidRDefault="00D85AAB" w:rsidP="00D85AAB">
      <w:pPr>
        <w:pStyle w:val="a5"/>
        <w:numPr>
          <w:ilvl w:val="0"/>
          <w:numId w:val="6"/>
        </w:numPr>
        <w:tabs>
          <w:tab w:val="left" w:pos="208"/>
        </w:tabs>
        <w:jc w:val="left"/>
        <w:rPr>
          <w:sz w:val="24"/>
        </w:rPr>
      </w:pPr>
      <w:r>
        <w:rPr>
          <w:sz w:val="24"/>
        </w:rPr>
        <w:t>розширення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сервісних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центрів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МВС;</w:t>
      </w:r>
    </w:p>
    <w:p w:rsidR="00D85AAB" w:rsidRDefault="00D85AAB" w:rsidP="00D85AAB">
      <w:pPr>
        <w:pStyle w:val="a5"/>
        <w:numPr>
          <w:ilvl w:val="0"/>
          <w:numId w:val="6"/>
        </w:numPr>
        <w:tabs>
          <w:tab w:val="left" w:pos="208"/>
        </w:tabs>
        <w:jc w:val="left"/>
      </w:pPr>
      <w:r w:rsidRPr="00E42716">
        <w:rPr>
          <w:sz w:val="24"/>
        </w:rPr>
        <w:t>задоволення</w:t>
      </w:r>
      <w:r w:rsidRPr="00E42716">
        <w:rPr>
          <w:spacing w:val="-4"/>
          <w:sz w:val="24"/>
        </w:rPr>
        <w:t xml:space="preserve"> </w:t>
      </w:r>
      <w:r w:rsidRPr="00E42716">
        <w:rPr>
          <w:sz w:val="24"/>
        </w:rPr>
        <w:t>інформаційних</w:t>
      </w:r>
      <w:r w:rsidRPr="00E42716">
        <w:rPr>
          <w:spacing w:val="-1"/>
          <w:sz w:val="24"/>
        </w:rPr>
        <w:t xml:space="preserve"> </w:t>
      </w:r>
      <w:r w:rsidRPr="00E42716">
        <w:rPr>
          <w:sz w:val="24"/>
        </w:rPr>
        <w:t>потреб</w:t>
      </w:r>
      <w:r w:rsidRPr="00E42716">
        <w:rPr>
          <w:spacing w:val="-3"/>
          <w:sz w:val="24"/>
        </w:rPr>
        <w:t xml:space="preserve"> </w:t>
      </w:r>
      <w:r w:rsidRPr="00E42716">
        <w:rPr>
          <w:sz w:val="24"/>
        </w:rPr>
        <w:t>фізичних</w:t>
      </w:r>
      <w:r w:rsidRPr="00E42716">
        <w:rPr>
          <w:spacing w:val="-1"/>
          <w:sz w:val="24"/>
        </w:rPr>
        <w:t xml:space="preserve"> </w:t>
      </w:r>
      <w:r w:rsidRPr="00E42716">
        <w:rPr>
          <w:sz w:val="24"/>
        </w:rPr>
        <w:t>та</w:t>
      </w:r>
      <w:r w:rsidRPr="00E42716">
        <w:rPr>
          <w:spacing w:val="-2"/>
          <w:sz w:val="24"/>
        </w:rPr>
        <w:t xml:space="preserve"> </w:t>
      </w:r>
      <w:r w:rsidRPr="00E42716">
        <w:rPr>
          <w:sz w:val="24"/>
        </w:rPr>
        <w:t>юридичних</w:t>
      </w:r>
      <w:r w:rsidRPr="00E42716">
        <w:rPr>
          <w:spacing w:val="-1"/>
          <w:sz w:val="24"/>
        </w:rPr>
        <w:t xml:space="preserve"> </w:t>
      </w:r>
      <w:r w:rsidRPr="00E42716">
        <w:rPr>
          <w:sz w:val="24"/>
        </w:rPr>
        <w:t>осіб,</w:t>
      </w:r>
      <w:r w:rsidRPr="00E42716">
        <w:rPr>
          <w:spacing w:val="-3"/>
          <w:sz w:val="24"/>
        </w:rPr>
        <w:t xml:space="preserve"> </w:t>
      </w:r>
      <w:r w:rsidRPr="00E42716">
        <w:rPr>
          <w:sz w:val="24"/>
        </w:rPr>
        <w:t>органів</w:t>
      </w:r>
      <w:r w:rsidRPr="00E42716">
        <w:rPr>
          <w:spacing w:val="-1"/>
          <w:sz w:val="24"/>
        </w:rPr>
        <w:t xml:space="preserve"> </w:t>
      </w:r>
      <w:r w:rsidRPr="00E42716">
        <w:rPr>
          <w:sz w:val="24"/>
        </w:rPr>
        <w:t>державної</w:t>
      </w:r>
      <w:r w:rsidRPr="00E42716">
        <w:rPr>
          <w:spacing w:val="-3"/>
          <w:sz w:val="24"/>
        </w:rPr>
        <w:t xml:space="preserve"> </w:t>
      </w:r>
      <w:r w:rsidRPr="00E42716">
        <w:rPr>
          <w:spacing w:val="-2"/>
          <w:sz w:val="24"/>
        </w:rPr>
        <w:t>влади,</w:t>
      </w:r>
      <w:r>
        <w:rPr>
          <w:spacing w:val="-2"/>
          <w:sz w:val="24"/>
        </w:rPr>
        <w:t xml:space="preserve"> </w:t>
      </w:r>
      <w:r>
        <w:t>органів</w:t>
      </w:r>
      <w:r w:rsidRPr="00E42716">
        <w:rPr>
          <w:spacing w:val="-5"/>
        </w:rPr>
        <w:t xml:space="preserve"> </w:t>
      </w:r>
      <w:r>
        <w:t>місцевого</w:t>
      </w:r>
      <w:r w:rsidRPr="00E42716">
        <w:rPr>
          <w:spacing w:val="-5"/>
        </w:rPr>
        <w:t xml:space="preserve"> </w:t>
      </w:r>
      <w:r w:rsidRPr="00E42716">
        <w:rPr>
          <w:spacing w:val="-2"/>
        </w:rPr>
        <w:t>самоврядування;</w:t>
      </w:r>
    </w:p>
    <w:p w:rsidR="00D85AAB" w:rsidRDefault="00D85AAB" w:rsidP="00D85AAB">
      <w:pPr>
        <w:pStyle w:val="a5"/>
        <w:numPr>
          <w:ilvl w:val="1"/>
          <w:numId w:val="6"/>
        </w:numPr>
        <w:tabs>
          <w:tab w:val="left" w:pos="1134"/>
        </w:tabs>
        <w:ind w:left="714" w:hanging="357"/>
        <w:jc w:val="left"/>
        <w:rPr>
          <w:sz w:val="24"/>
        </w:rPr>
      </w:pPr>
      <w:r>
        <w:rPr>
          <w:sz w:val="24"/>
        </w:rPr>
        <w:t>зміцнення суспільної довіри та формування позитивної громадської думки щодо діяльності органів державної влади та місцевого самоврядування.</w:t>
      </w:r>
    </w:p>
    <w:p w:rsidR="00D85AAB" w:rsidRDefault="00D85AAB" w:rsidP="00D85AAB">
      <w:pPr>
        <w:pStyle w:val="a3"/>
        <w:ind w:firstLine="709"/>
      </w:pPr>
    </w:p>
    <w:p w:rsidR="00D85AAB" w:rsidRPr="009B3846" w:rsidRDefault="00D85AAB" w:rsidP="00D85AAB">
      <w:pPr>
        <w:tabs>
          <w:tab w:val="left" w:pos="3015"/>
        </w:tabs>
        <w:ind w:left="709"/>
        <w:jc w:val="center"/>
        <w:rPr>
          <w:b/>
          <w:sz w:val="24"/>
        </w:rPr>
      </w:pPr>
      <w:r>
        <w:rPr>
          <w:b/>
          <w:sz w:val="24"/>
        </w:rPr>
        <w:t xml:space="preserve">5. </w:t>
      </w:r>
      <w:r w:rsidRPr="009B3846">
        <w:rPr>
          <w:b/>
          <w:sz w:val="24"/>
        </w:rPr>
        <w:t>Фінансове</w:t>
      </w:r>
      <w:r w:rsidRPr="009B3846">
        <w:rPr>
          <w:b/>
          <w:spacing w:val="-7"/>
          <w:sz w:val="24"/>
        </w:rPr>
        <w:t xml:space="preserve"> </w:t>
      </w:r>
      <w:r w:rsidRPr="009B3846">
        <w:rPr>
          <w:b/>
          <w:sz w:val="24"/>
        </w:rPr>
        <w:t>забезпечення</w:t>
      </w:r>
      <w:r w:rsidRPr="009B3846">
        <w:rPr>
          <w:b/>
          <w:spacing w:val="-7"/>
          <w:sz w:val="24"/>
        </w:rPr>
        <w:t xml:space="preserve"> </w:t>
      </w:r>
      <w:r w:rsidRPr="009B3846">
        <w:rPr>
          <w:b/>
          <w:sz w:val="24"/>
        </w:rPr>
        <w:t>виконання</w:t>
      </w:r>
      <w:r w:rsidRPr="009B3846">
        <w:rPr>
          <w:b/>
          <w:spacing w:val="-6"/>
          <w:sz w:val="24"/>
        </w:rPr>
        <w:t xml:space="preserve"> </w:t>
      </w:r>
      <w:r w:rsidRPr="009B3846">
        <w:rPr>
          <w:b/>
          <w:spacing w:val="-2"/>
          <w:sz w:val="24"/>
        </w:rPr>
        <w:t>Програми</w:t>
      </w:r>
    </w:p>
    <w:p w:rsidR="00D85AAB" w:rsidRDefault="00D85AAB" w:rsidP="00D85AAB">
      <w:pPr>
        <w:pStyle w:val="a3"/>
        <w:ind w:firstLine="709"/>
        <w:rPr>
          <w:b/>
        </w:rPr>
      </w:pPr>
    </w:p>
    <w:p w:rsidR="00D85AAB" w:rsidRDefault="00D85AAB" w:rsidP="00D85AAB">
      <w:pPr>
        <w:pStyle w:val="a3"/>
        <w:ind w:firstLine="709"/>
        <w:jc w:val="both"/>
      </w:pPr>
      <w:r>
        <w:t xml:space="preserve">Фінансування заходу Програми щодо підтримки і розвитку ТСЦ МВС № 3544, здійснюватиметься за рахунок коштів бюджету </w:t>
      </w:r>
      <w:proofErr w:type="spellStart"/>
      <w:r>
        <w:t>Смолінської</w:t>
      </w:r>
      <w:proofErr w:type="spellEnd"/>
      <w:r>
        <w:t xml:space="preserve"> селищної територіальної громади, а також інших джерел, не заборонених законодавством.</w:t>
      </w:r>
    </w:p>
    <w:p w:rsidR="00D85AAB" w:rsidRDefault="00D85AAB" w:rsidP="00D85AAB">
      <w:pPr>
        <w:pStyle w:val="a3"/>
        <w:ind w:firstLine="709"/>
      </w:pPr>
    </w:p>
    <w:p w:rsidR="00D85AAB" w:rsidRDefault="00D85AAB" w:rsidP="00D85AAB">
      <w:pPr>
        <w:pStyle w:val="a3"/>
        <w:ind w:firstLine="709"/>
      </w:pPr>
    </w:p>
    <w:p w:rsidR="00D85AAB" w:rsidRDefault="00D85AAB" w:rsidP="00D85AAB">
      <w:pPr>
        <w:pStyle w:val="a5"/>
        <w:tabs>
          <w:tab w:val="left" w:pos="4936"/>
        </w:tabs>
        <w:ind w:left="709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6. Фінансові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ресурси</w:t>
      </w:r>
    </w:p>
    <w:p w:rsidR="00D85AAB" w:rsidRDefault="00D85AAB" w:rsidP="00D85AAB">
      <w:pPr>
        <w:pStyle w:val="a3"/>
        <w:ind w:firstLine="709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2410"/>
        <w:gridCol w:w="2268"/>
      </w:tblGrid>
      <w:tr w:rsidR="00D85AAB" w:rsidTr="0034126E">
        <w:trPr>
          <w:trHeight w:val="276"/>
        </w:trPr>
        <w:tc>
          <w:tcPr>
            <w:tcW w:w="5528" w:type="dxa"/>
          </w:tcPr>
          <w:p w:rsidR="00D85AAB" w:rsidRDefault="00D85AAB" w:rsidP="0034126E">
            <w:pPr>
              <w:pStyle w:val="TableParagraph"/>
              <w:ind w:left="0" w:firstLine="709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2410" w:type="dxa"/>
          </w:tcPr>
          <w:p w:rsidR="00D85AAB" w:rsidRDefault="00D85AAB" w:rsidP="0034126E">
            <w:pPr>
              <w:pStyle w:val="TableParagraph"/>
              <w:ind w:left="0" w:firstLine="709"/>
              <w:jc w:val="center"/>
              <w:rPr>
                <w:sz w:val="24"/>
              </w:rPr>
            </w:pPr>
            <w:r w:rsidRPr="00967CD8">
              <w:rPr>
                <w:spacing w:val="-5"/>
                <w:sz w:val="24"/>
              </w:rPr>
              <w:t>Сума, грн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D85AAB" w:rsidRDefault="00D85AAB" w:rsidP="0034126E">
            <w:pPr>
              <w:pStyle w:val="TableParagraph"/>
              <w:ind w:left="0" w:firstLine="709"/>
              <w:jc w:val="center"/>
              <w:rPr>
                <w:sz w:val="24"/>
              </w:rPr>
            </w:pPr>
            <w:r>
              <w:rPr>
                <w:sz w:val="24"/>
              </w:rPr>
              <w:t>Очікуваний результат</w:t>
            </w:r>
          </w:p>
        </w:tc>
      </w:tr>
      <w:tr w:rsidR="00D85AAB" w:rsidTr="0034126E">
        <w:trPr>
          <w:trHeight w:val="921"/>
        </w:trPr>
        <w:tc>
          <w:tcPr>
            <w:tcW w:w="5528" w:type="dxa"/>
          </w:tcPr>
          <w:p w:rsidR="00D85AAB" w:rsidRDefault="00D85AAB" w:rsidP="0034126E">
            <w:pPr>
              <w:pStyle w:val="TableParagraph"/>
              <w:ind w:left="0" w:firstLine="4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Меблі для облаштування на першому поверсі робочого місця для обслуговування </w:t>
            </w:r>
            <w:proofErr w:type="spellStart"/>
            <w:r>
              <w:rPr>
                <w:sz w:val="24"/>
              </w:rPr>
              <w:t>маломобільних</w:t>
            </w:r>
            <w:proofErr w:type="spellEnd"/>
            <w:r>
              <w:rPr>
                <w:sz w:val="24"/>
              </w:rPr>
              <w:t xml:space="preserve"> груп населення.</w:t>
            </w:r>
          </w:p>
        </w:tc>
        <w:tc>
          <w:tcPr>
            <w:tcW w:w="2410" w:type="dxa"/>
            <w:vAlign w:val="center"/>
          </w:tcPr>
          <w:p w:rsidR="00D85AAB" w:rsidRDefault="00D85AAB" w:rsidP="0034126E">
            <w:pPr>
              <w:pStyle w:val="TableParagraph"/>
              <w:ind w:left="0" w:firstLine="282"/>
              <w:jc w:val="center"/>
              <w:rPr>
                <w:sz w:val="24"/>
              </w:rPr>
            </w:pPr>
            <w:r>
              <w:rPr>
                <w:sz w:val="24"/>
              </w:rPr>
              <w:t>50 000,00</w:t>
            </w:r>
          </w:p>
        </w:tc>
        <w:tc>
          <w:tcPr>
            <w:tcW w:w="2268" w:type="dxa"/>
            <w:vMerge w:val="restart"/>
          </w:tcPr>
          <w:p w:rsidR="00D85AAB" w:rsidRDefault="00D85AAB" w:rsidP="0034126E">
            <w:pPr>
              <w:pStyle w:val="TableParagraph"/>
              <w:ind w:left="0"/>
              <w:rPr>
                <w:sz w:val="24"/>
              </w:rPr>
            </w:pPr>
            <w:r w:rsidRPr="00967CD8">
              <w:rPr>
                <w:sz w:val="24"/>
              </w:rPr>
              <w:t>реалізація державної політики у сфері надання адміністративних послуг МВС, забезпечення їх високої якості, доступності</w:t>
            </w:r>
          </w:p>
        </w:tc>
      </w:tr>
      <w:tr w:rsidR="00D85AAB" w:rsidTr="0034126E">
        <w:trPr>
          <w:trHeight w:val="920"/>
        </w:trPr>
        <w:tc>
          <w:tcPr>
            <w:tcW w:w="5528" w:type="dxa"/>
          </w:tcPr>
          <w:p w:rsidR="00D85AAB" w:rsidRDefault="00D85AAB" w:rsidP="0034126E">
            <w:pPr>
              <w:pStyle w:val="TableParagraph"/>
              <w:ind w:left="0" w:firstLine="423"/>
              <w:jc w:val="both"/>
              <w:rPr>
                <w:sz w:val="24"/>
              </w:rPr>
            </w:pPr>
            <w:r>
              <w:rPr>
                <w:sz w:val="24"/>
              </w:rPr>
              <w:t>Придбання фототехніки  для забезпечення безперебійної роботи сервісного центру під час  надання адміністративної послуги з обміну посвідчень водія</w:t>
            </w:r>
          </w:p>
        </w:tc>
        <w:tc>
          <w:tcPr>
            <w:tcW w:w="2410" w:type="dxa"/>
            <w:vAlign w:val="center"/>
          </w:tcPr>
          <w:p w:rsidR="00D85AAB" w:rsidRDefault="00D85AAB" w:rsidP="0034126E">
            <w:pPr>
              <w:pStyle w:val="TableParagraph"/>
              <w:ind w:left="0" w:firstLine="282"/>
              <w:jc w:val="center"/>
              <w:rPr>
                <w:sz w:val="24"/>
              </w:rPr>
            </w:pPr>
            <w:r>
              <w:rPr>
                <w:sz w:val="24"/>
              </w:rPr>
              <w:t>50 000,00</w:t>
            </w:r>
          </w:p>
        </w:tc>
        <w:tc>
          <w:tcPr>
            <w:tcW w:w="2268" w:type="dxa"/>
            <w:vMerge/>
          </w:tcPr>
          <w:p w:rsidR="00D85AAB" w:rsidRPr="00967CD8" w:rsidRDefault="00D85AAB" w:rsidP="0034126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85AAB" w:rsidRDefault="00D85AAB" w:rsidP="00D85AAB">
      <w:pPr>
        <w:pStyle w:val="a5"/>
        <w:tabs>
          <w:tab w:val="left" w:pos="2336"/>
        </w:tabs>
        <w:ind w:left="709" w:firstLine="0"/>
        <w:jc w:val="center"/>
        <w:rPr>
          <w:b/>
          <w:spacing w:val="-2"/>
          <w:sz w:val="24"/>
        </w:rPr>
      </w:pPr>
      <w:r>
        <w:rPr>
          <w:b/>
          <w:sz w:val="24"/>
        </w:rPr>
        <w:t>7. Механізм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реалізації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її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виконанням</w:t>
      </w:r>
    </w:p>
    <w:p w:rsidR="00D85AAB" w:rsidRDefault="00D85AAB" w:rsidP="00D85AAB">
      <w:pPr>
        <w:pStyle w:val="a5"/>
        <w:tabs>
          <w:tab w:val="left" w:pos="2336"/>
        </w:tabs>
        <w:ind w:left="709" w:firstLine="0"/>
        <w:jc w:val="center"/>
        <w:rPr>
          <w:b/>
          <w:sz w:val="24"/>
        </w:rPr>
      </w:pPr>
    </w:p>
    <w:p w:rsidR="00D85AAB" w:rsidRDefault="00D85AAB" w:rsidP="00D85AAB">
      <w:pPr>
        <w:pStyle w:val="a3"/>
        <w:ind w:firstLine="709"/>
        <w:jc w:val="both"/>
      </w:pPr>
      <w:r>
        <w:t>Координація та контроль за реалізацією Програми здійснюватиме Р</w:t>
      </w:r>
      <w:r w:rsidRPr="00EE2729">
        <w:t>егіональний сервісний центр ГСЦ МВС у Вінницькій, Черкаській та Кіровоградській областях (філія ГСЦ МВС)</w:t>
      </w:r>
      <w:r>
        <w:t>, шляхом проведення відповідних заходів, прийняття управлінських рішень та здійснення постійного моніторингу стану її виконання.</w:t>
      </w:r>
    </w:p>
    <w:p w:rsidR="00D85AAB" w:rsidRDefault="00D85AAB" w:rsidP="00D85AAB">
      <w:pPr>
        <w:pStyle w:val="a3"/>
        <w:ind w:firstLine="709"/>
        <w:jc w:val="both"/>
      </w:pPr>
    </w:p>
    <w:p w:rsidR="00D85AAB" w:rsidRPr="009B3846" w:rsidRDefault="00D85AAB" w:rsidP="00D85AAB">
      <w:pPr>
        <w:tabs>
          <w:tab w:val="left" w:pos="3634"/>
        </w:tabs>
        <w:jc w:val="center"/>
        <w:rPr>
          <w:b/>
          <w:sz w:val="24"/>
        </w:rPr>
      </w:pPr>
      <w:r w:rsidRPr="009B3846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</w:t>
      </w:r>
      <w:r w:rsidRPr="009B3846">
        <w:rPr>
          <w:b/>
          <w:sz w:val="24"/>
        </w:rPr>
        <w:t>Очікувані</w:t>
      </w:r>
      <w:r w:rsidRPr="009B3846">
        <w:rPr>
          <w:b/>
          <w:spacing w:val="-6"/>
          <w:sz w:val="24"/>
        </w:rPr>
        <w:t xml:space="preserve"> </w:t>
      </w:r>
      <w:r w:rsidRPr="009B3846">
        <w:rPr>
          <w:b/>
          <w:sz w:val="24"/>
        </w:rPr>
        <w:t>результати</w:t>
      </w:r>
      <w:r w:rsidRPr="009B3846">
        <w:rPr>
          <w:b/>
          <w:spacing w:val="-5"/>
          <w:sz w:val="24"/>
        </w:rPr>
        <w:t xml:space="preserve"> </w:t>
      </w:r>
      <w:r w:rsidRPr="009B3846">
        <w:rPr>
          <w:b/>
          <w:sz w:val="24"/>
        </w:rPr>
        <w:t>виконання</w:t>
      </w:r>
      <w:r w:rsidRPr="009B3846">
        <w:rPr>
          <w:b/>
          <w:spacing w:val="-6"/>
          <w:sz w:val="24"/>
        </w:rPr>
        <w:t xml:space="preserve"> </w:t>
      </w:r>
      <w:r w:rsidRPr="009B3846">
        <w:rPr>
          <w:b/>
          <w:spacing w:val="-2"/>
          <w:sz w:val="24"/>
        </w:rPr>
        <w:t>Програми</w:t>
      </w:r>
    </w:p>
    <w:p w:rsidR="00D85AAB" w:rsidRDefault="00D85AAB" w:rsidP="00D85AAB">
      <w:pPr>
        <w:pStyle w:val="a3"/>
        <w:ind w:firstLine="709"/>
        <w:rPr>
          <w:b/>
        </w:rPr>
      </w:pPr>
    </w:p>
    <w:p w:rsidR="00D85AAB" w:rsidRDefault="00D85AAB" w:rsidP="00D85AAB">
      <w:pPr>
        <w:pStyle w:val="a3"/>
        <w:ind w:firstLine="709"/>
      </w:pPr>
      <w:r>
        <w:t>Реалізація</w:t>
      </w:r>
      <w:r>
        <w:rPr>
          <w:spacing w:val="-4"/>
        </w:rPr>
        <w:t xml:space="preserve"> </w:t>
      </w:r>
      <w:r>
        <w:t>Програми</w:t>
      </w:r>
      <w:r>
        <w:rPr>
          <w:spacing w:val="-6"/>
        </w:rPr>
        <w:t xml:space="preserve"> </w:t>
      </w:r>
      <w:r>
        <w:t>дасть</w:t>
      </w:r>
      <w:r>
        <w:rPr>
          <w:spacing w:val="-4"/>
        </w:rPr>
        <w:t xml:space="preserve"> </w:t>
      </w:r>
      <w:r>
        <w:rPr>
          <w:spacing w:val="-2"/>
        </w:rPr>
        <w:t>можливість:</w:t>
      </w:r>
    </w:p>
    <w:p w:rsidR="00D85AAB" w:rsidRPr="008E1D66" w:rsidRDefault="00D85AAB" w:rsidP="00D85AAB">
      <w:pPr>
        <w:pStyle w:val="a5"/>
        <w:numPr>
          <w:ilvl w:val="1"/>
          <w:numId w:val="1"/>
        </w:numPr>
        <w:tabs>
          <w:tab w:val="left" w:pos="1135"/>
        </w:tabs>
        <w:ind w:left="0" w:firstLine="709"/>
        <w:jc w:val="left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>п</w:t>
      </w:r>
      <w:proofErr w:type="spellStart"/>
      <w:proofErr w:type="gramEnd"/>
      <w:r w:rsidRPr="008E1D66">
        <w:rPr>
          <w:sz w:val="24"/>
          <w:szCs w:val="24"/>
        </w:rPr>
        <w:t>ідвищити</w:t>
      </w:r>
      <w:proofErr w:type="spellEnd"/>
      <w:r w:rsidRPr="008E1D66">
        <w:rPr>
          <w:sz w:val="24"/>
          <w:szCs w:val="24"/>
        </w:rPr>
        <w:t xml:space="preserve"> рівень комфорту для </w:t>
      </w:r>
      <w:proofErr w:type="spellStart"/>
      <w:r w:rsidRPr="008E1D66">
        <w:rPr>
          <w:sz w:val="24"/>
          <w:szCs w:val="24"/>
        </w:rPr>
        <w:t>маломобільних</w:t>
      </w:r>
      <w:proofErr w:type="spellEnd"/>
      <w:r w:rsidRPr="008E1D66">
        <w:rPr>
          <w:sz w:val="24"/>
          <w:szCs w:val="24"/>
        </w:rPr>
        <w:t xml:space="preserve"> груп населення у сервісних центрах МВС</w:t>
      </w:r>
      <w:r w:rsidRPr="008E1D66">
        <w:rPr>
          <w:spacing w:val="-4"/>
          <w:sz w:val="24"/>
          <w:szCs w:val="24"/>
        </w:rPr>
        <w:t>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jc w:val="left"/>
        <w:rPr>
          <w:sz w:val="24"/>
        </w:rPr>
      </w:pPr>
      <w:r>
        <w:rPr>
          <w:sz w:val="24"/>
        </w:rPr>
        <w:t>створити</w:t>
      </w:r>
      <w:r>
        <w:rPr>
          <w:spacing w:val="-1"/>
          <w:sz w:val="24"/>
        </w:rPr>
        <w:t xml:space="preserve"> </w:t>
      </w:r>
      <w:r>
        <w:rPr>
          <w:sz w:val="24"/>
        </w:rPr>
        <w:t>умови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>безпечного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середовища життєдіяльності й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вільного </w:t>
      </w:r>
      <w:r>
        <w:rPr>
          <w:spacing w:val="-2"/>
          <w:sz w:val="24"/>
        </w:rPr>
        <w:t>суспільства;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сприяти поширенню інформації та вивченню елементарних правил поведінки на дорозі та Правил дорожнього руху;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залучити нових клієнтів у ТСЦ МВС № 3544, які надаватимуть перевагу обслуговуванню саме в цьому центрі завдяки зручності, швидкості та якості наданих послуг;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збільшити обсяг наданих адміністративних послуг у ТСЦ МВС № 3544 та відповідно збільшити надходження коштів до державного та місцевого бюджетів за рахунок поліпшення якості та обсягів адміністративних послуг, що надаються сервісним центром;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підвищити</w:t>
      </w:r>
      <w:r>
        <w:rPr>
          <w:spacing w:val="-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корпоративної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комунікативності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ініціативності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 сервісних центрів МВС;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>впровадити сучасні методи мотивації та заохочення працівників сервісних центрів МВС</w:t>
      </w:r>
      <w:r>
        <w:rPr>
          <w:spacing w:val="40"/>
          <w:sz w:val="24"/>
        </w:rPr>
        <w:t xml:space="preserve"> </w:t>
      </w:r>
      <w:r>
        <w:rPr>
          <w:sz w:val="24"/>
        </w:rPr>
        <w:t>до підвищення якості роботи;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5"/>
        </w:tabs>
        <w:ind w:left="0" w:firstLine="709"/>
        <w:rPr>
          <w:sz w:val="24"/>
        </w:rPr>
      </w:pPr>
      <w:r>
        <w:rPr>
          <w:sz w:val="24"/>
        </w:rPr>
        <w:t>налагодити</w:t>
      </w:r>
      <w:r>
        <w:rPr>
          <w:spacing w:val="-3"/>
          <w:sz w:val="24"/>
        </w:rPr>
        <w:t xml:space="preserve"> </w:t>
      </w:r>
      <w:r>
        <w:rPr>
          <w:sz w:val="24"/>
        </w:rPr>
        <w:t>ефективну</w:t>
      </w:r>
      <w:r>
        <w:rPr>
          <w:spacing w:val="-4"/>
          <w:sz w:val="24"/>
        </w:rPr>
        <w:t xml:space="preserve"> </w:t>
      </w:r>
      <w:r>
        <w:rPr>
          <w:sz w:val="24"/>
        </w:rPr>
        <w:t>взаємодію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громадськістю;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 xml:space="preserve">підвищити рівень довіри населення до державних органів і органів місцевого </w:t>
      </w:r>
      <w:r>
        <w:rPr>
          <w:spacing w:val="-2"/>
          <w:sz w:val="24"/>
        </w:rPr>
        <w:t>самоврядування;</w:t>
      </w:r>
    </w:p>
    <w:p w:rsidR="00D85AAB" w:rsidRDefault="00D85AAB" w:rsidP="00D85AAB">
      <w:pPr>
        <w:pStyle w:val="a5"/>
        <w:numPr>
          <w:ilvl w:val="1"/>
          <w:numId w:val="1"/>
        </w:numPr>
        <w:tabs>
          <w:tab w:val="left" w:pos="1135"/>
        </w:tabs>
        <w:ind w:left="0" w:firstLine="709"/>
        <w:rPr>
          <w:sz w:val="24"/>
        </w:rPr>
      </w:pPr>
      <w:r>
        <w:rPr>
          <w:sz w:val="24"/>
        </w:rPr>
        <w:t>сприяти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популяризації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адміністративних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78"/>
          <w:sz w:val="24"/>
        </w:rPr>
        <w:t xml:space="preserve"> </w:t>
      </w:r>
      <w:r>
        <w:rPr>
          <w:sz w:val="24"/>
        </w:rPr>
        <w:t>що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надаються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сервісними</w:t>
      </w:r>
      <w:r>
        <w:rPr>
          <w:spacing w:val="50"/>
          <w:w w:val="150"/>
          <w:sz w:val="24"/>
        </w:rPr>
        <w:t xml:space="preserve"> </w:t>
      </w:r>
      <w:r>
        <w:rPr>
          <w:spacing w:val="-2"/>
          <w:sz w:val="24"/>
        </w:rPr>
        <w:t>центрами</w:t>
      </w:r>
    </w:p>
    <w:p w:rsidR="00D85AAB" w:rsidRDefault="00D85AAB" w:rsidP="00D85AAB">
      <w:pPr>
        <w:pStyle w:val="a3"/>
        <w:ind w:firstLine="709"/>
      </w:pPr>
      <w:r>
        <w:rPr>
          <w:spacing w:val="-4"/>
        </w:rPr>
        <w:t>МВС;</w:t>
      </w:r>
    </w:p>
    <w:p w:rsidR="00D85AAB" w:rsidRPr="009B3846" w:rsidRDefault="00D85AAB" w:rsidP="00D85AAB">
      <w:pPr>
        <w:pStyle w:val="a5"/>
        <w:numPr>
          <w:ilvl w:val="1"/>
          <w:numId w:val="1"/>
        </w:numPr>
        <w:tabs>
          <w:tab w:val="left" w:pos="1135"/>
        </w:tabs>
        <w:ind w:left="0" w:firstLine="709"/>
        <w:jc w:val="left"/>
        <w:rPr>
          <w:sz w:val="24"/>
        </w:rPr>
      </w:pPr>
      <w:r>
        <w:rPr>
          <w:sz w:val="24"/>
        </w:rPr>
        <w:t>сформувати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суспільстві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позитивний</w:t>
      </w:r>
      <w:r>
        <w:rPr>
          <w:spacing w:val="-2"/>
          <w:sz w:val="24"/>
        </w:rPr>
        <w:t xml:space="preserve"> </w:t>
      </w:r>
      <w:r>
        <w:rPr>
          <w:sz w:val="24"/>
        </w:rPr>
        <w:t>імідж</w:t>
      </w:r>
      <w:r>
        <w:rPr>
          <w:spacing w:val="-5"/>
          <w:sz w:val="24"/>
        </w:rPr>
        <w:t xml:space="preserve"> </w:t>
      </w:r>
      <w:r>
        <w:rPr>
          <w:sz w:val="24"/>
        </w:rPr>
        <w:t>сервісного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-4"/>
          <w:sz w:val="24"/>
        </w:rPr>
        <w:t xml:space="preserve"> МВС.</w:t>
      </w:r>
    </w:p>
    <w:p w:rsidR="002E7106" w:rsidRPr="00D85AAB" w:rsidRDefault="002E7106" w:rsidP="00D85AAB">
      <w:bookmarkStart w:id="0" w:name="_GoBack"/>
      <w:bookmarkEnd w:id="0"/>
    </w:p>
    <w:sectPr w:rsidR="002E7106" w:rsidRPr="00D85AAB">
      <w:footerReference w:type="default" r:id="rId9"/>
      <w:pgSz w:w="11910" w:h="16840"/>
      <w:pgMar w:top="1180" w:right="425" w:bottom="1240" w:left="850" w:header="0" w:footer="10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3D" w:rsidRDefault="0069783D">
      <w:r>
        <w:separator/>
      </w:r>
    </w:p>
  </w:endnote>
  <w:endnote w:type="continuationSeparator" w:id="0">
    <w:p w:rsidR="0069783D" w:rsidRDefault="0069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45" w:rsidRDefault="00CD0CF4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00B33E" wp14:editId="50E94390">
              <wp:simplePos x="0" y="0"/>
              <wp:positionH relativeFrom="page">
                <wp:posOffset>7087869</wp:posOffset>
              </wp:positionH>
              <wp:positionV relativeFrom="page">
                <wp:posOffset>9885774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445" w:rsidRDefault="00CD0CF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85AAB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78.4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ORyDCeEAAAAPAQAADwAAAAAAAAAAAAAAAAD/AwAAZHJzL2Rvd25yZXYueG1sUEsF&#10;BgAAAAAEAAQA8wAAAA0FAAAAAA==&#10;" filled="f" stroked="f">
              <v:path arrowok="t"/>
              <v:textbox inset="0,0,0,0">
                <w:txbxContent>
                  <w:p w:rsidR="00690445" w:rsidRDefault="00CD0CF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85AAB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3D" w:rsidRDefault="0069783D">
      <w:r>
        <w:separator/>
      </w:r>
    </w:p>
  </w:footnote>
  <w:footnote w:type="continuationSeparator" w:id="0">
    <w:p w:rsidR="0069783D" w:rsidRDefault="00697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6765"/>
    <w:multiLevelType w:val="hybridMultilevel"/>
    <w:tmpl w:val="481CD21C"/>
    <w:lvl w:ilvl="0" w:tplc="71F2CD6C">
      <w:start w:val="1"/>
      <w:numFmt w:val="decimal"/>
      <w:lvlText w:val="%1"/>
      <w:lvlJc w:val="left"/>
      <w:pPr>
        <w:ind w:left="4488" w:hanging="386"/>
        <w:jc w:val="right"/>
      </w:pPr>
      <w:rPr>
        <w:rFonts w:hint="default"/>
        <w:b/>
        <w:bCs/>
        <w:i w:val="0"/>
        <w:iCs w:val="0"/>
        <w:spacing w:val="-2"/>
        <w:w w:val="100"/>
        <w:sz w:val="24"/>
        <w:szCs w:val="24"/>
        <w:lang w:val="uk-UA" w:eastAsia="en-US" w:bidi="ar-SA"/>
      </w:rPr>
    </w:lvl>
    <w:lvl w:ilvl="1" w:tplc="AA564FC8">
      <w:numFmt w:val="bullet"/>
      <w:lvlText w:val="•"/>
      <w:lvlJc w:val="left"/>
      <w:pPr>
        <w:ind w:left="5095" w:hanging="386"/>
      </w:pPr>
      <w:rPr>
        <w:rFonts w:hint="default"/>
        <w:lang w:val="uk-UA" w:eastAsia="en-US" w:bidi="ar-SA"/>
      </w:rPr>
    </w:lvl>
    <w:lvl w:ilvl="2" w:tplc="2E5AC172">
      <w:numFmt w:val="bullet"/>
      <w:lvlText w:val="•"/>
      <w:lvlJc w:val="left"/>
      <w:pPr>
        <w:ind w:left="5710" w:hanging="386"/>
      </w:pPr>
      <w:rPr>
        <w:rFonts w:hint="default"/>
        <w:lang w:val="uk-UA" w:eastAsia="en-US" w:bidi="ar-SA"/>
      </w:rPr>
    </w:lvl>
    <w:lvl w:ilvl="3" w:tplc="BBCAC074">
      <w:numFmt w:val="bullet"/>
      <w:lvlText w:val="•"/>
      <w:lvlJc w:val="left"/>
      <w:pPr>
        <w:ind w:left="6325" w:hanging="386"/>
      </w:pPr>
      <w:rPr>
        <w:rFonts w:hint="default"/>
        <w:lang w:val="uk-UA" w:eastAsia="en-US" w:bidi="ar-SA"/>
      </w:rPr>
    </w:lvl>
    <w:lvl w:ilvl="4" w:tplc="B1FC7F88">
      <w:numFmt w:val="bullet"/>
      <w:lvlText w:val="•"/>
      <w:lvlJc w:val="left"/>
      <w:pPr>
        <w:ind w:left="6940" w:hanging="386"/>
      </w:pPr>
      <w:rPr>
        <w:rFonts w:hint="default"/>
        <w:lang w:val="uk-UA" w:eastAsia="en-US" w:bidi="ar-SA"/>
      </w:rPr>
    </w:lvl>
    <w:lvl w:ilvl="5" w:tplc="29BED84A">
      <w:numFmt w:val="bullet"/>
      <w:lvlText w:val="•"/>
      <w:lvlJc w:val="left"/>
      <w:pPr>
        <w:ind w:left="7555" w:hanging="386"/>
      </w:pPr>
      <w:rPr>
        <w:rFonts w:hint="default"/>
        <w:lang w:val="uk-UA" w:eastAsia="en-US" w:bidi="ar-SA"/>
      </w:rPr>
    </w:lvl>
    <w:lvl w:ilvl="6" w:tplc="49F0F0A4">
      <w:numFmt w:val="bullet"/>
      <w:lvlText w:val="•"/>
      <w:lvlJc w:val="left"/>
      <w:pPr>
        <w:ind w:left="8170" w:hanging="386"/>
      </w:pPr>
      <w:rPr>
        <w:rFonts w:hint="default"/>
        <w:lang w:val="uk-UA" w:eastAsia="en-US" w:bidi="ar-SA"/>
      </w:rPr>
    </w:lvl>
    <w:lvl w:ilvl="7" w:tplc="610C954C">
      <w:numFmt w:val="bullet"/>
      <w:lvlText w:val="•"/>
      <w:lvlJc w:val="left"/>
      <w:pPr>
        <w:ind w:left="8785" w:hanging="386"/>
      </w:pPr>
      <w:rPr>
        <w:rFonts w:hint="default"/>
        <w:lang w:val="uk-UA" w:eastAsia="en-US" w:bidi="ar-SA"/>
      </w:rPr>
    </w:lvl>
    <w:lvl w:ilvl="8" w:tplc="ED9AD2DA">
      <w:numFmt w:val="bullet"/>
      <w:lvlText w:val="•"/>
      <w:lvlJc w:val="left"/>
      <w:pPr>
        <w:ind w:left="9400" w:hanging="386"/>
      </w:pPr>
      <w:rPr>
        <w:rFonts w:hint="default"/>
        <w:lang w:val="uk-UA" w:eastAsia="en-US" w:bidi="ar-SA"/>
      </w:rPr>
    </w:lvl>
  </w:abstractNum>
  <w:abstractNum w:abstractNumId="1">
    <w:nsid w:val="1F8C775C"/>
    <w:multiLevelType w:val="hybridMultilevel"/>
    <w:tmpl w:val="324E6A60"/>
    <w:lvl w:ilvl="0" w:tplc="3E580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808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317D7"/>
    <w:multiLevelType w:val="hybridMultilevel"/>
    <w:tmpl w:val="767E3A7A"/>
    <w:lvl w:ilvl="0" w:tplc="A450067E">
      <w:numFmt w:val="bullet"/>
      <w:lvlText w:val="-"/>
      <w:lvlJc w:val="left"/>
      <w:pPr>
        <w:ind w:left="2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062EB20">
      <w:numFmt w:val="bullet"/>
      <w:lvlText w:val="-"/>
      <w:lvlJc w:val="left"/>
      <w:pPr>
        <w:ind w:left="28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15464EE">
      <w:numFmt w:val="bullet"/>
      <w:lvlText w:val="•"/>
      <w:lvlJc w:val="left"/>
      <w:pPr>
        <w:ind w:left="2350" w:hanging="140"/>
      </w:pPr>
      <w:rPr>
        <w:rFonts w:hint="default"/>
        <w:lang w:val="uk-UA" w:eastAsia="en-US" w:bidi="ar-SA"/>
      </w:rPr>
    </w:lvl>
    <w:lvl w:ilvl="3" w:tplc="6A42DA38">
      <w:numFmt w:val="bullet"/>
      <w:lvlText w:val="•"/>
      <w:lvlJc w:val="left"/>
      <w:pPr>
        <w:ind w:left="3385" w:hanging="140"/>
      </w:pPr>
      <w:rPr>
        <w:rFonts w:hint="default"/>
        <w:lang w:val="uk-UA" w:eastAsia="en-US" w:bidi="ar-SA"/>
      </w:rPr>
    </w:lvl>
    <w:lvl w:ilvl="4" w:tplc="1ED8C2DE">
      <w:numFmt w:val="bullet"/>
      <w:lvlText w:val="•"/>
      <w:lvlJc w:val="left"/>
      <w:pPr>
        <w:ind w:left="4420" w:hanging="140"/>
      </w:pPr>
      <w:rPr>
        <w:rFonts w:hint="default"/>
        <w:lang w:val="uk-UA" w:eastAsia="en-US" w:bidi="ar-SA"/>
      </w:rPr>
    </w:lvl>
    <w:lvl w:ilvl="5" w:tplc="57A0F3B8">
      <w:numFmt w:val="bullet"/>
      <w:lvlText w:val="•"/>
      <w:lvlJc w:val="left"/>
      <w:pPr>
        <w:ind w:left="5455" w:hanging="140"/>
      </w:pPr>
      <w:rPr>
        <w:rFonts w:hint="default"/>
        <w:lang w:val="uk-UA" w:eastAsia="en-US" w:bidi="ar-SA"/>
      </w:rPr>
    </w:lvl>
    <w:lvl w:ilvl="6" w:tplc="8D00CC60">
      <w:numFmt w:val="bullet"/>
      <w:lvlText w:val="•"/>
      <w:lvlJc w:val="left"/>
      <w:pPr>
        <w:ind w:left="6490" w:hanging="140"/>
      </w:pPr>
      <w:rPr>
        <w:rFonts w:hint="default"/>
        <w:lang w:val="uk-UA" w:eastAsia="en-US" w:bidi="ar-SA"/>
      </w:rPr>
    </w:lvl>
    <w:lvl w:ilvl="7" w:tplc="1F0A2460">
      <w:numFmt w:val="bullet"/>
      <w:lvlText w:val="•"/>
      <w:lvlJc w:val="left"/>
      <w:pPr>
        <w:ind w:left="7525" w:hanging="140"/>
      </w:pPr>
      <w:rPr>
        <w:rFonts w:hint="default"/>
        <w:lang w:val="uk-UA" w:eastAsia="en-US" w:bidi="ar-SA"/>
      </w:rPr>
    </w:lvl>
    <w:lvl w:ilvl="8" w:tplc="B7FE4430">
      <w:numFmt w:val="bullet"/>
      <w:lvlText w:val="•"/>
      <w:lvlJc w:val="left"/>
      <w:pPr>
        <w:ind w:left="8560" w:hanging="140"/>
      </w:pPr>
      <w:rPr>
        <w:rFonts w:hint="default"/>
        <w:lang w:val="uk-UA" w:eastAsia="en-US" w:bidi="ar-SA"/>
      </w:rPr>
    </w:lvl>
  </w:abstractNum>
  <w:abstractNum w:abstractNumId="3">
    <w:nsid w:val="3F6D0427"/>
    <w:multiLevelType w:val="hybridMultilevel"/>
    <w:tmpl w:val="01206B4A"/>
    <w:lvl w:ilvl="0" w:tplc="57EAFCE4">
      <w:numFmt w:val="bullet"/>
      <w:lvlText w:val="-"/>
      <w:lvlJc w:val="left"/>
      <w:pPr>
        <w:ind w:left="286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C365C42">
      <w:numFmt w:val="bullet"/>
      <w:lvlText w:val="•"/>
      <w:lvlJc w:val="left"/>
      <w:pPr>
        <w:ind w:left="1315" w:hanging="438"/>
      </w:pPr>
      <w:rPr>
        <w:rFonts w:hint="default"/>
        <w:lang w:val="uk-UA" w:eastAsia="en-US" w:bidi="ar-SA"/>
      </w:rPr>
    </w:lvl>
    <w:lvl w:ilvl="2" w:tplc="D9BC7EA6">
      <w:numFmt w:val="bullet"/>
      <w:lvlText w:val="•"/>
      <w:lvlJc w:val="left"/>
      <w:pPr>
        <w:ind w:left="2350" w:hanging="438"/>
      </w:pPr>
      <w:rPr>
        <w:rFonts w:hint="default"/>
        <w:lang w:val="uk-UA" w:eastAsia="en-US" w:bidi="ar-SA"/>
      </w:rPr>
    </w:lvl>
    <w:lvl w:ilvl="3" w:tplc="36B65416">
      <w:numFmt w:val="bullet"/>
      <w:lvlText w:val="•"/>
      <w:lvlJc w:val="left"/>
      <w:pPr>
        <w:ind w:left="3385" w:hanging="438"/>
      </w:pPr>
      <w:rPr>
        <w:rFonts w:hint="default"/>
        <w:lang w:val="uk-UA" w:eastAsia="en-US" w:bidi="ar-SA"/>
      </w:rPr>
    </w:lvl>
    <w:lvl w:ilvl="4" w:tplc="6860C6FA">
      <w:numFmt w:val="bullet"/>
      <w:lvlText w:val="•"/>
      <w:lvlJc w:val="left"/>
      <w:pPr>
        <w:ind w:left="4420" w:hanging="438"/>
      </w:pPr>
      <w:rPr>
        <w:rFonts w:hint="default"/>
        <w:lang w:val="uk-UA" w:eastAsia="en-US" w:bidi="ar-SA"/>
      </w:rPr>
    </w:lvl>
    <w:lvl w:ilvl="5" w:tplc="D812E838">
      <w:numFmt w:val="bullet"/>
      <w:lvlText w:val="•"/>
      <w:lvlJc w:val="left"/>
      <w:pPr>
        <w:ind w:left="5455" w:hanging="438"/>
      </w:pPr>
      <w:rPr>
        <w:rFonts w:hint="default"/>
        <w:lang w:val="uk-UA" w:eastAsia="en-US" w:bidi="ar-SA"/>
      </w:rPr>
    </w:lvl>
    <w:lvl w:ilvl="6" w:tplc="517ED6BA">
      <w:numFmt w:val="bullet"/>
      <w:lvlText w:val="•"/>
      <w:lvlJc w:val="left"/>
      <w:pPr>
        <w:ind w:left="6490" w:hanging="438"/>
      </w:pPr>
      <w:rPr>
        <w:rFonts w:hint="default"/>
        <w:lang w:val="uk-UA" w:eastAsia="en-US" w:bidi="ar-SA"/>
      </w:rPr>
    </w:lvl>
    <w:lvl w:ilvl="7" w:tplc="44C8FAF4">
      <w:numFmt w:val="bullet"/>
      <w:lvlText w:val="•"/>
      <w:lvlJc w:val="left"/>
      <w:pPr>
        <w:ind w:left="7525" w:hanging="438"/>
      </w:pPr>
      <w:rPr>
        <w:rFonts w:hint="default"/>
        <w:lang w:val="uk-UA" w:eastAsia="en-US" w:bidi="ar-SA"/>
      </w:rPr>
    </w:lvl>
    <w:lvl w:ilvl="8" w:tplc="F7668CB2">
      <w:numFmt w:val="bullet"/>
      <w:lvlText w:val="•"/>
      <w:lvlJc w:val="left"/>
      <w:pPr>
        <w:ind w:left="8560" w:hanging="438"/>
      </w:pPr>
      <w:rPr>
        <w:rFonts w:hint="default"/>
        <w:lang w:val="uk-UA" w:eastAsia="en-US" w:bidi="ar-SA"/>
      </w:rPr>
    </w:lvl>
  </w:abstractNum>
  <w:abstractNum w:abstractNumId="4">
    <w:nsid w:val="417865CD"/>
    <w:multiLevelType w:val="hybridMultilevel"/>
    <w:tmpl w:val="9A788146"/>
    <w:lvl w:ilvl="0" w:tplc="795E72E8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8812CD"/>
    <w:multiLevelType w:val="hybridMultilevel"/>
    <w:tmpl w:val="D350577E"/>
    <w:lvl w:ilvl="0" w:tplc="156AF8E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74"/>
    <w:rsid w:val="002C6974"/>
    <w:rsid w:val="002E7106"/>
    <w:rsid w:val="0069783D"/>
    <w:rsid w:val="008D31B6"/>
    <w:rsid w:val="00930374"/>
    <w:rsid w:val="009B3846"/>
    <w:rsid w:val="009D3EDA"/>
    <w:rsid w:val="00C36A4B"/>
    <w:rsid w:val="00CD0CF4"/>
    <w:rsid w:val="00D731D5"/>
    <w:rsid w:val="00D85AAB"/>
    <w:rsid w:val="00E42716"/>
    <w:rsid w:val="00F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0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0C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0CF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0CF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CD0CF4"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D0CF4"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0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0C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0CF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0CF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CD0CF4"/>
    <w:pPr>
      <w:ind w:left="285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D0CF4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55FA-F890-41AF-95F4-5A72169C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5394</Words>
  <Characters>3075</Characters>
  <Application>Microsoft Office Word</Application>
  <DocSecurity>0</DocSecurity>
  <Lines>25</Lines>
  <Paragraphs>16</Paragraphs>
  <ScaleCrop>false</ScaleCrop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8</cp:revision>
  <dcterms:created xsi:type="dcterms:W3CDTF">2026-03-03T14:29:00Z</dcterms:created>
  <dcterms:modified xsi:type="dcterms:W3CDTF">2026-04-29T10:45:00Z</dcterms:modified>
</cp:coreProperties>
</file>