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24" w:rsidRPr="00562124" w:rsidRDefault="00562124" w:rsidP="00562124">
      <w:pPr>
        <w:jc w:val="center"/>
        <w:rPr>
          <w:b/>
          <w:sz w:val="24"/>
          <w:szCs w:val="24"/>
          <w:lang w:val="ru-RU"/>
        </w:rPr>
      </w:pPr>
      <w:r w:rsidRPr="00562124">
        <w:rPr>
          <w:b/>
          <w:noProof/>
          <w:sz w:val="24"/>
          <w:szCs w:val="24"/>
          <w:lang w:eastAsia="uk-UA"/>
        </w:rPr>
        <w:drawing>
          <wp:inline distT="0" distB="0" distL="0" distR="0" wp14:anchorId="015B1F01" wp14:editId="1FC10D5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СМОЛІНСЬКА СЕЛИЩНА РАДА</w:t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НОВОУКРАЇНСЬКОГО РАЙОНУ КІРОВОГРАДСЬКОЇ ОБЛАСТІ</w:t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ВИКОНАВЧИЙ КОМІТЕТ</w:t>
      </w: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</w:p>
    <w:p w:rsidR="00562124" w:rsidRPr="00562124" w:rsidRDefault="00562124" w:rsidP="00562124">
      <w:pPr>
        <w:jc w:val="center"/>
        <w:rPr>
          <w:b/>
          <w:sz w:val="24"/>
          <w:szCs w:val="24"/>
        </w:rPr>
      </w:pPr>
      <w:r w:rsidRPr="00562124">
        <w:rPr>
          <w:b/>
          <w:sz w:val="24"/>
          <w:szCs w:val="24"/>
        </w:rPr>
        <w:t>РІШЕННЯ</w:t>
      </w:r>
    </w:p>
    <w:p w:rsidR="00562124" w:rsidRPr="00562124" w:rsidRDefault="00562124" w:rsidP="00562124">
      <w:pPr>
        <w:jc w:val="center"/>
        <w:rPr>
          <w:sz w:val="24"/>
          <w:szCs w:val="24"/>
        </w:rPr>
      </w:pPr>
    </w:p>
    <w:p w:rsidR="00562124" w:rsidRPr="00562124" w:rsidRDefault="005B4DAA" w:rsidP="0056212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«28</w:t>
      </w:r>
      <w:r w:rsidR="00562124">
        <w:rPr>
          <w:color w:val="000000"/>
          <w:sz w:val="24"/>
          <w:szCs w:val="24"/>
        </w:rPr>
        <w:t>» квітня</w:t>
      </w:r>
      <w:r w:rsidR="00562124" w:rsidRPr="00562124">
        <w:rPr>
          <w:color w:val="000000"/>
          <w:sz w:val="24"/>
          <w:szCs w:val="24"/>
        </w:rPr>
        <w:t xml:space="preserve"> 2026 року </w:t>
      </w:r>
      <w:r w:rsidR="00562124" w:rsidRPr="00562124">
        <w:rPr>
          <w:color w:val="000000"/>
          <w:sz w:val="24"/>
          <w:szCs w:val="24"/>
        </w:rPr>
        <w:tab/>
        <w:t xml:space="preserve">с-ще </w:t>
      </w:r>
      <w:proofErr w:type="spellStart"/>
      <w:r w:rsidR="00562124" w:rsidRPr="00562124">
        <w:rPr>
          <w:color w:val="000000"/>
          <w:sz w:val="24"/>
          <w:szCs w:val="24"/>
        </w:rPr>
        <w:t>Смоліне</w:t>
      </w:r>
      <w:proofErr w:type="spellEnd"/>
      <w:r w:rsidR="00562124" w:rsidRPr="0056212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105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0EC9" w:rsidRDefault="00B20BC8" w:rsidP="00100EC9">
      <w:pPr>
        <w:jc w:val="center"/>
        <w:rPr>
          <w:b/>
          <w:bCs/>
          <w:iCs/>
          <w:sz w:val="24"/>
          <w:szCs w:val="24"/>
        </w:rPr>
      </w:pPr>
      <w:r w:rsidRPr="00B20BC8">
        <w:rPr>
          <w:b/>
          <w:bCs/>
          <w:iCs/>
          <w:sz w:val="24"/>
          <w:szCs w:val="24"/>
        </w:rPr>
        <w:t xml:space="preserve">Про </w:t>
      </w:r>
      <w:r w:rsidR="00100EC9">
        <w:rPr>
          <w:b/>
          <w:bCs/>
          <w:iCs/>
          <w:sz w:val="24"/>
          <w:szCs w:val="24"/>
        </w:rPr>
        <w:t xml:space="preserve">внесення змін до рішення виконавчого комітету </w:t>
      </w:r>
    </w:p>
    <w:p w:rsidR="00100EC9" w:rsidRDefault="00100EC9" w:rsidP="00100EC9">
      <w:pPr>
        <w:jc w:val="center"/>
        <w:rPr>
          <w:b/>
          <w:bCs/>
          <w:iCs/>
          <w:sz w:val="24"/>
          <w:szCs w:val="24"/>
        </w:rPr>
      </w:pPr>
      <w:r>
        <w:rPr>
          <w:rFonts w:eastAsia="SimSun"/>
          <w:b/>
          <w:iCs/>
          <w:sz w:val="24"/>
          <w:szCs w:val="24"/>
        </w:rPr>
        <w:t xml:space="preserve">Смолінської селищної ради від </w:t>
      </w:r>
      <w:r w:rsidR="005B4DAA">
        <w:rPr>
          <w:b/>
          <w:bCs/>
          <w:iCs/>
          <w:sz w:val="24"/>
          <w:szCs w:val="24"/>
        </w:rPr>
        <w:t>29.01.2025 року №</w:t>
      </w:r>
      <w:r>
        <w:rPr>
          <w:b/>
          <w:bCs/>
          <w:iCs/>
          <w:sz w:val="24"/>
          <w:szCs w:val="24"/>
        </w:rPr>
        <w:t xml:space="preserve">16 </w:t>
      </w:r>
    </w:p>
    <w:p w:rsidR="00100EC9" w:rsidRPr="00B20BC8" w:rsidRDefault="00100EC9" w:rsidP="00100EC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«</w:t>
      </w:r>
      <w:r w:rsidRPr="00B20BC8">
        <w:rPr>
          <w:b/>
          <w:bCs/>
          <w:iCs/>
          <w:sz w:val="24"/>
          <w:szCs w:val="24"/>
        </w:rPr>
        <w:t>Про створення Комісії щодо розгляду заяв членів сімей осіб, які загинули (пропали безвісти), померли, осіб з інвалідністю,</w:t>
      </w:r>
      <w:r w:rsidRPr="00B20BC8">
        <w:rPr>
          <w:sz w:val="28"/>
          <w:szCs w:val="28"/>
        </w:rPr>
        <w:t xml:space="preserve"> </w:t>
      </w:r>
      <w:r w:rsidRPr="00B20BC8">
        <w:rPr>
          <w:b/>
          <w:bCs/>
          <w:iCs/>
          <w:sz w:val="24"/>
          <w:szCs w:val="24"/>
        </w:rPr>
        <w:t>внутрішньо переміщених осіб, які захищали незалежність, суверенітет та територіальну цілісність України,  деяких категорій осіб, які брали участь у бойових діях на території інших держав, а також членів їх сімей, осіб,  які брали участь у Революції Гідності, а також членів їх сімей,</w:t>
      </w:r>
      <w:r>
        <w:rPr>
          <w:b/>
          <w:bCs/>
          <w:iCs/>
          <w:sz w:val="24"/>
          <w:szCs w:val="24"/>
        </w:rPr>
        <w:t xml:space="preserve"> </w:t>
      </w:r>
      <w:r w:rsidRPr="00B20BC8">
        <w:rPr>
          <w:b/>
          <w:bCs/>
          <w:iCs/>
          <w:sz w:val="24"/>
          <w:szCs w:val="24"/>
        </w:rPr>
        <w:t>про виплату грошової компенсації за належні для отримання жилі приміщення</w:t>
      </w:r>
      <w:r>
        <w:rPr>
          <w:b/>
          <w:bCs/>
          <w:iCs/>
          <w:sz w:val="24"/>
          <w:szCs w:val="24"/>
        </w:rPr>
        <w:t>»</w:t>
      </w:r>
    </w:p>
    <w:p w:rsidR="00212E42" w:rsidRPr="00B744FD" w:rsidRDefault="00212E42" w:rsidP="00212E42">
      <w:pPr>
        <w:ind w:firstLine="540"/>
        <w:jc w:val="both"/>
        <w:rPr>
          <w:b/>
          <w:bCs/>
          <w:sz w:val="24"/>
          <w:szCs w:val="24"/>
        </w:rPr>
      </w:pPr>
    </w:p>
    <w:p w:rsidR="00212E42" w:rsidRPr="00B744FD" w:rsidRDefault="00B744FD" w:rsidP="00B744FD">
      <w:pPr>
        <w:ind w:firstLine="708"/>
        <w:jc w:val="both"/>
        <w:rPr>
          <w:sz w:val="24"/>
          <w:szCs w:val="24"/>
        </w:rPr>
      </w:pPr>
      <w:r w:rsidRPr="00B744FD">
        <w:rPr>
          <w:sz w:val="24"/>
          <w:szCs w:val="24"/>
        </w:rPr>
        <w:t>Керуючись Законом України «Про місцеве самоврядування в Україні, Законом України «Про статус ветеранів війни, гарантії їх  соціального захисту» постанови Кабінету Міністрів України від 19 жовтня 2016 року № 719 «Питання забезпечення житлом деяких категорій осіб, які захищали незалежність, суверенітет та територіальну цілісність України, а та</w:t>
      </w:r>
      <w:r>
        <w:rPr>
          <w:sz w:val="24"/>
          <w:szCs w:val="24"/>
        </w:rPr>
        <w:t>кож членів їх сімей» (в редакції постанови Кабінету Міністрів України від 11 серпня 2021 року №846</w:t>
      </w:r>
      <w:r w:rsidRPr="00B744FD">
        <w:rPr>
          <w:sz w:val="24"/>
          <w:szCs w:val="24"/>
        </w:rPr>
        <w:t>), постанови Кабінету Міністрів України від 28 березня 2018 року №214 «Питання забезпечення житлом деяких категорій осіб, які брали участь у бойових діях на території інших держав, а також членів їх сімей (зі змінами), постанови Кабінету Міністрів України від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 (зі змінами), постанови Кабінету Міністрів України від 20 лютого 2019 року № 206 «Питання забезпечення житлом деяких категорій осіб, які брали участь в Революції Гідності, а також членів їх сімей» (зі змінами), та з метою виплати грошової компенсації за належні для отримання жилі приміщення за рахунок субвенції з державного бюджету місцевим бюджетам</w:t>
      </w:r>
    </w:p>
    <w:p w:rsidR="00DD09D4" w:rsidRPr="00B744FD" w:rsidRDefault="00DD09D4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C156D" w:rsidRDefault="009C156D" w:rsidP="005B4DAA">
      <w:pPr>
        <w:jc w:val="both"/>
        <w:rPr>
          <w:sz w:val="24"/>
          <w:szCs w:val="24"/>
        </w:rPr>
      </w:pPr>
      <w:bookmarkStart w:id="0" w:name="_GoBack"/>
      <w:bookmarkEnd w:id="0"/>
    </w:p>
    <w:p w:rsidR="009C156D" w:rsidRPr="00F30B99" w:rsidRDefault="009C156D" w:rsidP="009C15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iCs/>
          <w:sz w:val="24"/>
          <w:szCs w:val="24"/>
        </w:rPr>
      </w:pPr>
      <w:r w:rsidRPr="00F30B99">
        <w:rPr>
          <w:sz w:val="24"/>
          <w:szCs w:val="24"/>
        </w:rPr>
        <w:t xml:space="preserve">Затвердити оновлений склад </w:t>
      </w:r>
      <w:r w:rsidRPr="00F30B99">
        <w:rPr>
          <w:bCs/>
          <w:iCs/>
          <w:sz w:val="24"/>
          <w:szCs w:val="24"/>
        </w:rPr>
        <w:t>Комісії щодо розгляду заяв членів сімей осіб, які загинули (пропали безвісти), померли, осіб з інвалідністю,</w:t>
      </w:r>
      <w:r w:rsidRPr="00F30B99">
        <w:rPr>
          <w:sz w:val="28"/>
          <w:szCs w:val="28"/>
        </w:rPr>
        <w:t xml:space="preserve"> </w:t>
      </w:r>
      <w:r w:rsidRPr="00F30B99">
        <w:rPr>
          <w:bCs/>
          <w:iCs/>
          <w:sz w:val="24"/>
          <w:szCs w:val="24"/>
        </w:rPr>
        <w:t>внутрішньо переміщених осіб, які захищали незалежність, суверенітет та територіальну цілісність України,  деяких категорій осіб, які брали участь у бойових діях на території інших держав, а також членів їх сімей, осіб,  які брали участь у Революції Гідності, а також членів їх сімей, про виплату грошової компенсації за належні для отримання жилі приміщення</w:t>
      </w:r>
      <w:r>
        <w:rPr>
          <w:bCs/>
          <w:iCs/>
          <w:sz w:val="24"/>
          <w:szCs w:val="24"/>
        </w:rPr>
        <w:t>, а саме:</w:t>
      </w:r>
    </w:p>
    <w:p w:rsidR="009C156D" w:rsidRDefault="009C156D" w:rsidP="009C156D">
      <w:pPr>
        <w:pStyle w:val="a3"/>
        <w:tabs>
          <w:tab w:val="left" w:pos="123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156D" w:rsidRPr="00560C9C" w:rsidRDefault="009C156D" w:rsidP="009C156D">
      <w:pPr>
        <w:rPr>
          <w:b/>
          <w:sz w:val="24"/>
          <w:szCs w:val="24"/>
          <w:u w:val="single"/>
        </w:rPr>
      </w:pPr>
      <w:r w:rsidRPr="00560C9C">
        <w:rPr>
          <w:b/>
          <w:sz w:val="24"/>
          <w:szCs w:val="24"/>
          <w:u w:val="single"/>
        </w:rPr>
        <w:t>Голова комісії</w:t>
      </w:r>
    </w:p>
    <w:p w:rsidR="009C156D" w:rsidRDefault="005B4DAA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РЄЗНІК Віктор Віталійович</w:t>
      </w:r>
      <w:r w:rsidR="009C156D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заступник селищного голови з питань виконавчих органів ради 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Pr="00560C9C" w:rsidRDefault="009C156D" w:rsidP="009C156D">
      <w:pPr>
        <w:rPr>
          <w:b/>
          <w:sz w:val="24"/>
          <w:szCs w:val="24"/>
          <w:u w:val="single"/>
        </w:rPr>
      </w:pPr>
      <w:r w:rsidRPr="00560C9C">
        <w:rPr>
          <w:b/>
          <w:sz w:val="24"/>
          <w:szCs w:val="24"/>
          <w:u w:val="single"/>
        </w:rPr>
        <w:t>Заступник голови комісії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ГОРДІЄНКО Євгенія Петрівна – секретар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Default="009C156D" w:rsidP="009C156D">
      <w:pPr>
        <w:rPr>
          <w:b/>
          <w:sz w:val="24"/>
          <w:szCs w:val="24"/>
          <w:u w:val="single"/>
        </w:rPr>
      </w:pPr>
      <w:r w:rsidRPr="008A72B0">
        <w:rPr>
          <w:b/>
          <w:sz w:val="24"/>
          <w:szCs w:val="24"/>
          <w:u w:val="single"/>
        </w:rPr>
        <w:t>Секретар комісії</w:t>
      </w:r>
    </w:p>
    <w:p w:rsidR="009C156D" w:rsidRPr="00F30B99" w:rsidRDefault="009C156D" w:rsidP="009C156D">
      <w:pPr>
        <w:rPr>
          <w:sz w:val="24"/>
          <w:szCs w:val="24"/>
        </w:rPr>
      </w:pPr>
      <w:r w:rsidRPr="00F30B99">
        <w:rPr>
          <w:sz w:val="24"/>
          <w:szCs w:val="24"/>
        </w:rPr>
        <w:lastRenderedPageBreak/>
        <w:t xml:space="preserve">КОЧУБЕЙ Інна Олександрівна </w:t>
      </w:r>
      <w:r>
        <w:rPr>
          <w:sz w:val="24"/>
          <w:szCs w:val="24"/>
        </w:rPr>
        <w:t>- н</w:t>
      </w:r>
      <w:r w:rsidRPr="0060634A">
        <w:rPr>
          <w:sz w:val="24"/>
          <w:szCs w:val="24"/>
        </w:rPr>
        <w:t>ачальник відділу соціального захисту, соціального забезпечення та охорони здоров</w:t>
      </w:r>
      <w:r w:rsidRPr="0060634A">
        <w:rPr>
          <w:sz w:val="24"/>
          <w:szCs w:val="24"/>
          <w:lang w:val="ru-RU"/>
        </w:rPr>
        <w:t>’</w:t>
      </w:r>
      <w:r w:rsidRPr="0060634A">
        <w:rPr>
          <w:sz w:val="24"/>
          <w:szCs w:val="24"/>
        </w:rPr>
        <w:t>я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Default="009C156D" w:rsidP="009C156D">
      <w:pPr>
        <w:rPr>
          <w:b/>
          <w:sz w:val="24"/>
          <w:szCs w:val="24"/>
          <w:u w:val="single"/>
        </w:rPr>
      </w:pPr>
      <w:r w:rsidRPr="0060634A">
        <w:rPr>
          <w:b/>
          <w:sz w:val="24"/>
          <w:szCs w:val="24"/>
          <w:u w:val="single"/>
        </w:rPr>
        <w:t>Члени комісії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ГЕТМАНЕЦЬ Валентина Олександрівна - керуюча справами виконавчого комітету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ДЕМЧЕНКО Альвіна Павлівна - н</w:t>
      </w:r>
      <w:r w:rsidRPr="00F8747E">
        <w:rPr>
          <w:sz w:val="24"/>
          <w:szCs w:val="24"/>
        </w:rPr>
        <w:t>ачальник фінансового відділу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ШЕВЧЕНКО Максим Леонідович - Юрис</w:t>
      </w:r>
      <w:r w:rsidRPr="00F8747E">
        <w:rPr>
          <w:sz w:val="24"/>
          <w:szCs w:val="24"/>
        </w:rPr>
        <w:t>консульт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СААКЯН Валентина Василівна – директор комунальної установи «Центр надання соціальних послуг»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БОЙКО Володимир Васильович - н</w:t>
      </w:r>
      <w:r w:rsidRPr="003F5081">
        <w:rPr>
          <w:sz w:val="24"/>
          <w:szCs w:val="24"/>
        </w:rPr>
        <w:t>ачальник відділу будівництва, земельних ресурсів, архітектури та житлово-комунального господарства Смолінської селищної ради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ШАМАРА Олег Дмитрович - с</w:t>
      </w:r>
      <w:r w:rsidRPr="003F5081">
        <w:rPr>
          <w:sz w:val="24"/>
          <w:szCs w:val="24"/>
        </w:rPr>
        <w:t>тароста Хмелівського старостинського округу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ФЕДЧЕНКО Віктор Леонідович - с</w:t>
      </w:r>
      <w:r w:rsidRPr="003F5081">
        <w:rPr>
          <w:sz w:val="24"/>
          <w:szCs w:val="24"/>
        </w:rPr>
        <w:t xml:space="preserve">тароста </w:t>
      </w:r>
      <w:r>
        <w:rPr>
          <w:sz w:val="24"/>
          <w:szCs w:val="24"/>
        </w:rPr>
        <w:t>Яким</w:t>
      </w:r>
      <w:r w:rsidRPr="003F5081">
        <w:rPr>
          <w:sz w:val="24"/>
          <w:szCs w:val="24"/>
        </w:rPr>
        <w:t>івського старостинського округу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ЧУМАК Олег Володимирович - с</w:t>
      </w:r>
      <w:r w:rsidRPr="003F5081">
        <w:rPr>
          <w:sz w:val="24"/>
          <w:szCs w:val="24"/>
        </w:rPr>
        <w:t xml:space="preserve">тароста </w:t>
      </w:r>
      <w:r>
        <w:rPr>
          <w:sz w:val="24"/>
          <w:szCs w:val="24"/>
        </w:rPr>
        <w:t>Копан</w:t>
      </w:r>
      <w:r w:rsidRPr="003F5081">
        <w:rPr>
          <w:sz w:val="24"/>
          <w:szCs w:val="24"/>
        </w:rPr>
        <w:t>ського старостинського округу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Default="009C156D" w:rsidP="009C156D">
      <w:pPr>
        <w:pStyle w:val="a3"/>
        <w:tabs>
          <w:tab w:val="left" w:pos="42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Оновлений склад </w:t>
      </w:r>
      <w:r w:rsidRPr="00F30B99">
        <w:rPr>
          <w:bCs/>
          <w:iCs/>
          <w:sz w:val="24"/>
          <w:szCs w:val="24"/>
        </w:rPr>
        <w:t>Комісії щодо розгляду заяв членів сімей осіб, які загинули (пропали безвісти), померли, осіб з інвалідністю,</w:t>
      </w:r>
      <w:r w:rsidRPr="00F30B99">
        <w:rPr>
          <w:sz w:val="28"/>
          <w:szCs w:val="28"/>
        </w:rPr>
        <w:t xml:space="preserve"> </w:t>
      </w:r>
      <w:r w:rsidRPr="00F30B99">
        <w:rPr>
          <w:bCs/>
          <w:iCs/>
          <w:sz w:val="24"/>
          <w:szCs w:val="24"/>
        </w:rPr>
        <w:t>внутрішньо переміщених осіб, які захищали незалежність, суверенітет та територіальну цілісність України,  деяких категорій осіб, які брали участь у бойових діях на території інших держав, а також членів їх сімей, осіб,  які брали участь у Революції Гідності, а також членів їх сімей, про виплату грошової компенсації за належні для отримання жилі приміщення</w:t>
      </w:r>
      <w:r>
        <w:rPr>
          <w:bCs/>
          <w:iCs/>
          <w:sz w:val="24"/>
          <w:szCs w:val="24"/>
        </w:rPr>
        <w:t>, набирає чинності з моменту прийняття рішення.</w:t>
      </w:r>
    </w:p>
    <w:p w:rsidR="009C156D" w:rsidRDefault="009C156D" w:rsidP="009C156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9C156D" w:rsidRPr="00B20BC8" w:rsidRDefault="009C156D" w:rsidP="009C15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20BC8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керуючу справами виконавчого комітету Смолінської селищної ради Валентину ГЕТМАНЕЦЬ.</w:t>
      </w: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Default="009C156D" w:rsidP="009C156D">
      <w:pPr>
        <w:tabs>
          <w:tab w:val="left" w:pos="851"/>
        </w:tabs>
        <w:jc w:val="both"/>
        <w:rPr>
          <w:sz w:val="24"/>
          <w:szCs w:val="24"/>
        </w:rPr>
      </w:pPr>
    </w:p>
    <w:p w:rsidR="009C156D" w:rsidRPr="00092E56" w:rsidRDefault="009C156D" w:rsidP="009C156D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>Голова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9C156D" w:rsidRDefault="009C156D" w:rsidP="009C156D"/>
    <w:p w:rsidR="009C156D" w:rsidRDefault="009C156D" w:rsidP="009C156D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p w:rsidR="0038385F" w:rsidRDefault="0038385F" w:rsidP="00212E42"/>
    <w:sectPr w:rsidR="0038385F" w:rsidSect="00BA4D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8DD"/>
    <w:multiLevelType w:val="hybridMultilevel"/>
    <w:tmpl w:val="00181192"/>
    <w:lvl w:ilvl="0" w:tplc="63AC2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44450"/>
    <w:multiLevelType w:val="hybridMultilevel"/>
    <w:tmpl w:val="CA107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C38AA"/>
    <w:multiLevelType w:val="hybridMultilevel"/>
    <w:tmpl w:val="8440F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00EC9"/>
    <w:rsid w:val="001116E6"/>
    <w:rsid w:val="00155665"/>
    <w:rsid w:val="00190303"/>
    <w:rsid w:val="001E3FDE"/>
    <w:rsid w:val="002060B7"/>
    <w:rsid w:val="00212E42"/>
    <w:rsid w:val="00264A26"/>
    <w:rsid w:val="0038385F"/>
    <w:rsid w:val="004A4D7E"/>
    <w:rsid w:val="00562124"/>
    <w:rsid w:val="005B4DAA"/>
    <w:rsid w:val="005C7A0D"/>
    <w:rsid w:val="006823A6"/>
    <w:rsid w:val="006D7637"/>
    <w:rsid w:val="007C148C"/>
    <w:rsid w:val="00851A05"/>
    <w:rsid w:val="008C5357"/>
    <w:rsid w:val="00947F1A"/>
    <w:rsid w:val="009C156D"/>
    <w:rsid w:val="00A11409"/>
    <w:rsid w:val="00A20CD7"/>
    <w:rsid w:val="00B20BC8"/>
    <w:rsid w:val="00B744FD"/>
    <w:rsid w:val="00B81463"/>
    <w:rsid w:val="00B844AF"/>
    <w:rsid w:val="00BA4D4C"/>
    <w:rsid w:val="00C517B6"/>
    <w:rsid w:val="00DC74B9"/>
    <w:rsid w:val="00DD09D4"/>
    <w:rsid w:val="00F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5C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8146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8146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5C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8146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8146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D977-16A7-4C6E-A104-FACBA97C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26</cp:revision>
  <cp:lastPrinted>2026-04-28T13:35:00Z</cp:lastPrinted>
  <dcterms:created xsi:type="dcterms:W3CDTF">2022-10-18T12:58:00Z</dcterms:created>
  <dcterms:modified xsi:type="dcterms:W3CDTF">2026-04-28T13:36:00Z</dcterms:modified>
</cp:coreProperties>
</file>