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24038" w14:textId="1BDC4A6B" w:rsidR="001A0B4E" w:rsidRDefault="001A0B4E" w:rsidP="001A0B4E">
      <w:pPr>
        <w:spacing w:after="0"/>
        <w:ind w:left="9204" w:right="-7" w:firstLine="708"/>
        <w:rPr>
          <w:rFonts w:ascii="Times New Roman" w:hAnsi="Times New Roman"/>
          <w:sz w:val="24"/>
          <w:szCs w:val="24"/>
        </w:rPr>
      </w:pPr>
      <w:bookmarkStart w:id="0" w:name="_Hlk232934163"/>
      <w:proofErr w:type="spellStart"/>
      <w:r w:rsidRPr="00E92AA9">
        <w:rPr>
          <w:rFonts w:ascii="Times New Roman" w:hAnsi="Times New Roman"/>
          <w:sz w:val="24"/>
          <w:szCs w:val="24"/>
        </w:rPr>
        <w:t>Додаток</w:t>
      </w:r>
      <w:proofErr w:type="spellEnd"/>
      <w:r w:rsidRPr="00E92AA9">
        <w:rPr>
          <w:rFonts w:ascii="Times New Roman" w:hAnsi="Times New Roman"/>
          <w:sz w:val="24"/>
          <w:szCs w:val="24"/>
        </w:rPr>
        <w:t xml:space="preserve"> </w:t>
      </w:r>
    </w:p>
    <w:p w14:paraId="6D1FB93E" w14:textId="77777777" w:rsidR="00796CFB" w:rsidRDefault="00796CFB" w:rsidP="001A0B4E">
      <w:pPr>
        <w:spacing w:after="0"/>
        <w:ind w:left="9204" w:right="-7" w:firstLine="708"/>
        <w:rPr>
          <w:rFonts w:ascii="Times New Roman" w:hAnsi="Times New Roman"/>
          <w:sz w:val="24"/>
          <w:szCs w:val="24"/>
        </w:rPr>
      </w:pPr>
    </w:p>
    <w:p w14:paraId="0386A0E1" w14:textId="420C0E48" w:rsidR="001A0B4E" w:rsidRDefault="001A0B4E" w:rsidP="001A0B4E">
      <w:pPr>
        <w:spacing w:after="0"/>
        <w:ind w:left="9204" w:right="-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92AA9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E92AA9">
        <w:rPr>
          <w:rFonts w:ascii="Times New Roman" w:hAnsi="Times New Roman"/>
          <w:sz w:val="24"/>
          <w:szCs w:val="24"/>
        </w:rPr>
        <w:t>розпорядження</w:t>
      </w:r>
      <w:proofErr w:type="spellEnd"/>
      <w:r w:rsidRPr="00E92AA9">
        <w:rPr>
          <w:rFonts w:ascii="Times New Roman" w:hAnsi="Times New Roman"/>
          <w:sz w:val="24"/>
          <w:szCs w:val="24"/>
        </w:rPr>
        <w:t xml:space="preserve"> </w:t>
      </w:r>
    </w:p>
    <w:p w14:paraId="5ED68704" w14:textId="547C7657" w:rsidR="001A0B4E" w:rsidRPr="001A0B4E" w:rsidRDefault="001A0B4E" w:rsidP="001A0B4E">
      <w:pPr>
        <w:spacing w:after="0"/>
        <w:ind w:left="9204" w:right="-7" w:firstLine="708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92AA9">
        <w:rPr>
          <w:rFonts w:ascii="Times New Roman" w:hAnsi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670695E4" w14:textId="3043A879" w:rsidR="001A0B4E" w:rsidRPr="00E92AA9" w:rsidRDefault="001A0B4E" w:rsidP="001A0B4E">
      <w:pPr>
        <w:spacing w:after="0"/>
        <w:ind w:left="8496" w:right="-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94D8B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92AA9">
        <w:rPr>
          <w:rFonts w:ascii="Times New Roman" w:hAnsi="Times New Roman"/>
          <w:sz w:val="24"/>
          <w:szCs w:val="24"/>
        </w:rPr>
        <w:t>від</w:t>
      </w:r>
      <w:proofErr w:type="spellEnd"/>
      <w:r w:rsidRPr="00E92AA9">
        <w:rPr>
          <w:rFonts w:ascii="Times New Roman" w:hAnsi="Times New Roman"/>
          <w:sz w:val="24"/>
          <w:szCs w:val="24"/>
        </w:rPr>
        <w:t xml:space="preserve"> </w:t>
      </w:r>
      <w:r w:rsidR="00E94D8B">
        <w:rPr>
          <w:rFonts w:ascii="Times New Roman" w:hAnsi="Times New Roman"/>
          <w:sz w:val="24"/>
          <w:szCs w:val="24"/>
          <w:lang w:val="uk-UA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черв</w:t>
      </w:r>
      <w:r w:rsidRPr="00E92AA9">
        <w:rPr>
          <w:rFonts w:ascii="Times New Roman" w:hAnsi="Times New Roman"/>
          <w:sz w:val="24"/>
          <w:szCs w:val="24"/>
        </w:rPr>
        <w:t>ня</w:t>
      </w:r>
      <w:proofErr w:type="spellEnd"/>
      <w:r w:rsidRPr="00E92AA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92AA9">
        <w:rPr>
          <w:rFonts w:ascii="Times New Roman" w:hAnsi="Times New Roman"/>
          <w:sz w:val="24"/>
          <w:szCs w:val="24"/>
        </w:rPr>
        <w:t xml:space="preserve"> року № </w:t>
      </w:r>
      <w:r w:rsidR="00E94D8B">
        <w:rPr>
          <w:rFonts w:ascii="Times New Roman" w:hAnsi="Times New Roman"/>
          <w:sz w:val="24"/>
          <w:szCs w:val="24"/>
          <w:lang w:val="uk-UA"/>
        </w:rPr>
        <w:t>112</w:t>
      </w:r>
      <w:r>
        <w:rPr>
          <w:rFonts w:ascii="Times New Roman" w:hAnsi="Times New Roman"/>
          <w:sz w:val="24"/>
          <w:szCs w:val="24"/>
        </w:rPr>
        <w:t>-р</w:t>
      </w:r>
    </w:p>
    <w:p w14:paraId="02B14C2F" w14:textId="77777777" w:rsidR="001A0B4E" w:rsidRPr="00E92AA9" w:rsidRDefault="001A0B4E" w:rsidP="001A0B4E">
      <w:pPr>
        <w:ind w:right="-7"/>
        <w:rPr>
          <w:rFonts w:ascii="Times New Roman" w:hAnsi="Times New Roman"/>
          <w:b/>
          <w:sz w:val="24"/>
          <w:szCs w:val="24"/>
        </w:rPr>
      </w:pPr>
    </w:p>
    <w:p w14:paraId="4785BCCA" w14:textId="77777777" w:rsidR="001A0B4E" w:rsidRDefault="001A0B4E" w:rsidP="00EC4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" w:name="_GoBack"/>
      <w:bookmarkEnd w:id="1"/>
    </w:p>
    <w:p w14:paraId="3ED62160" w14:textId="70A87316" w:rsidR="00343CB6" w:rsidRPr="00343CB6" w:rsidRDefault="00343CB6" w:rsidP="00EC49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ru-RU"/>
        </w:rPr>
      </w:pPr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  ЗАХОДІ</w:t>
      </w:r>
      <w:proofErr w:type="gram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</w:p>
    <w:p w14:paraId="3ED62161" w14:textId="77777777" w:rsidR="00343CB6" w:rsidRPr="00343CB6" w:rsidRDefault="000B6CB7" w:rsidP="00EC4930">
      <w:pPr>
        <w:shd w:val="clear" w:color="auto" w:fill="FFFFFF"/>
        <w:spacing w:after="0" w:line="240" w:lineRule="auto"/>
        <w:ind w:hanging="142"/>
        <w:jc w:val="center"/>
        <w:rPr>
          <w:rFonts w:ascii="Arial" w:eastAsia="Times New Roman" w:hAnsi="Arial" w:cs="Arial"/>
          <w:color w:val="1D1D1B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Смолінської селищної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 w:rsidR="00343CB6"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роки з </w:t>
      </w:r>
      <w:proofErr w:type="spellStart"/>
      <w:r w:rsidR="00343CB6"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реалізації</w:t>
      </w:r>
      <w:proofErr w:type="spellEnd"/>
    </w:p>
    <w:p w14:paraId="3ED62162" w14:textId="77777777" w:rsidR="00343CB6" w:rsidRPr="00343CB6" w:rsidRDefault="00343CB6" w:rsidP="00EC4930">
      <w:pPr>
        <w:shd w:val="clear" w:color="auto" w:fill="FFFFFF"/>
        <w:spacing w:after="0" w:line="240" w:lineRule="auto"/>
        <w:ind w:hanging="142"/>
        <w:jc w:val="center"/>
        <w:rPr>
          <w:rFonts w:ascii="Arial" w:eastAsia="Times New Roman" w:hAnsi="Arial" w:cs="Arial"/>
          <w:color w:val="1D1D1B"/>
          <w:sz w:val="26"/>
          <w:szCs w:val="26"/>
          <w:lang w:eastAsia="ru-RU"/>
        </w:rPr>
      </w:pPr>
      <w:proofErr w:type="spell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Національної</w:t>
      </w:r>
      <w:proofErr w:type="spellEnd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стратегії</w:t>
      </w:r>
      <w:proofErr w:type="spellEnd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створення</w:t>
      </w:r>
      <w:proofErr w:type="spellEnd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безбар’єрного простору</w:t>
      </w:r>
    </w:p>
    <w:p w14:paraId="3ED62163" w14:textId="11413F4A" w:rsidR="00343CB6" w:rsidRDefault="00343CB6" w:rsidP="00EC493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період</w:t>
      </w:r>
      <w:proofErr w:type="spellEnd"/>
      <w:r w:rsidRPr="0034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2030 року</w:t>
      </w:r>
    </w:p>
    <w:p w14:paraId="0F25C6EA" w14:textId="3F5566B4" w:rsidR="002E207F" w:rsidRDefault="002E207F" w:rsidP="00EC493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3147"/>
        <w:gridCol w:w="2410"/>
        <w:gridCol w:w="1345"/>
        <w:gridCol w:w="1348"/>
        <w:gridCol w:w="4077"/>
      </w:tblGrid>
      <w:tr w:rsidR="00B01898" w14:paraId="2EFCE461" w14:textId="18D92A91" w:rsidTr="006258D4">
        <w:tc>
          <w:tcPr>
            <w:tcW w:w="2206" w:type="dxa"/>
          </w:tcPr>
          <w:p w14:paraId="43B918E5" w14:textId="4593E928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Напрям / Завдання</w:t>
            </w:r>
          </w:p>
        </w:tc>
        <w:tc>
          <w:tcPr>
            <w:tcW w:w="3147" w:type="dxa"/>
          </w:tcPr>
          <w:p w14:paraId="0B2564C2" w14:textId="56648769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Конкретний захід</w:t>
            </w:r>
          </w:p>
        </w:tc>
        <w:tc>
          <w:tcPr>
            <w:tcW w:w="2410" w:type="dxa"/>
          </w:tcPr>
          <w:p w14:paraId="5B9B6020" w14:textId="69ABA5DA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Очікуваний результат</w:t>
            </w:r>
          </w:p>
        </w:tc>
        <w:tc>
          <w:tcPr>
            <w:tcW w:w="1345" w:type="dxa"/>
          </w:tcPr>
          <w:p w14:paraId="1228B37B" w14:textId="79068CCF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Дата початку</w:t>
            </w:r>
          </w:p>
        </w:tc>
        <w:tc>
          <w:tcPr>
            <w:tcW w:w="1348" w:type="dxa"/>
          </w:tcPr>
          <w:p w14:paraId="5BCADAD7" w14:textId="0B54E1A1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Дата завершення</w:t>
            </w:r>
          </w:p>
        </w:tc>
        <w:tc>
          <w:tcPr>
            <w:tcW w:w="4077" w:type="dxa"/>
          </w:tcPr>
          <w:p w14:paraId="5E42C1AF" w14:textId="52609DDA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</w:tr>
      <w:tr w:rsidR="00B01898" w14:paraId="0310FA6F" w14:textId="77777777" w:rsidTr="006258D4">
        <w:tc>
          <w:tcPr>
            <w:tcW w:w="14533" w:type="dxa"/>
            <w:gridSpan w:val="6"/>
          </w:tcPr>
          <w:p w14:paraId="19984EBA" w14:textId="5212BE64" w:rsidR="00B01898" w:rsidRDefault="00B01898" w:rsidP="00B01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1. ФІЗИЧНА БЕЗБАР'ЄРНІСТЬ</w:t>
            </w:r>
          </w:p>
        </w:tc>
      </w:tr>
      <w:tr w:rsidR="006258D4" w14:paraId="3DC30F32" w14:textId="77777777" w:rsidTr="006258D4">
        <w:tc>
          <w:tcPr>
            <w:tcW w:w="2206" w:type="dxa"/>
          </w:tcPr>
          <w:p w14:paraId="45ED59EF" w14:textId="5586E155" w:rsidR="006258D4" w:rsidRDefault="006258D4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1.1. Моніторинг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об’єктів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доступності</w:t>
            </w:r>
          </w:p>
        </w:tc>
        <w:tc>
          <w:tcPr>
            <w:tcW w:w="3147" w:type="dxa"/>
          </w:tcPr>
          <w:p w14:paraId="3B9C0B66" w14:textId="303034F1" w:rsidR="006258D4" w:rsidRDefault="006258D4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1.1.1.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інвентаризації та моніторингу доступності адміністративних будівель, ЦНАП, старостинських округів, закладів освіти, культури та спорту</w:t>
            </w:r>
          </w:p>
        </w:tc>
        <w:tc>
          <w:tcPr>
            <w:tcW w:w="2410" w:type="dxa"/>
          </w:tcPr>
          <w:p w14:paraId="5861DC80" w14:textId="082888D6" w:rsidR="006258D4" w:rsidRPr="006258D4" w:rsidRDefault="006258D4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Складено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першочергового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625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14:paraId="004DF259" w14:textId="1D6870C5" w:rsidR="006258D4" w:rsidRDefault="006258D4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01.08.2026 </w:t>
            </w:r>
          </w:p>
        </w:tc>
        <w:tc>
          <w:tcPr>
            <w:tcW w:w="1348" w:type="dxa"/>
          </w:tcPr>
          <w:p w14:paraId="293E4D94" w14:textId="601CCC76" w:rsidR="006258D4" w:rsidRDefault="006258D4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31.08.2026</w:t>
            </w:r>
          </w:p>
        </w:tc>
        <w:tc>
          <w:tcPr>
            <w:tcW w:w="4077" w:type="dxa"/>
          </w:tcPr>
          <w:p w14:paraId="7CAE175C" w14:textId="13906972" w:rsidR="006258D4" w:rsidRDefault="006258D4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соціального захисту,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соціального забезпечення та охорони здоров’я;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відділ освіти, культури, молоді та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відділ </w:t>
            </w:r>
            <w:r w:rsidRPr="00940A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будівництва, земельних ресурсів, архітектури та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ЖКГ;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старости</w:t>
            </w:r>
          </w:p>
        </w:tc>
      </w:tr>
      <w:tr w:rsidR="00B01898" w14:paraId="3A162AD9" w14:textId="77777777" w:rsidTr="00701337">
        <w:trPr>
          <w:trHeight w:val="1728"/>
        </w:trPr>
        <w:tc>
          <w:tcPr>
            <w:tcW w:w="2206" w:type="dxa"/>
          </w:tcPr>
          <w:p w14:paraId="26CF01A4" w14:textId="7EC3F076" w:rsidR="00B01898" w:rsidRDefault="00B01898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1.2. Облаштування інфраструктури</w:t>
            </w:r>
          </w:p>
        </w:tc>
        <w:tc>
          <w:tcPr>
            <w:tcW w:w="3147" w:type="dxa"/>
          </w:tcPr>
          <w:p w14:paraId="0FFD49FF" w14:textId="3DECC96A" w:rsidR="00B01898" w:rsidRDefault="00B01898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1.2.1. Встановлення пандусів, підйомників, тактильної плитки та кнопок виклику персоналу на входах до комунальних установ громади.</w:t>
            </w:r>
          </w:p>
        </w:tc>
        <w:tc>
          <w:tcPr>
            <w:tcW w:w="2410" w:type="dxa"/>
          </w:tcPr>
          <w:p w14:paraId="2BC12D2F" w14:textId="77777777" w:rsidR="00B01898" w:rsidRDefault="00B01898" w:rsidP="006258D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Забезпечено безперешкодний фізичний доступ для маломобільних груп населення до 100% адмінбудівель.</w:t>
            </w:r>
          </w:p>
          <w:p w14:paraId="1000F259" w14:textId="6EB4C8BF" w:rsidR="00701337" w:rsidRDefault="00701337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345" w:type="dxa"/>
          </w:tcPr>
          <w:p w14:paraId="222B7734" w14:textId="20763159" w:rsidR="00B01898" w:rsidRDefault="00B01898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01.01.2027</w:t>
            </w:r>
          </w:p>
        </w:tc>
        <w:tc>
          <w:tcPr>
            <w:tcW w:w="1348" w:type="dxa"/>
          </w:tcPr>
          <w:p w14:paraId="342D0F6E" w14:textId="3813144C" w:rsidR="00B01898" w:rsidRDefault="00B01898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</w:t>
            </w:r>
            <w:r w:rsidR="006258D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27</w:t>
            </w:r>
          </w:p>
        </w:tc>
        <w:tc>
          <w:tcPr>
            <w:tcW w:w="4077" w:type="dxa"/>
          </w:tcPr>
          <w:p w14:paraId="37C9217B" w14:textId="22BC2929" w:rsidR="00B01898" w:rsidRDefault="00B01898" w:rsidP="006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40A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будівництва, земельних ресурсів, архітектури та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ЖКГ; керівники закладі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</w:p>
        </w:tc>
      </w:tr>
      <w:tr w:rsidR="001E3E25" w:rsidRPr="001E3E25" w14:paraId="0215F0B0" w14:textId="77777777" w:rsidTr="001E3E25">
        <w:trPr>
          <w:trHeight w:val="416"/>
        </w:trPr>
        <w:tc>
          <w:tcPr>
            <w:tcW w:w="2206" w:type="dxa"/>
          </w:tcPr>
          <w:p w14:paraId="5CDA8C76" w14:textId="350D5B20" w:rsidR="001E3E25" w:rsidRPr="00BD5377" w:rsidRDefault="001E3E25" w:rsidP="001E3E2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Доступність укриттів</w:t>
            </w:r>
          </w:p>
        </w:tc>
        <w:tc>
          <w:tcPr>
            <w:tcW w:w="3147" w:type="dxa"/>
          </w:tcPr>
          <w:p w14:paraId="474B6BD3" w14:textId="50A1D577" w:rsidR="001E3E25" w:rsidRPr="00BD5377" w:rsidRDefault="001E3E25" w:rsidP="001E3E2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Облаштування споруд цивільного захисту з урахуванням потреб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маломобільних груп</w:t>
            </w:r>
          </w:p>
        </w:tc>
        <w:tc>
          <w:tcPr>
            <w:tcW w:w="2410" w:type="dxa"/>
          </w:tcPr>
          <w:p w14:paraId="33745924" w14:textId="00121B67" w:rsidR="001E3E25" w:rsidRPr="00BD5377" w:rsidRDefault="001E3E25" w:rsidP="001E3E2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Доступні укриття для всіх категорій</w:t>
            </w:r>
          </w:p>
        </w:tc>
        <w:tc>
          <w:tcPr>
            <w:tcW w:w="1345" w:type="dxa"/>
          </w:tcPr>
          <w:p w14:paraId="118C8B9A" w14:textId="4DCF05F0" w:rsidR="001E3E25" w:rsidRPr="00BD5377" w:rsidRDefault="001E3E25" w:rsidP="001E3E2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01.01.2027</w:t>
            </w:r>
          </w:p>
        </w:tc>
        <w:tc>
          <w:tcPr>
            <w:tcW w:w="1348" w:type="dxa"/>
          </w:tcPr>
          <w:p w14:paraId="57D45E66" w14:textId="645F1476" w:rsidR="001E3E25" w:rsidRPr="00BD5377" w:rsidRDefault="001E3E25" w:rsidP="001E3E2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27</w:t>
            </w:r>
          </w:p>
        </w:tc>
        <w:tc>
          <w:tcPr>
            <w:tcW w:w="4077" w:type="dxa"/>
          </w:tcPr>
          <w:p w14:paraId="09364587" w14:textId="4D6504DB" w:rsidR="001E3E25" w:rsidRPr="00940A1B" w:rsidRDefault="001E3E25" w:rsidP="001E3E2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940A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будівництва, земельних ресурсів, архітектури та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ЖКГ;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культури, молоді та спорту</w:t>
            </w:r>
          </w:p>
        </w:tc>
      </w:tr>
      <w:tr w:rsidR="001E3E25" w14:paraId="01067203" w14:textId="77777777" w:rsidTr="006258D4">
        <w:tc>
          <w:tcPr>
            <w:tcW w:w="14533" w:type="dxa"/>
            <w:gridSpan w:val="6"/>
          </w:tcPr>
          <w:p w14:paraId="0D7C9FAD" w14:textId="06CC8473" w:rsidR="001E3E25" w:rsidRDefault="001E3E25" w:rsidP="001E3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2. ІНФОРМАЦІЙНА БЕЗБАР'ЄРНІСТЬ</w:t>
            </w:r>
          </w:p>
        </w:tc>
      </w:tr>
      <w:tr w:rsidR="001E3E25" w14:paraId="598DBE98" w14:textId="77777777" w:rsidTr="001E3E25">
        <w:tc>
          <w:tcPr>
            <w:tcW w:w="2206" w:type="dxa"/>
          </w:tcPr>
          <w:p w14:paraId="0302E29E" w14:textId="58F98353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2.1. Доступність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вебресурсів</w:t>
            </w:r>
            <w:proofErr w:type="spellEnd"/>
          </w:p>
        </w:tc>
        <w:tc>
          <w:tcPr>
            <w:tcW w:w="3147" w:type="dxa"/>
          </w:tcPr>
          <w:p w14:paraId="79443ABD" w14:textId="772FDC91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2.1.1. Модернізація офіційного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вебсайту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Смолінської селищної ради: впровадження версії для людей з порушеннями зору (регулювання шрифту, контрасту) та дублювання ключової інформації жестовою мовою /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аудіоформатом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2410" w:type="dxa"/>
          </w:tcPr>
          <w:p w14:paraId="72CF5159" w14:textId="022DA994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Вебсайт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повністю відповідає міжнародним стандартам доступності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вебконтенту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(WCAG).</w:t>
            </w:r>
          </w:p>
        </w:tc>
        <w:tc>
          <w:tcPr>
            <w:tcW w:w="1345" w:type="dxa"/>
          </w:tcPr>
          <w:p w14:paraId="7D46E4E4" w14:textId="2CCF52D5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01.08.2026</w:t>
            </w:r>
          </w:p>
        </w:tc>
        <w:tc>
          <w:tcPr>
            <w:tcW w:w="1348" w:type="dxa"/>
          </w:tcPr>
          <w:p w14:paraId="4BCEB95F" w14:textId="28A97479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01.06.2027</w:t>
            </w:r>
          </w:p>
        </w:tc>
        <w:tc>
          <w:tcPr>
            <w:tcW w:w="4077" w:type="dxa"/>
          </w:tcPr>
          <w:p w14:paraId="268F110C" w14:textId="07E60E31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E20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</w:t>
            </w:r>
            <w:r w:rsidRPr="00BD53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пеціаліст з інформаційних технологій</w:t>
            </w:r>
            <w:r w:rsidRPr="002E20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– спеціаліст ІІ категорії селищної ради</w:t>
            </w:r>
          </w:p>
        </w:tc>
      </w:tr>
      <w:tr w:rsidR="001E3E25" w14:paraId="58BD91B2" w14:textId="77777777" w:rsidTr="001E3E25">
        <w:tc>
          <w:tcPr>
            <w:tcW w:w="2206" w:type="dxa"/>
          </w:tcPr>
          <w:p w14:paraId="778546FB" w14:textId="1FBB252D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2.2. Навігація в установах</w:t>
            </w:r>
          </w:p>
        </w:tc>
        <w:tc>
          <w:tcPr>
            <w:tcW w:w="3147" w:type="dxa"/>
          </w:tcPr>
          <w:p w14:paraId="762FE5EF" w14:textId="698DEBBD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2.2.1. Виготовлення та встановлення всередині будівель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ЦНАПу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, лікарні та ради інформаційних табличок, схем руху та покажчиків, виконаних шрифтом Брайля.</w:t>
            </w:r>
          </w:p>
        </w:tc>
        <w:tc>
          <w:tcPr>
            <w:tcW w:w="2410" w:type="dxa"/>
          </w:tcPr>
          <w:p w14:paraId="3AC117A4" w14:textId="04999AF0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Наявність доступної візуальної та тактильної навігації для осіб з інвалідністю.</w:t>
            </w:r>
          </w:p>
        </w:tc>
        <w:tc>
          <w:tcPr>
            <w:tcW w:w="1345" w:type="dxa"/>
          </w:tcPr>
          <w:p w14:paraId="5F009C77" w14:textId="13D9A489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01.09.2026</w:t>
            </w:r>
          </w:p>
        </w:tc>
        <w:tc>
          <w:tcPr>
            <w:tcW w:w="1348" w:type="dxa"/>
          </w:tcPr>
          <w:p w14:paraId="717C7738" w14:textId="1F89C9DA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31.12.2027</w:t>
            </w:r>
          </w:p>
        </w:tc>
        <w:tc>
          <w:tcPr>
            <w:tcW w:w="4077" w:type="dxa"/>
          </w:tcPr>
          <w:p w14:paraId="62685CD0" w14:textId="3BC53391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Керівники комунальних установ</w:t>
            </w:r>
            <w:r w:rsidR="00E84A0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;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«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ЦНАП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</w:t>
            </w:r>
          </w:p>
        </w:tc>
      </w:tr>
      <w:tr w:rsidR="001E3E25" w14:paraId="2CC4E330" w14:textId="77777777" w:rsidTr="006258D4">
        <w:tc>
          <w:tcPr>
            <w:tcW w:w="14533" w:type="dxa"/>
            <w:gridSpan w:val="6"/>
          </w:tcPr>
          <w:p w14:paraId="75CBF6B8" w14:textId="0586A658" w:rsidR="001E3E25" w:rsidRDefault="001E3E25" w:rsidP="001E3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3. ЦИФРОВА БЕЗБАР'ЄРНІСТЬ</w:t>
            </w:r>
          </w:p>
        </w:tc>
      </w:tr>
      <w:tr w:rsidR="001E3E25" w14:paraId="40B84B23" w14:textId="77777777" w:rsidTr="001E3E25">
        <w:tc>
          <w:tcPr>
            <w:tcW w:w="2206" w:type="dxa"/>
          </w:tcPr>
          <w:p w14:paraId="4582E544" w14:textId="74D984D8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3.1. Цифрова грамотність населення</w:t>
            </w:r>
          </w:p>
        </w:tc>
        <w:tc>
          <w:tcPr>
            <w:tcW w:w="3147" w:type="dxa"/>
          </w:tcPr>
          <w:p w14:paraId="6DF5EAA2" w14:textId="57CA525F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3.1.1. Організація безкоштовних тренінгів та навчання на базі цифрових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хабів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(бібліотек, </w:t>
            </w:r>
            <w:proofErr w:type="spellStart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ЦНАПу</w:t>
            </w:r>
            <w:proofErr w:type="spellEnd"/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) для людей похилого віку та осіб з інвалідністю щодо користування порталом Дія та електронними сервісами.</w:t>
            </w:r>
          </w:p>
        </w:tc>
        <w:tc>
          <w:tcPr>
            <w:tcW w:w="2410" w:type="dxa"/>
          </w:tcPr>
          <w:p w14:paraId="78F1FBBA" w14:textId="07C6E2C1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Підвищено рівень цифрових навичок у вразливих категорій населення (не менше 300 осіб щорічно).</w:t>
            </w:r>
          </w:p>
        </w:tc>
        <w:tc>
          <w:tcPr>
            <w:tcW w:w="1345" w:type="dxa"/>
          </w:tcPr>
          <w:p w14:paraId="6BB83042" w14:textId="73F5AA3A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01.09.2026</w:t>
            </w:r>
          </w:p>
        </w:tc>
        <w:tc>
          <w:tcPr>
            <w:tcW w:w="1348" w:type="dxa"/>
          </w:tcPr>
          <w:p w14:paraId="34255EAC" w14:textId="02A36C99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27</w:t>
            </w:r>
          </w:p>
        </w:tc>
        <w:tc>
          <w:tcPr>
            <w:tcW w:w="4077" w:type="dxa"/>
          </w:tcPr>
          <w:p w14:paraId="594B819D" w14:textId="29C3BF35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освіти,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культури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, молоді та спорту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«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ЦНАП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</w:t>
            </w:r>
          </w:p>
        </w:tc>
      </w:tr>
      <w:tr w:rsidR="001E3E25" w14:paraId="4C08989A" w14:textId="77777777" w:rsidTr="006258D4">
        <w:tc>
          <w:tcPr>
            <w:tcW w:w="14533" w:type="dxa"/>
            <w:gridSpan w:val="6"/>
          </w:tcPr>
          <w:p w14:paraId="79B5BC60" w14:textId="5289E167" w:rsidR="001E3E25" w:rsidRDefault="001E3E25" w:rsidP="001E3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4. СУСПІЛЬНА ТА ГРОМАДЯНСЬКА</w:t>
            </w:r>
          </w:p>
        </w:tc>
      </w:tr>
      <w:tr w:rsidR="001E3E25" w14:paraId="5CD0B355" w14:textId="77777777" w:rsidTr="001E3E25">
        <w:tc>
          <w:tcPr>
            <w:tcW w:w="2206" w:type="dxa"/>
          </w:tcPr>
          <w:p w14:paraId="3D7A776B" w14:textId="06B58EAE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4.1. Просвітницькі заходи</w:t>
            </w:r>
          </w:p>
        </w:tc>
        <w:tc>
          <w:tcPr>
            <w:tcW w:w="3147" w:type="dxa"/>
          </w:tcPr>
          <w:p w14:paraId="366869ED" w14:textId="7E2F532B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4.1.1. Проведення інформаційних кампаній «Громада без бар'єрів», тренінгів для працівників апарату та комунальних закладів щодо етики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спілкування з особами з інвалідністю.</w:t>
            </w:r>
          </w:p>
        </w:tc>
        <w:tc>
          <w:tcPr>
            <w:tcW w:w="2410" w:type="dxa"/>
          </w:tcPr>
          <w:p w14:paraId="4D2CED13" w14:textId="78968E08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Сформовано толерантне середовище, подолано стереотипи щодо осіб з інвалідністю та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ветеранів.</w:t>
            </w:r>
          </w:p>
        </w:tc>
        <w:tc>
          <w:tcPr>
            <w:tcW w:w="1345" w:type="dxa"/>
          </w:tcPr>
          <w:p w14:paraId="5D428A45" w14:textId="42D3BB06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01.07.2026</w:t>
            </w:r>
          </w:p>
        </w:tc>
        <w:tc>
          <w:tcPr>
            <w:tcW w:w="1348" w:type="dxa"/>
          </w:tcPr>
          <w:p w14:paraId="3232C796" w14:textId="66A93EF9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</w:t>
            </w:r>
            <w:r w:rsidR="00E233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27</w:t>
            </w:r>
          </w:p>
        </w:tc>
        <w:tc>
          <w:tcPr>
            <w:tcW w:w="4077" w:type="dxa"/>
          </w:tcPr>
          <w:p w14:paraId="11509E2C" w14:textId="643D7783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Секретар селищної ради; </w:t>
            </w:r>
            <w:r w:rsidR="00E84A0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ідділ соціального захисту,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соціального забезпечення та охорони здоров’я;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КУ «ЦНСП»</w:t>
            </w:r>
          </w:p>
        </w:tc>
      </w:tr>
      <w:tr w:rsidR="001E3E25" w14:paraId="54076FD8" w14:textId="77777777" w:rsidTr="006258D4">
        <w:tc>
          <w:tcPr>
            <w:tcW w:w="14533" w:type="dxa"/>
            <w:gridSpan w:val="6"/>
          </w:tcPr>
          <w:p w14:paraId="0EC5C446" w14:textId="4B1498C7" w:rsidR="001E3E25" w:rsidRDefault="001E3E25" w:rsidP="001E3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5. ОСВІТНЯ ТА СЕКТОР ОБРАЗОВАНИЯ</w:t>
            </w:r>
          </w:p>
        </w:tc>
      </w:tr>
      <w:tr w:rsidR="001E3E25" w14:paraId="43BBC50E" w14:textId="77777777" w:rsidTr="001E3E25">
        <w:trPr>
          <w:trHeight w:val="2316"/>
        </w:trPr>
        <w:tc>
          <w:tcPr>
            <w:tcW w:w="2206" w:type="dxa"/>
          </w:tcPr>
          <w:p w14:paraId="7A627310" w14:textId="1F04EA48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5.1. Інклюзивна освіта</w:t>
            </w:r>
          </w:p>
        </w:tc>
        <w:tc>
          <w:tcPr>
            <w:tcW w:w="3147" w:type="dxa"/>
          </w:tcPr>
          <w:p w14:paraId="4CB1DC20" w14:textId="2C7C1050" w:rsidR="001E3E25" w:rsidRDefault="001E3E25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5.1.1. Розширення мережі інклюзивних класів/груп у закладах освіти, забезпечення їх необхідним спеціальним обладнанням, дидактичними матеріалами та підготовка асистентів учителів.</w:t>
            </w:r>
          </w:p>
        </w:tc>
        <w:tc>
          <w:tcPr>
            <w:tcW w:w="2410" w:type="dxa"/>
          </w:tcPr>
          <w:p w14:paraId="3D72CD3C" w14:textId="03741D86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Створено належні умови для безперервного здобуття освіти дітьми з особливими освітніми потребами.</w:t>
            </w:r>
          </w:p>
        </w:tc>
        <w:tc>
          <w:tcPr>
            <w:tcW w:w="1345" w:type="dxa"/>
          </w:tcPr>
          <w:p w14:paraId="22B9B78E" w14:textId="189D53B5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01.09.2026</w:t>
            </w:r>
          </w:p>
        </w:tc>
        <w:tc>
          <w:tcPr>
            <w:tcW w:w="1348" w:type="dxa"/>
          </w:tcPr>
          <w:p w14:paraId="6BA90911" w14:textId="706FCB68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</w:t>
            </w:r>
            <w:r w:rsidR="00E233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27</w:t>
            </w:r>
          </w:p>
        </w:tc>
        <w:tc>
          <w:tcPr>
            <w:tcW w:w="4077" w:type="dxa"/>
          </w:tcPr>
          <w:p w14:paraId="47091D74" w14:textId="4875DD90" w:rsidR="001E3E25" w:rsidRDefault="001E3E25" w:rsidP="001E3E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освіти, культури, молоді та спорту</w:t>
            </w:r>
          </w:p>
        </w:tc>
      </w:tr>
      <w:tr w:rsidR="00E23367" w14:paraId="10D7643B" w14:textId="77777777" w:rsidTr="00826C32">
        <w:trPr>
          <w:trHeight w:val="756"/>
        </w:trPr>
        <w:tc>
          <w:tcPr>
            <w:tcW w:w="2206" w:type="dxa"/>
          </w:tcPr>
          <w:p w14:paraId="30E7EE04" w14:textId="7C2C1CB6" w:rsidR="00E23367" w:rsidRPr="00BD5377" w:rsidRDefault="00E23367" w:rsidP="00E23367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5.2.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кваліфікації педагогів</w:t>
            </w:r>
          </w:p>
        </w:tc>
        <w:tc>
          <w:tcPr>
            <w:tcW w:w="3147" w:type="dxa"/>
            <w:vAlign w:val="center"/>
          </w:tcPr>
          <w:p w14:paraId="4CA2D30A" w14:textId="20D49F88" w:rsidR="00E23367" w:rsidRPr="00BD5377" w:rsidRDefault="00E23367" w:rsidP="00E23367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семінарів та тренінгів з інклюзивної освіти</w:t>
            </w:r>
          </w:p>
        </w:tc>
        <w:tc>
          <w:tcPr>
            <w:tcW w:w="2410" w:type="dxa"/>
            <w:vAlign w:val="center"/>
          </w:tcPr>
          <w:p w14:paraId="1D86FA55" w14:textId="17F8E838" w:rsidR="00E23367" w:rsidRPr="00BD5377" w:rsidRDefault="00E23367" w:rsidP="00E23367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компетентності педагогів</w:t>
            </w:r>
          </w:p>
        </w:tc>
        <w:tc>
          <w:tcPr>
            <w:tcW w:w="1345" w:type="dxa"/>
          </w:tcPr>
          <w:p w14:paraId="5E3E3E3B" w14:textId="2AB76BA9" w:rsidR="00E23367" w:rsidRPr="00BD5377" w:rsidRDefault="00E23367" w:rsidP="00E23367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01.09.2026</w:t>
            </w:r>
          </w:p>
        </w:tc>
        <w:tc>
          <w:tcPr>
            <w:tcW w:w="1348" w:type="dxa"/>
          </w:tcPr>
          <w:p w14:paraId="14E655D9" w14:textId="668B262E" w:rsidR="00E23367" w:rsidRPr="00BD5377" w:rsidRDefault="00E23367" w:rsidP="00E23367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27</w:t>
            </w:r>
          </w:p>
        </w:tc>
        <w:tc>
          <w:tcPr>
            <w:tcW w:w="4077" w:type="dxa"/>
          </w:tcPr>
          <w:p w14:paraId="63781556" w14:textId="138FE2A6" w:rsidR="00E23367" w:rsidRPr="00BD5377" w:rsidRDefault="00E23367" w:rsidP="00E23367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освіти, культури, молоді та спорту</w:t>
            </w:r>
          </w:p>
        </w:tc>
      </w:tr>
      <w:tr w:rsidR="00E23367" w14:paraId="41959EA6" w14:textId="77777777" w:rsidTr="001E3E25">
        <w:tc>
          <w:tcPr>
            <w:tcW w:w="2206" w:type="dxa"/>
          </w:tcPr>
          <w:p w14:paraId="713AEED6" w14:textId="43A02B8B" w:rsidR="00E23367" w:rsidRDefault="00E23367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5.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 Психологічний супровід</w:t>
            </w:r>
          </w:p>
        </w:tc>
        <w:tc>
          <w:tcPr>
            <w:tcW w:w="3147" w:type="dxa"/>
          </w:tcPr>
          <w:p w14:paraId="2461F410" w14:textId="585875F0" w:rsidR="00E23367" w:rsidRPr="006E68C6" w:rsidRDefault="00E23367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5.2.1. Проведення психологічних тренінгів та семінарів для педагогів щодо профілактики вигорання та впровадження індивідуального підходу в роботі з дітьми з ООП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з дітьми з ООП.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</w:t>
            </w:r>
            <w:r w:rsidRPr="006E68C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особи до 18 років, які потребують додаткової підтримки в навчанні для повноцінного розвитку та засвоєння матеріалу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)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2410" w:type="dxa"/>
          </w:tcPr>
          <w:p w14:paraId="1CFA3EAD" w14:textId="1D5E59EF" w:rsidR="00E23367" w:rsidRPr="00796CFB" w:rsidRDefault="00E23367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Підвищено професійну компетентність 100% педагогічних працівників, які працюють в інклюзії.</w:t>
            </w:r>
          </w:p>
        </w:tc>
        <w:tc>
          <w:tcPr>
            <w:tcW w:w="1345" w:type="dxa"/>
          </w:tcPr>
          <w:p w14:paraId="77E27BA5" w14:textId="47ACDA46" w:rsidR="00E23367" w:rsidRDefault="00E23367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01.09.2026</w:t>
            </w:r>
          </w:p>
        </w:tc>
        <w:tc>
          <w:tcPr>
            <w:tcW w:w="1348" w:type="dxa"/>
          </w:tcPr>
          <w:p w14:paraId="2D57B2EE" w14:textId="4D3E8EF6" w:rsidR="00E23367" w:rsidRDefault="00E23367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31.12.2027</w:t>
            </w:r>
          </w:p>
        </w:tc>
        <w:tc>
          <w:tcPr>
            <w:tcW w:w="4077" w:type="dxa"/>
          </w:tcPr>
          <w:p w14:paraId="52AC9324" w14:textId="73FF63E8" w:rsidR="00E23367" w:rsidRDefault="00E23367" w:rsidP="00E23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освіти, культури, молоді та спорту</w:t>
            </w:r>
          </w:p>
        </w:tc>
      </w:tr>
      <w:tr w:rsidR="00E23367" w14:paraId="056C238E" w14:textId="77777777" w:rsidTr="008A3DF8">
        <w:tc>
          <w:tcPr>
            <w:tcW w:w="14533" w:type="dxa"/>
            <w:gridSpan w:val="6"/>
          </w:tcPr>
          <w:p w14:paraId="42A66B38" w14:textId="7F358C19" w:rsidR="00E23367" w:rsidRPr="00E23367" w:rsidRDefault="00E23367" w:rsidP="00E23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6. </w:t>
            </w:r>
            <w:r w:rsidR="006771DA" w:rsidRPr="0062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ЕКОНОМІЧНА БЕЗБАР’ЄРНІСТЬ</w:t>
            </w:r>
          </w:p>
        </w:tc>
      </w:tr>
      <w:tr w:rsidR="00E84A07" w14:paraId="33847DBA" w14:textId="77777777" w:rsidTr="00E23367">
        <w:tc>
          <w:tcPr>
            <w:tcW w:w="2206" w:type="dxa"/>
          </w:tcPr>
          <w:p w14:paraId="209CBAC1" w14:textId="79F1FAA7" w:rsidR="00E84A07" w:rsidRDefault="00E84A07" w:rsidP="00E84A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6.1. 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Підтримка підприємництва</w:t>
            </w:r>
          </w:p>
        </w:tc>
        <w:tc>
          <w:tcPr>
            <w:tcW w:w="3147" w:type="dxa"/>
          </w:tcPr>
          <w:p w14:paraId="37B5527C" w14:textId="4185A9F3" w:rsidR="00E84A07" w:rsidRPr="006E68C6" w:rsidRDefault="00E84A07" w:rsidP="00E84A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консультацій та інформаційних заходів для ВПО, осіб з інвалідністю та ветеранів щодо започаткування бізнесу</w:t>
            </w:r>
          </w:p>
        </w:tc>
        <w:tc>
          <w:tcPr>
            <w:tcW w:w="2410" w:type="dxa"/>
          </w:tcPr>
          <w:p w14:paraId="422A26C1" w14:textId="3FD5A79E" w:rsidR="00E84A07" w:rsidRPr="00796CFB" w:rsidRDefault="00E84A07" w:rsidP="00E84A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Збільшення кількості працевлаштованих та підприємців</w:t>
            </w:r>
          </w:p>
        </w:tc>
        <w:tc>
          <w:tcPr>
            <w:tcW w:w="1345" w:type="dxa"/>
          </w:tcPr>
          <w:p w14:paraId="661D8D6E" w14:textId="4264BC77" w:rsidR="00E84A07" w:rsidRDefault="00E84A07" w:rsidP="00E84A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01.09.2026</w:t>
            </w:r>
          </w:p>
        </w:tc>
        <w:tc>
          <w:tcPr>
            <w:tcW w:w="1348" w:type="dxa"/>
          </w:tcPr>
          <w:p w14:paraId="16C7B491" w14:textId="45FBDFC1" w:rsidR="00E84A07" w:rsidRDefault="00E84A07" w:rsidP="00E84A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31.12.2027</w:t>
            </w:r>
          </w:p>
        </w:tc>
        <w:tc>
          <w:tcPr>
            <w:tcW w:w="4077" w:type="dxa"/>
          </w:tcPr>
          <w:p w14:paraId="0666DEF8" w14:textId="2BBC9643" w:rsidR="00E84A07" w:rsidRDefault="00E84A07" w:rsidP="00E84A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соціального захисту,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соціального забезпечення та охорони здоров’я;</w:t>
            </w:r>
            <w:r w:rsidRPr="006258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відділ «</w:t>
            </w:r>
            <w:r w:rsidRPr="00BD53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ЦНАП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</w:t>
            </w:r>
          </w:p>
        </w:tc>
      </w:tr>
    </w:tbl>
    <w:p w14:paraId="4A51EBDF" w14:textId="27A8B4BE" w:rsidR="001A0094" w:rsidRDefault="001A0094" w:rsidP="00EC493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4DFAD75" w14:textId="6AC3D89C" w:rsidR="006258D4" w:rsidRDefault="00663B22" w:rsidP="00EC4930">
      <w:pPr>
        <w:shd w:val="clear" w:color="auto" w:fill="FFFFFF"/>
        <w:spacing w:after="0" w:line="240" w:lineRule="auto"/>
        <w:ind w:hanging="142"/>
        <w:jc w:val="center"/>
        <w:rPr>
          <w:rFonts w:ascii="Arial" w:eastAsia="Times New Roman" w:hAnsi="Arial" w:cs="Arial"/>
          <w:color w:val="1D1D1B"/>
          <w:sz w:val="26"/>
          <w:szCs w:val="26"/>
          <w:lang w:val="uk-UA" w:eastAsia="ru-RU"/>
        </w:rPr>
      </w:pPr>
      <w:r>
        <w:rPr>
          <w:rFonts w:ascii="Arial" w:eastAsia="Times New Roman" w:hAnsi="Arial" w:cs="Arial"/>
          <w:color w:val="1D1D1B"/>
          <w:sz w:val="26"/>
          <w:szCs w:val="26"/>
          <w:lang w:val="uk-UA" w:eastAsia="ru-RU"/>
        </w:rPr>
        <w:t>_________________________</w:t>
      </w:r>
      <w:bookmarkEnd w:id="0"/>
    </w:p>
    <w:sectPr w:rsidR="006258D4" w:rsidSect="002E207F">
      <w:pgSz w:w="16838" w:h="11906" w:orient="landscape"/>
      <w:pgMar w:top="993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40F7"/>
    <w:multiLevelType w:val="multilevel"/>
    <w:tmpl w:val="FE48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B6"/>
    <w:rsid w:val="00022E34"/>
    <w:rsid w:val="000B6CB7"/>
    <w:rsid w:val="00183582"/>
    <w:rsid w:val="001A0094"/>
    <w:rsid w:val="001A07AC"/>
    <w:rsid w:val="001A0B4E"/>
    <w:rsid w:val="001E3E25"/>
    <w:rsid w:val="002E207F"/>
    <w:rsid w:val="00343CB6"/>
    <w:rsid w:val="00386A8D"/>
    <w:rsid w:val="0055642D"/>
    <w:rsid w:val="005B6AAB"/>
    <w:rsid w:val="00610D42"/>
    <w:rsid w:val="006258D4"/>
    <w:rsid w:val="00663538"/>
    <w:rsid w:val="00663B22"/>
    <w:rsid w:val="006771DA"/>
    <w:rsid w:val="006B5DCE"/>
    <w:rsid w:val="006E68C6"/>
    <w:rsid w:val="00701337"/>
    <w:rsid w:val="00796CFB"/>
    <w:rsid w:val="00861D02"/>
    <w:rsid w:val="00940A1B"/>
    <w:rsid w:val="00A3571E"/>
    <w:rsid w:val="00A40D5A"/>
    <w:rsid w:val="00B01898"/>
    <w:rsid w:val="00BD5377"/>
    <w:rsid w:val="00C9751E"/>
    <w:rsid w:val="00DF45E8"/>
    <w:rsid w:val="00E23367"/>
    <w:rsid w:val="00E84A07"/>
    <w:rsid w:val="00E94D8B"/>
    <w:rsid w:val="00EC4930"/>
    <w:rsid w:val="00F701F7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2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93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D5377"/>
    <w:rPr>
      <w:b/>
      <w:bCs/>
    </w:rPr>
  </w:style>
  <w:style w:type="table" w:styleId="a8">
    <w:name w:val="Table Grid"/>
    <w:basedOn w:val="a1"/>
    <w:uiPriority w:val="59"/>
    <w:rsid w:val="001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93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D5377"/>
    <w:rPr>
      <w:b/>
      <w:bCs/>
    </w:rPr>
  </w:style>
  <w:style w:type="table" w:styleId="a8">
    <w:name w:val="Table Grid"/>
    <w:basedOn w:val="a1"/>
    <w:uiPriority w:val="59"/>
    <w:rsid w:val="001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9B42-57E4-45D6-8BB5-198A65AB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2026-02-19T14:46:00Z</cp:lastPrinted>
  <dcterms:created xsi:type="dcterms:W3CDTF">2026-02-19T13:16:00Z</dcterms:created>
  <dcterms:modified xsi:type="dcterms:W3CDTF">2026-06-22T11:24:00Z</dcterms:modified>
</cp:coreProperties>
</file>