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4C1BCB" wp14:editId="04D3399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6909" w:rsidRDefault="009073D7" w:rsidP="008369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«26</w:t>
      </w:r>
      <w:r w:rsidR="00B55E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травня 2026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129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</w:t>
      </w:r>
      <w:r w:rsidR="009073D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P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4697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(</w:t>
      </w:r>
      <w:r w:rsidR="009073D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із змінами від 23.12.2025 року №399</w:t>
      </w:r>
      <w:r w:rsidR="00B55E9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)</w:t>
      </w:r>
    </w:p>
    <w:p w:rsid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клопотання </w:t>
      </w:r>
      <w:r w:rsidR="009073D7">
        <w:rPr>
          <w:rFonts w:ascii="Times New Roman" w:eastAsia="Times New Roman" w:hAnsi="Times New Roman"/>
          <w:sz w:val="24"/>
          <w:szCs w:val="24"/>
          <w:lang w:val="uk-UA" w:eastAsia="ru-RU"/>
        </w:rPr>
        <w:t>директора КУ «Центр надання соціальних послуг» від 26.05.2026</w:t>
      </w:r>
      <w:r w:rsidR="00B55E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</w:t>
      </w:r>
    </w:p>
    <w:p w:rsidR="00836909" w:rsidRDefault="00836909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746976" w:rsidP="002B34D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</w:t>
      </w:r>
      <w:r w:rsidR="009073D7">
        <w:rPr>
          <w:rFonts w:ascii="Times New Roman" w:eastAsia="Times New Roman" w:hAnsi="Times New Roman"/>
          <w:sz w:val="24"/>
          <w:szCs w:val="24"/>
          <w:lang w:val="uk-UA" w:eastAsia="ru-RU"/>
        </w:rPr>
        <w:t>до цього рішення в частині д</w:t>
      </w:r>
      <w:r w:rsidR="002B34D1">
        <w:rPr>
          <w:rFonts w:ascii="Times New Roman" w:eastAsia="Times New Roman" w:hAnsi="Times New Roman"/>
          <w:sz w:val="24"/>
          <w:szCs w:val="24"/>
          <w:lang w:val="uk-UA" w:eastAsia="ru-RU"/>
        </w:rPr>
        <w:t>одатків та викласти додаток у новій редакції (додає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ться)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9073D7" w:rsidRDefault="00C91236" w:rsidP="002B34D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3D7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9073D7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9073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073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директора КУ «Центр надання соціальних послуг» </w:t>
      </w:r>
      <w:proofErr w:type="spellStart"/>
      <w:r w:rsidR="009073D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073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СААКЯН.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073D7" w:rsidRDefault="009073D7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836909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Default="002B34D1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B34D1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Додаток </w:t>
      </w:r>
    </w:p>
    <w:p w:rsidR="002B34D1" w:rsidRPr="002B34D1" w:rsidRDefault="002B34D1" w:rsidP="002B34D1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B34D1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2B34D1" w:rsidRPr="002B34D1" w:rsidRDefault="002B34D1" w:rsidP="002B34D1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B34D1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2B34D1" w:rsidRPr="002B34D1" w:rsidRDefault="002B34D1" w:rsidP="002B34D1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B34D1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2B34D1" w:rsidRPr="002B34D1" w:rsidRDefault="002B34D1" w:rsidP="002B34D1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2B34D1">
        <w:rPr>
          <w:rFonts w:ascii="Times New Roman" w:hAnsi="Times New Roman"/>
          <w:sz w:val="24"/>
          <w:szCs w:val="24"/>
          <w:lang w:val="uk-UA" w:eastAsia="ru-RU"/>
        </w:rPr>
        <w:tab/>
      </w:r>
      <w:r w:rsidRPr="002B34D1">
        <w:rPr>
          <w:rFonts w:ascii="Times New Roman" w:hAnsi="Times New Roman"/>
          <w:sz w:val="24"/>
          <w:szCs w:val="24"/>
          <w:lang w:val="uk-UA" w:eastAsia="ru-RU"/>
        </w:rPr>
        <w:tab/>
      </w:r>
      <w:r w:rsidR="002D5DB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від 26.05</w:t>
      </w:r>
      <w:r w:rsidRPr="002B34D1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.2026 року № 129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понеділок 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Копанки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–</w:t>
      </w:r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ГРП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(контора) -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до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  <w:r w:rsidRPr="002B34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ч/з Гаївку на Хутори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2B34D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2B34D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автостанція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2B34D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2B34D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2B34D1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до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Маршрут соціального автобусу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вівторок</w:t>
      </w:r>
    </w:p>
    <w:p w:rsidR="002B34D1" w:rsidRPr="002B34D1" w:rsidRDefault="002B34D1" w:rsidP="002D5D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Смоліне-Березівка-Якимівка-</w:t>
      </w:r>
      <w:bookmarkStart w:id="0" w:name="_GoBack"/>
      <w:bookmarkEnd w:id="0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Смоліне-через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Хмельове-Мала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Якимівка-Смоліне</w:t>
      </w:r>
      <w:proofErr w:type="spellEnd"/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та в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м. Мала Виска (зупинка «Містечко»)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до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Маршрут соціального автобусу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вівторок </w:t>
      </w: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Смоліне-Березівка-Якимівка-Смоліне-через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Хмельове-Смоліне-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Якимівка-Смоліне</w:t>
      </w:r>
      <w:proofErr w:type="spellEnd"/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до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автостанція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до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середу 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Новопавлівка-Смоліне-Копанки-Смоліне</w:t>
      </w:r>
      <w:proofErr w:type="spellEnd"/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Виска-Смоліне-Копанки-Смоліне-</w:t>
      </w:r>
      <w:proofErr w:type="spellEnd"/>
      <w:r w:rsidRPr="002B34D1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2B34D1" w:rsidRPr="002B34D1" w:rsidTr="008F5E45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гаража до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с.Новопавлівка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 ч/з Гаївку на Хутори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Смоліне-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 Хмельове до м. Мала Виска (зупинка «Містечко»), зупинка РЕМ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 ч/з Гаївку на Хутори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(зупинка «ГРП»)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гаража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М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середу 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Новопавлівка-Смоліне-Копанки-Смоліне</w:t>
      </w:r>
      <w:proofErr w:type="spellEnd"/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Хмельове-Смоліне-Копанки-Смоліне-</w:t>
      </w:r>
      <w:proofErr w:type="spellEnd"/>
      <w:r w:rsidRPr="002B34D1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2B34D1" w:rsidRPr="002B34D1" w:rsidTr="008F5E45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с.Новопавлівка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 ч/з Гаївку на Хутори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 ч/з Гаївку на Хутори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(зупинка «ГРП»)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до гаража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B34D1" w:rsidRPr="002B34D1" w:rsidTr="008F5E45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34D1" w:rsidRDefault="002B34D1" w:rsidP="002B34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2B34D1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четвер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Березівка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(контора)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Березівка </w:t>
      </w:r>
    </w:p>
    <w:p w:rsidR="002B34D1" w:rsidRPr="002B34D1" w:rsidRDefault="002B34D1" w:rsidP="002B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Автостанція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в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до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34D1" w:rsidRPr="002B34D1" w:rsidRDefault="002B34D1" w:rsidP="002B34D1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2B34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Маршрут соціального автобусу на 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`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</w:p>
    <w:p w:rsidR="002B34D1" w:rsidRPr="002B34D1" w:rsidRDefault="002B34D1" w:rsidP="002B3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ГРП-Смоліне-Хмельове-Смоліне-ГРП-</w:t>
      </w:r>
      <w:proofErr w:type="spellEnd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B34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2B34D1" w:rsidRPr="002B34D1" w:rsidRDefault="002B34D1" w:rsidP="002B34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2B34D1" w:rsidRPr="002B34D1" w:rsidTr="008F5E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гаража в с. Хмельове (траса)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Хмельове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 Хмельове, зупинка амбулаторія, вул. Дмитра Котляренка буд.14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 автостанції  с. Хмельове (через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Хмельове до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(траса)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B34D1" w:rsidRPr="002B34D1" w:rsidTr="008F5E45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B34D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 ГРП до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34D1" w:rsidRPr="002B34D1" w:rsidRDefault="002B34D1" w:rsidP="002B34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34D1" w:rsidRPr="002B34D1" w:rsidRDefault="002B34D1" w:rsidP="002B34D1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073D7" w:rsidRDefault="009073D7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073D7" w:rsidRDefault="009073D7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sectPr w:rsidR="009073D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5E" w:rsidRDefault="009B555E" w:rsidP="00C5612C">
      <w:pPr>
        <w:spacing w:after="0" w:line="240" w:lineRule="auto"/>
      </w:pPr>
      <w:r>
        <w:separator/>
      </w:r>
    </w:p>
  </w:endnote>
  <w:endnote w:type="continuationSeparator" w:id="0">
    <w:p w:rsidR="009B555E" w:rsidRDefault="009B555E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5E" w:rsidRDefault="009B555E" w:rsidP="00C5612C">
      <w:pPr>
        <w:spacing w:after="0" w:line="240" w:lineRule="auto"/>
      </w:pPr>
      <w:r>
        <w:separator/>
      </w:r>
    </w:p>
  </w:footnote>
  <w:footnote w:type="continuationSeparator" w:id="0">
    <w:p w:rsidR="009B555E" w:rsidRDefault="009B555E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33714"/>
    <w:rsid w:val="00062AFC"/>
    <w:rsid w:val="00070FBE"/>
    <w:rsid w:val="000A1375"/>
    <w:rsid w:val="000B405C"/>
    <w:rsid w:val="00130889"/>
    <w:rsid w:val="001C6FF6"/>
    <w:rsid w:val="001F5EEB"/>
    <w:rsid w:val="00204DFE"/>
    <w:rsid w:val="0020615F"/>
    <w:rsid w:val="00235B8F"/>
    <w:rsid w:val="002B34D1"/>
    <w:rsid w:val="002C1DB2"/>
    <w:rsid w:val="002D5DB6"/>
    <w:rsid w:val="00316FF5"/>
    <w:rsid w:val="00391A90"/>
    <w:rsid w:val="003A6B51"/>
    <w:rsid w:val="00445015"/>
    <w:rsid w:val="004A40E5"/>
    <w:rsid w:val="004C2766"/>
    <w:rsid w:val="00537CB6"/>
    <w:rsid w:val="0056459E"/>
    <w:rsid w:val="00570C07"/>
    <w:rsid w:val="005D7566"/>
    <w:rsid w:val="006A1B96"/>
    <w:rsid w:val="00737AE8"/>
    <w:rsid w:val="00746976"/>
    <w:rsid w:val="00763A5A"/>
    <w:rsid w:val="00772E03"/>
    <w:rsid w:val="007E29ED"/>
    <w:rsid w:val="00836909"/>
    <w:rsid w:val="008B2A54"/>
    <w:rsid w:val="008F2040"/>
    <w:rsid w:val="009073D7"/>
    <w:rsid w:val="00912C4D"/>
    <w:rsid w:val="0091487E"/>
    <w:rsid w:val="00956DE0"/>
    <w:rsid w:val="009B555E"/>
    <w:rsid w:val="00A35F07"/>
    <w:rsid w:val="00A8295A"/>
    <w:rsid w:val="00AC3DC4"/>
    <w:rsid w:val="00B3122C"/>
    <w:rsid w:val="00B3520C"/>
    <w:rsid w:val="00B55E97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2026-05-29T12:51:00Z</cp:lastPrinted>
  <dcterms:created xsi:type="dcterms:W3CDTF">2024-09-30T07:23:00Z</dcterms:created>
  <dcterms:modified xsi:type="dcterms:W3CDTF">2026-06-01T11:27:00Z</dcterms:modified>
</cp:coreProperties>
</file>