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909" w:rsidRPr="00B84446" w:rsidRDefault="00836909" w:rsidP="008369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4446">
        <w:rPr>
          <w:rFonts w:ascii="Times New Roman" w:eastAsia="Times New Roman" w:hAnsi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6A4C1BCB" wp14:editId="04D3399B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909" w:rsidRPr="00B84446" w:rsidRDefault="00836909" w:rsidP="008369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B84446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СМОЛІНСЬКА СЕЛИЩНА РАДА</w:t>
      </w:r>
    </w:p>
    <w:p w:rsidR="00836909" w:rsidRPr="00B84446" w:rsidRDefault="00836909" w:rsidP="008369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B84446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НОВОУКРАЇНСЬКОГО РАЙОНУ КІРОВОГРАДСЬКОЇ ОБЛАСТІ</w:t>
      </w:r>
    </w:p>
    <w:p w:rsidR="00836909" w:rsidRPr="00B84446" w:rsidRDefault="00836909" w:rsidP="008369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B84446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ВИКОНАВЧИЙ КОМІТЕТ</w:t>
      </w:r>
    </w:p>
    <w:p w:rsidR="00836909" w:rsidRPr="00B84446" w:rsidRDefault="00836909" w:rsidP="008369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836909" w:rsidRPr="00B84446" w:rsidRDefault="00836909" w:rsidP="008369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B84446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РІШЕННЯ</w:t>
      </w:r>
    </w:p>
    <w:p w:rsidR="00836909" w:rsidRPr="00B84446" w:rsidRDefault="00836909" w:rsidP="008369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836909" w:rsidRDefault="000F635B" w:rsidP="00836909">
      <w:pPr>
        <w:tabs>
          <w:tab w:val="left" w:pos="378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від «____</w:t>
      </w:r>
      <w:r w:rsidR="00B55E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»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_________</w:t>
      </w:r>
      <w:r w:rsidR="009073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2026</w:t>
      </w:r>
      <w:r w:rsidR="00836909" w:rsidRPr="00B8444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року </w:t>
      </w:r>
      <w:r w:rsidR="00836909" w:rsidRPr="00B8444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  <w:t xml:space="preserve">с-ще </w:t>
      </w:r>
      <w:proofErr w:type="spellStart"/>
      <w:r w:rsidR="00836909" w:rsidRPr="00B8444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Смоліне</w:t>
      </w:r>
      <w:proofErr w:type="spellEnd"/>
      <w:r w:rsidR="00836909" w:rsidRPr="00B8444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 w:rsidR="00836909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 w:rsidR="00836909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 w:rsidR="00836909" w:rsidRPr="00B8444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№</w:t>
      </w:r>
    </w:p>
    <w:p w:rsidR="00C91236" w:rsidRDefault="00C91236" w:rsidP="00C91236">
      <w:pPr>
        <w:tabs>
          <w:tab w:val="left" w:pos="37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772E03" w:rsidRDefault="00C5612C" w:rsidP="00C9123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Про внесення змін </w:t>
      </w:r>
    </w:p>
    <w:p w:rsidR="00C5612C" w:rsidRDefault="00772E03" w:rsidP="00C9123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д</w:t>
      </w:r>
      <w:r w:rsidR="00C5612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о рішення від 22.06.2023</w:t>
      </w:r>
      <w:r w:rsidR="009073D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="00C5612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року №115</w:t>
      </w:r>
    </w:p>
    <w:p w:rsidR="00C91236" w:rsidRDefault="00C5612C" w:rsidP="00C9123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«</w:t>
      </w:r>
      <w:r w:rsidR="00D51F9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Про надання дозволу на здійснення</w:t>
      </w:r>
    </w:p>
    <w:p w:rsidR="00D51F94" w:rsidRDefault="00D51F94" w:rsidP="00C9123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нерегулярних перевезень </w:t>
      </w:r>
    </w:p>
    <w:p w:rsidR="00C91236" w:rsidRDefault="00D51F94" w:rsidP="00C9123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 використанням</w:t>
      </w:r>
      <w:r w:rsidR="00C91236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соціального автобуса</w:t>
      </w:r>
      <w:r w:rsidR="00C5612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»</w:t>
      </w:r>
    </w:p>
    <w:p w:rsidR="00C91236" w:rsidRPr="00746976" w:rsidRDefault="00746976" w:rsidP="00C9123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746976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(</w:t>
      </w:r>
      <w:r w:rsidR="009073D7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із змінами від 23.12.2025 року №399</w:t>
      </w:r>
      <w:r w:rsidR="00B55E97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)</w:t>
      </w:r>
    </w:p>
    <w:p w:rsidR="00746976" w:rsidRDefault="00746976" w:rsidP="00C9123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:rsidR="00C91236" w:rsidRDefault="00C91236" w:rsidP="00C912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C9123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Керуючись підпунктом 10 пункту «а» статті 30 Закону України «Про місцеве самоврядування в Україні», на виконання </w:t>
      </w:r>
      <w:r w:rsidR="00737AE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цільової </w:t>
      </w:r>
      <w:r w:rsidRPr="00C91236">
        <w:rPr>
          <w:rFonts w:ascii="Times New Roman" w:eastAsia="Times New Roman" w:hAnsi="Times New Roman"/>
          <w:sz w:val="24"/>
          <w:szCs w:val="24"/>
          <w:lang w:val="uk-UA" w:eastAsia="ru-RU"/>
        </w:rPr>
        <w:t>програми «Соціальний автобус» Смолінської селищної територіальної громади на 2021-2024 роки», затвердженої рішенням ради від 10.12.2021 року №</w:t>
      </w:r>
      <w:r w:rsidR="00737AE8">
        <w:rPr>
          <w:rFonts w:ascii="Times New Roman" w:eastAsia="Times New Roman" w:hAnsi="Times New Roman"/>
          <w:sz w:val="24"/>
          <w:szCs w:val="24"/>
          <w:lang w:val="uk-UA" w:eastAsia="ru-RU"/>
        </w:rPr>
        <w:t>249</w:t>
      </w:r>
      <w:r w:rsidRPr="00C9123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r w:rsidR="00AC3DC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згідно розпорядження селищного голови від 05 червня 2023 року №83-р «Про продовження тестового маршруту руху соціального автобуса на території Смолінської селищної територіальної громади», </w:t>
      </w:r>
      <w:r w:rsidR="0083690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відповідно клопотання </w:t>
      </w:r>
      <w:r w:rsidR="009073D7">
        <w:rPr>
          <w:rFonts w:ascii="Times New Roman" w:eastAsia="Times New Roman" w:hAnsi="Times New Roman"/>
          <w:sz w:val="24"/>
          <w:szCs w:val="24"/>
          <w:lang w:val="uk-UA" w:eastAsia="ru-RU"/>
        </w:rPr>
        <w:t>директора КУ «Центр надання соціальних послуг» від 26.05.2026</w:t>
      </w:r>
      <w:r w:rsidR="00B55E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року </w:t>
      </w:r>
    </w:p>
    <w:p w:rsidR="00836909" w:rsidRDefault="00836909" w:rsidP="00C91236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C91236" w:rsidRDefault="00C91236" w:rsidP="00C91236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В И Р І Ш И В:</w:t>
      </w:r>
    </w:p>
    <w:p w:rsidR="00C91236" w:rsidRDefault="00C91236" w:rsidP="00C91236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537CB6" w:rsidRDefault="00746976" w:rsidP="002B34D1">
      <w:pPr>
        <w:pStyle w:val="a9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Внести зміни </w:t>
      </w:r>
      <w:r w:rsidR="009073D7">
        <w:rPr>
          <w:rFonts w:ascii="Times New Roman" w:eastAsia="Times New Roman" w:hAnsi="Times New Roman"/>
          <w:sz w:val="24"/>
          <w:szCs w:val="24"/>
          <w:lang w:val="uk-UA" w:eastAsia="ru-RU"/>
        </w:rPr>
        <w:t>до цього рішення в частині д</w:t>
      </w:r>
      <w:r w:rsidR="002B34D1">
        <w:rPr>
          <w:rFonts w:ascii="Times New Roman" w:eastAsia="Times New Roman" w:hAnsi="Times New Roman"/>
          <w:sz w:val="24"/>
          <w:szCs w:val="24"/>
          <w:lang w:val="uk-UA" w:eastAsia="ru-RU"/>
        </w:rPr>
        <w:t>одатків та викласти додаток у новій редакції (додає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ться)</w:t>
      </w:r>
      <w:r w:rsidR="00537CB6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C91236" w:rsidRPr="009073D7" w:rsidRDefault="00C91236" w:rsidP="002B34D1">
      <w:pPr>
        <w:pStyle w:val="a9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073D7">
        <w:rPr>
          <w:rFonts w:ascii="Times New Roman" w:eastAsia="Times New Roman" w:hAnsi="Times New Roman"/>
          <w:sz w:val="24"/>
          <w:szCs w:val="24"/>
          <w:lang w:val="uk-UA" w:eastAsia="ru-RU"/>
        </w:rPr>
        <w:t>Контроль за викон</w:t>
      </w:r>
      <w:r w:rsidR="00B3520C" w:rsidRPr="009073D7">
        <w:rPr>
          <w:rFonts w:ascii="Times New Roman" w:eastAsia="Times New Roman" w:hAnsi="Times New Roman"/>
          <w:sz w:val="24"/>
          <w:szCs w:val="24"/>
          <w:lang w:val="uk-UA" w:eastAsia="ru-RU"/>
        </w:rPr>
        <w:t>анням цього рішення покласти на</w:t>
      </w:r>
      <w:r w:rsidR="00F033B5" w:rsidRPr="009073D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9073D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директора КУ «Центр надання соціальних послуг» </w:t>
      </w:r>
      <w:proofErr w:type="spellStart"/>
      <w:r w:rsidR="009073D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="009073D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 Валентину СААКЯН.</w:t>
      </w:r>
    </w:p>
    <w:p w:rsidR="00C91236" w:rsidRDefault="00C91236" w:rsidP="00C9123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C91236" w:rsidRDefault="00C91236" w:rsidP="00C9123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073D7" w:rsidRDefault="009073D7" w:rsidP="00C9123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C91236" w:rsidRDefault="00C91236" w:rsidP="00C9123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C91236" w:rsidRPr="00EF0B80" w:rsidRDefault="00836909" w:rsidP="00C9123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Г</w:t>
      </w:r>
      <w:r w:rsidR="00C91236" w:rsidRPr="00EF0B8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олова 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селищної ради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 w:rsidR="00C91236" w:rsidRPr="00EF0B8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 w:rsidR="00C91236" w:rsidRPr="00EF0B8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  <w:t xml:space="preserve">Микола МАЗУРА </w:t>
      </w:r>
    </w:p>
    <w:p w:rsidR="00C91236" w:rsidRDefault="00C91236" w:rsidP="00C9123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ru-RU"/>
        </w:rPr>
      </w:pPr>
    </w:p>
    <w:p w:rsidR="00C642FD" w:rsidRDefault="00C642FD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2B34D1" w:rsidRDefault="002B34D1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2B34D1" w:rsidRDefault="002B34D1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2B34D1" w:rsidRDefault="002B34D1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2B34D1" w:rsidRDefault="002B34D1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2B34D1" w:rsidRDefault="002B34D1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2B34D1" w:rsidRDefault="002B34D1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2B34D1" w:rsidRDefault="002B34D1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2B34D1" w:rsidRDefault="002B34D1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2B34D1" w:rsidRDefault="002B34D1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2B34D1" w:rsidRDefault="002B34D1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2B34D1" w:rsidRDefault="002B34D1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2B34D1" w:rsidRDefault="002B34D1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746976" w:rsidRDefault="00746976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B34D1">
        <w:rPr>
          <w:rFonts w:ascii="Times New Roman" w:hAnsi="Times New Roman"/>
          <w:sz w:val="24"/>
          <w:szCs w:val="24"/>
          <w:lang w:val="uk-UA" w:eastAsia="ru-RU"/>
        </w:rPr>
        <w:lastRenderedPageBreak/>
        <w:t xml:space="preserve">Додаток </w:t>
      </w:r>
    </w:p>
    <w:p w:rsidR="002B34D1" w:rsidRPr="002B34D1" w:rsidRDefault="002B34D1" w:rsidP="002B34D1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ind w:left="4968" w:firstLine="696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2B34D1">
        <w:rPr>
          <w:rFonts w:ascii="Times New Roman" w:hAnsi="Times New Roman"/>
          <w:b/>
          <w:sz w:val="24"/>
          <w:szCs w:val="24"/>
          <w:lang w:val="uk-UA" w:eastAsia="ru-RU"/>
        </w:rPr>
        <w:t>ЗАТВЕРДЖЕНО</w:t>
      </w:r>
    </w:p>
    <w:p w:rsidR="002B34D1" w:rsidRPr="002B34D1" w:rsidRDefault="002B34D1" w:rsidP="002B34D1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ind w:left="5316" w:firstLine="34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B34D1">
        <w:rPr>
          <w:rFonts w:ascii="Times New Roman" w:hAnsi="Times New Roman"/>
          <w:sz w:val="24"/>
          <w:szCs w:val="24"/>
          <w:lang w:val="uk-UA" w:eastAsia="ru-RU"/>
        </w:rPr>
        <w:t xml:space="preserve">рішення виконавчого комітету </w:t>
      </w:r>
    </w:p>
    <w:p w:rsidR="002B34D1" w:rsidRPr="002B34D1" w:rsidRDefault="002B34D1" w:rsidP="002B34D1">
      <w:pPr>
        <w:spacing w:after="0" w:line="240" w:lineRule="auto"/>
        <w:ind w:left="5670" w:right="-143" w:hanging="6"/>
        <w:jc w:val="both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 w:rsidRPr="002B34D1">
        <w:rPr>
          <w:rFonts w:ascii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2B34D1">
        <w:rPr>
          <w:rFonts w:ascii="Times New Roman" w:hAnsi="Times New Roman"/>
          <w:sz w:val="24"/>
          <w:szCs w:val="24"/>
          <w:lang w:val="uk-UA" w:eastAsia="ru-RU"/>
        </w:rPr>
        <w:t xml:space="preserve"> селищної  ради </w:t>
      </w:r>
    </w:p>
    <w:p w:rsidR="002B34D1" w:rsidRPr="002B34D1" w:rsidRDefault="002B34D1" w:rsidP="002B34D1">
      <w:pPr>
        <w:keepNext/>
        <w:keepLines/>
        <w:tabs>
          <w:tab w:val="left" w:pos="5505"/>
        </w:tabs>
        <w:spacing w:after="0" w:line="240" w:lineRule="auto"/>
        <w:outlineLvl w:val="0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2B34D1">
        <w:rPr>
          <w:rFonts w:ascii="Times New Roman" w:hAnsi="Times New Roman"/>
          <w:sz w:val="24"/>
          <w:szCs w:val="24"/>
          <w:lang w:val="uk-UA" w:eastAsia="ru-RU"/>
        </w:rPr>
        <w:tab/>
      </w:r>
      <w:r w:rsidRPr="002B34D1">
        <w:rPr>
          <w:rFonts w:ascii="Times New Roman" w:hAnsi="Times New Roman"/>
          <w:sz w:val="24"/>
          <w:szCs w:val="24"/>
          <w:lang w:val="uk-UA" w:eastAsia="ru-RU"/>
        </w:rPr>
        <w:tab/>
      </w:r>
      <w:r w:rsidR="002D5DB6">
        <w:rPr>
          <w:rFonts w:ascii="Times New Roman" w:eastAsiaTheme="minorHAnsi" w:hAnsi="Times New Roman" w:cstheme="minorBidi"/>
          <w:sz w:val="24"/>
          <w:szCs w:val="24"/>
          <w:lang w:val="uk-UA" w:eastAsia="ru-RU"/>
        </w:rPr>
        <w:t xml:space="preserve">від </w:t>
      </w:r>
      <w:proofErr w:type="spellStart"/>
      <w:r w:rsidR="000F635B">
        <w:rPr>
          <w:rFonts w:ascii="Times New Roman" w:eastAsiaTheme="minorHAnsi" w:hAnsi="Times New Roman" w:cstheme="minorBidi"/>
          <w:sz w:val="24"/>
          <w:szCs w:val="24"/>
          <w:lang w:val="uk-UA" w:eastAsia="ru-RU"/>
        </w:rPr>
        <w:t>__________ро</w:t>
      </w:r>
      <w:proofErr w:type="spellEnd"/>
      <w:r w:rsidR="000F635B">
        <w:rPr>
          <w:rFonts w:ascii="Times New Roman" w:eastAsiaTheme="minorHAnsi" w:hAnsi="Times New Roman" w:cstheme="minorBidi"/>
          <w:sz w:val="24"/>
          <w:szCs w:val="24"/>
          <w:lang w:val="uk-UA" w:eastAsia="ru-RU"/>
        </w:rPr>
        <w:t xml:space="preserve">ку № </w:t>
      </w:r>
      <w:bookmarkStart w:id="0" w:name="_GoBack"/>
      <w:bookmarkEnd w:id="0"/>
    </w:p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</w:pPr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>М</w:t>
      </w:r>
      <w:proofErr w:type="spellStart"/>
      <w:r w:rsidRPr="002B34D1">
        <w:rPr>
          <w:rFonts w:ascii="Times New Roman" w:eastAsia="Times New Roman" w:hAnsi="Times New Roman"/>
          <w:sz w:val="24"/>
          <w:szCs w:val="24"/>
          <w:lang w:eastAsia="ru-RU"/>
        </w:rPr>
        <w:t>аршрут</w:t>
      </w:r>
      <w:proofErr w:type="spellEnd"/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B34D1">
        <w:rPr>
          <w:rFonts w:ascii="Times New Roman" w:eastAsia="Times New Roman" w:hAnsi="Times New Roman"/>
          <w:sz w:val="24"/>
          <w:szCs w:val="24"/>
          <w:lang w:eastAsia="ru-RU"/>
        </w:rPr>
        <w:t>соц</w:t>
      </w:r>
      <w:proofErr w:type="spellEnd"/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>і</w:t>
      </w:r>
      <w:proofErr w:type="spellStart"/>
      <w:r w:rsidRPr="002B34D1">
        <w:rPr>
          <w:rFonts w:ascii="Times New Roman" w:eastAsia="Times New Roman" w:hAnsi="Times New Roman"/>
          <w:sz w:val="24"/>
          <w:szCs w:val="24"/>
          <w:lang w:eastAsia="ru-RU"/>
        </w:rPr>
        <w:t>ального</w:t>
      </w:r>
      <w:proofErr w:type="spellEnd"/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автобуса на </w:t>
      </w:r>
      <w:r w:rsidRPr="002B34D1"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  <w:t xml:space="preserve">понеділок </w:t>
      </w:r>
    </w:p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Смоліне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– Копанки –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Смоліне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–</w:t>
      </w:r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ГРП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(контора) -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Смоліне-Копанки-Смоліне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</w:p>
    <w:p w:rsidR="002B34D1" w:rsidRPr="002B34D1" w:rsidRDefault="002B34D1" w:rsidP="002B34D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tbl>
      <w:tblPr>
        <w:tblStyle w:val="1"/>
        <w:tblW w:w="9744" w:type="dxa"/>
        <w:tblLayout w:type="fixed"/>
        <w:tblLook w:val="04A0" w:firstRow="1" w:lastRow="0" w:firstColumn="1" w:lastColumn="0" w:noHBand="0" w:noVBand="1"/>
      </w:tblPr>
      <w:tblGrid>
        <w:gridCol w:w="958"/>
        <w:gridCol w:w="6660"/>
        <w:gridCol w:w="1134"/>
        <w:gridCol w:w="992"/>
      </w:tblGrid>
      <w:tr w:rsidR="002B34D1" w:rsidRPr="002B34D1" w:rsidTr="008F5E45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Зупинка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 гаража до ГРП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ГРП до автостанції в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8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с. Копанки</w:t>
            </w:r>
            <w:r w:rsidRPr="002B34D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ч/з Гаївку на Хутори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Копанки до автостанції в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2B34D1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Новопетрівка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2B34D1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Новопетрівка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автостанція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09.20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24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ГРП (контора) до автостанції в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09.35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76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с. Копанки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8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Копанки до автостанції в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2B34D1">
        <w:trPr>
          <w:trHeight w:val="28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Новопетрівка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2B34D1">
        <w:trPr>
          <w:trHeight w:val="28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Новопетрівка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2B34D1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ГРП до гаража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</w:pPr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Маршрут соціального автобусу на </w:t>
      </w:r>
      <w:r w:rsidRPr="002B34D1"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  <w:t>вівторок</w:t>
      </w:r>
    </w:p>
    <w:p w:rsidR="002B34D1" w:rsidRPr="002B34D1" w:rsidRDefault="002B34D1" w:rsidP="002D5DB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Смоліне-Березівка-Якимівка-Смоліне-через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Хмельове-Мала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Виска-Смоліне-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Якимівка-Смоліне</w:t>
      </w:r>
      <w:proofErr w:type="spellEnd"/>
    </w:p>
    <w:p w:rsidR="002B34D1" w:rsidRPr="002B34D1" w:rsidRDefault="002B34D1" w:rsidP="002B34D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tbl>
      <w:tblPr>
        <w:tblStyle w:val="1"/>
        <w:tblW w:w="9744" w:type="dxa"/>
        <w:tblLayout w:type="fixed"/>
        <w:tblLook w:val="04A0" w:firstRow="1" w:lastRow="0" w:firstColumn="1" w:lastColumn="0" w:noHBand="0" w:noVBand="1"/>
      </w:tblPr>
      <w:tblGrid>
        <w:gridCol w:w="958"/>
        <w:gridCol w:w="6660"/>
        <w:gridCol w:w="1134"/>
        <w:gridCol w:w="992"/>
      </w:tblGrid>
      <w:tr w:rsidR="002B34D1" w:rsidRPr="002B34D1" w:rsidTr="008F5E45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Зупинка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 гаража до 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 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ГРП до автостанції та в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24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автостанція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76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м. Мала Виска (зупинка «Містечко») через с. Хмельове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8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м. Мала Виска (зупинка «Містечко») до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через с. Хмельове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автостанція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автостанція до 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ГРП до гаража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2B34D1" w:rsidRPr="002B34D1" w:rsidRDefault="002B34D1" w:rsidP="002B34D1">
      <w:pPr>
        <w:keepNext/>
        <w:keepLines/>
        <w:tabs>
          <w:tab w:val="left" w:pos="5505"/>
        </w:tabs>
        <w:spacing w:after="0" w:line="240" w:lineRule="auto"/>
        <w:outlineLvl w:val="0"/>
        <w:rPr>
          <w:rFonts w:ascii="Times New Roman" w:hAnsi="Times New Roman"/>
          <w:bCs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2B34D1" w:rsidRPr="002B34D1" w:rsidRDefault="002B34D1" w:rsidP="002B34D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</w:pPr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 xml:space="preserve">Маршрут соціального автобусу на </w:t>
      </w:r>
      <w:r w:rsidRPr="002B34D1"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  <w:t xml:space="preserve">вівторок </w:t>
      </w:r>
    </w:p>
    <w:p w:rsidR="002B34D1" w:rsidRPr="002B34D1" w:rsidRDefault="002B34D1" w:rsidP="002B34D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Смоліне-Березівка-Якимівка-Смоліне-через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Хмельове-Смоліне-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Якимівка-Смоліне</w:t>
      </w:r>
      <w:proofErr w:type="spellEnd"/>
    </w:p>
    <w:p w:rsidR="002B34D1" w:rsidRPr="002B34D1" w:rsidRDefault="002B34D1" w:rsidP="002B34D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tbl>
      <w:tblPr>
        <w:tblStyle w:val="1"/>
        <w:tblW w:w="9744" w:type="dxa"/>
        <w:tblLayout w:type="fixed"/>
        <w:tblLook w:val="04A0" w:firstRow="1" w:lastRow="0" w:firstColumn="1" w:lastColumn="0" w:noHBand="0" w:noVBand="1"/>
      </w:tblPr>
      <w:tblGrid>
        <w:gridCol w:w="958"/>
        <w:gridCol w:w="6660"/>
        <w:gridCol w:w="1134"/>
        <w:gridCol w:w="992"/>
      </w:tblGrid>
      <w:tr w:rsidR="002B34D1" w:rsidRPr="002B34D1" w:rsidTr="008F5E45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Зупинка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 гаража до ГРП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 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24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автостанція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76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8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ГРП до автостанції в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автостанція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автостанція до 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ГРП до гаража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2B34D1" w:rsidRPr="002B34D1" w:rsidRDefault="002B34D1" w:rsidP="002B34D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</w:pPr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>М</w:t>
      </w:r>
      <w:proofErr w:type="spellStart"/>
      <w:r w:rsidRPr="002B34D1">
        <w:rPr>
          <w:rFonts w:ascii="Times New Roman" w:eastAsia="Times New Roman" w:hAnsi="Times New Roman"/>
          <w:sz w:val="24"/>
          <w:szCs w:val="24"/>
          <w:lang w:eastAsia="ru-RU"/>
        </w:rPr>
        <w:t>аршрут</w:t>
      </w:r>
      <w:proofErr w:type="spellEnd"/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B34D1">
        <w:rPr>
          <w:rFonts w:ascii="Times New Roman" w:eastAsia="Times New Roman" w:hAnsi="Times New Roman"/>
          <w:sz w:val="24"/>
          <w:szCs w:val="24"/>
          <w:lang w:eastAsia="ru-RU"/>
        </w:rPr>
        <w:t>соц</w:t>
      </w:r>
      <w:proofErr w:type="spellEnd"/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>і</w:t>
      </w:r>
      <w:proofErr w:type="spellStart"/>
      <w:r w:rsidRPr="002B34D1">
        <w:rPr>
          <w:rFonts w:ascii="Times New Roman" w:eastAsia="Times New Roman" w:hAnsi="Times New Roman"/>
          <w:sz w:val="24"/>
          <w:szCs w:val="24"/>
          <w:lang w:eastAsia="ru-RU"/>
        </w:rPr>
        <w:t>ального</w:t>
      </w:r>
      <w:proofErr w:type="spellEnd"/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автобуса на </w:t>
      </w:r>
      <w:r w:rsidRPr="002B34D1"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  <w:t xml:space="preserve">середу </w:t>
      </w:r>
    </w:p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Новопавлівка-Смоліне-Копанки-Смоліне</w:t>
      </w:r>
      <w:proofErr w:type="spellEnd"/>
    </w:p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Смоліне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– через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Хмельове-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Мала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Виска-Смоліне-Копанки-Смоліне-</w:t>
      </w:r>
      <w:proofErr w:type="spellEnd"/>
      <w:r w:rsidRPr="002B34D1">
        <w:rPr>
          <w:rFonts w:asciiTheme="minorHAnsi" w:eastAsiaTheme="minorHAnsi" w:hAnsiTheme="minorHAnsi" w:cstheme="minorBidi"/>
        </w:rPr>
        <w:t xml:space="preserve">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Новопавлівка</w:t>
      </w:r>
      <w:proofErr w:type="spellEnd"/>
    </w:p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tbl>
      <w:tblPr>
        <w:tblStyle w:val="1"/>
        <w:tblW w:w="9774" w:type="dxa"/>
        <w:tblLayout w:type="fixed"/>
        <w:tblLook w:val="04A0" w:firstRow="1" w:lastRow="0" w:firstColumn="1" w:lastColumn="0" w:noHBand="0" w:noVBand="1"/>
      </w:tblPr>
      <w:tblGrid>
        <w:gridCol w:w="961"/>
        <w:gridCol w:w="6681"/>
        <w:gridCol w:w="1137"/>
        <w:gridCol w:w="995"/>
      </w:tblGrid>
      <w:tr w:rsidR="002B34D1" w:rsidRPr="002B34D1" w:rsidTr="008F5E45">
        <w:trPr>
          <w:trHeight w:val="331"/>
        </w:trPr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Зупинка 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331"/>
        </w:trPr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гаража до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с.Новопавлівка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301"/>
        </w:trPr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1 </w:t>
            </w:r>
          </w:p>
        </w:tc>
        <w:tc>
          <w:tcPr>
            <w:tcW w:w="6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с.Новопавлівка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ГРП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7.00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253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ГРП до автостанції в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325"/>
        </w:trPr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с. Копанки ч/з Гаївку на Хутори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7.30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Копанки до автостанції в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Смоліне-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с. Хмельове до м. Мала Виска (зупинка «Містечко»), зупинка РЕМ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09.10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м. Мала Виска (зупинка «Містечко») до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через с. Хмельове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12.20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с. Копанки ч/з Гаївку на Хутори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13.30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Копанки до автостанції в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14.15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(зупинка «ГРП») до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Новопавлівка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14.50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Новопавлівка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гаража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76"/>
        </w:trPr>
        <w:tc>
          <w:tcPr>
            <w:tcW w:w="9774" w:type="dxa"/>
            <w:gridSpan w:val="4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Default="002B34D1" w:rsidP="002B34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Default="002B34D1" w:rsidP="002B34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Default="002B34D1" w:rsidP="002B34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Default="002B34D1" w:rsidP="002B34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</w:pPr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>М</w:t>
      </w:r>
      <w:proofErr w:type="spellStart"/>
      <w:r w:rsidRPr="002B34D1">
        <w:rPr>
          <w:rFonts w:ascii="Times New Roman" w:eastAsia="Times New Roman" w:hAnsi="Times New Roman"/>
          <w:sz w:val="24"/>
          <w:szCs w:val="24"/>
          <w:lang w:eastAsia="ru-RU"/>
        </w:rPr>
        <w:t>аршрут</w:t>
      </w:r>
      <w:proofErr w:type="spellEnd"/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B34D1">
        <w:rPr>
          <w:rFonts w:ascii="Times New Roman" w:eastAsia="Times New Roman" w:hAnsi="Times New Roman"/>
          <w:sz w:val="24"/>
          <w:szCs w:val="24"/>
          <w:lang w:eastAsia="ru-RU"/>
        </w:rPr>
        <w:t>соц</w:t>
      </w:r>
      <w:proofErr w:type="spellEnd"/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>і</w:t>
      </w:r>
      <w:proofErr w:type="spellStart"/>
      <w:r w:rsidRPr="002B34D1">
        <w:rPr>
          <w:rFonts w:ascii="Times New Roman" w:eastAsia="Times New Roman" w:hAnsi="Times New Roman"/>
          <w:sz w:val="24"/>
          <w:szCs w:val="24"/>
          <w:lang w:eastAsia="ru-RU"/>
        </w:rPr>
        <w:t>ального</w:t>
      </w:r>
      <w:proofErr w:type="spellEnd"/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автобуса на </w:t>
      </w:r>
      <w:r w:rsidRPr="002B34D1"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  <w:t xml:space="preserve">середу </w:t>
      </w:r>
    </w:p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Новопавлівка-Смоліне-Копанки-Смоліне</w:t>
      </w:r>
      <w:proofErr w:type="spellEnd"/>
    </w:p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Смоліне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– через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Хмельове-Смоліне-Копанки-Смоліне-</w:t>
      </w:r>
      <w:proofErr w:type="spellEnd"/>
      <w:r w:rsidRPr="002B34D1">
        <w:rPr>
          <w:rFonts w:asciiTheme="minorHAnsi" w:eastAsiaTheme="minorHAnsi" w:hAnsiTheme="minorHAnsi" w:cstheme="minorBidi"/>
        </w:rPr>
        <w:t xml:space="preserve">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Новопавлівка</w:t>
      </w:r>
      <w:proofErr w:type="spellEnd"/>
    </w:p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tbl>
      <w:tblPr>
        <w:tblStyle w:val="1"/>
        <w:tblW w:w="9774" w:type="dxa"/>
        <w:tblLayout w:type="fixed"/>
        <w:tblLook w:val="04A0" w:firstRow="1" w:lastRow="0" w:firstColumn="1" w:lastColumn="0" w:noHBand="0" w:noVBand="1"/>
      </w:tblPr>
      <w:tblGrid>
        <w:gridCol w:w="961"/>
        <w:gridCol w:w="6681"/>
        <w:gridCol w:w="1137"/>
        <w:gridCol w:w="995"/>
      </w:tblGrid>
      <w:tr w:rsidR="002B34D1" w:rsidRPr="002B34D1" w:rsidTr="008F5E45">
        <w:trPr>
          <w:trHeight w:val="331"/>
        </w:trPr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Зупинка 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331"/>
        </w:trPr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 гаража до ГРП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301"/>
        </w:trPr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1 </w:t>
            </w:r>
          </w:p>
        </w:tc>
        <w:tc>
          <w:tcPr>
            <w:tcW w:w="6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с.Новопавлівка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ГРП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7.00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253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ГРП до автостанції в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325"/>
        </w:trPr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с. Копанки ч/з Гаївку на Хутори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7.30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Копанки до автостанції в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в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ГРП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09.20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ГРП до автостанції в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09.35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с. Копанки ч/з Гаївку на Хутори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12.40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Копанки до автостанції в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13.15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(зупинка «ГРП») до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Новопавлівка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14.50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ГРП до гаража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B34D1" w:rsidRPr="002B34D1" w:rsidTr="008F5E45">
        <w:trPr>
          <w:trHeight w:val="76"/>
        </w:trPr>
        <w:tc>
          <w:tcPr>
            <w:tcW w:w="9774" w:type="dxa"/>
            <w:gridSpan w:val="4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2B34D1" w:rsidRDefault="002B34D1" w:rsidP="002B34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ind w:left="1416"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>М</w:t>
      </w:r>
      <w:proofErr w:type="spellStart"/>
      <w:r w:rsidRPr="002B34D1">
        <w:rPr>
          <w:rFonts w:ascii="Times New Roman" w:eastAsia="Times New Roman" w:hAnsi="Times New Roman"/>
          <w:sz w:val="24"/>
          <w:szCs w:val="24"/>
          <w:lang w:eastAsia="ru-RU"/>
        </w:rPr>
        <w:t>аршрут</w:t>
      </w:r>
      <w:proofErr w:type="spellEnd"/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B34D1">
        <w:rPr>
          <w:rFonts w:ascii="Times New Roman" w:eastAsia="Times New Roman" w:hAnsi="Times New Roman"/>
          <w:sz w:val="24"/>
          <w:szCs w:val="24"/>
          <w:lang w:eastAsia="ru-RU"/>
        </w:rPr>
        <w:t>соц</w:t>
      </w:r>
      <w:proofErr w:type="spellEnd"/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>і</w:t>
      </w:r>
      <w:proofErr w:type="spellStart"/>
      <w:r w:rsidRPr="002B34D1">
        <w:rPr>
          <w:rFonts w:ascii="Times New Roman" w:eastAsia="Times New Roman" w:hAnsi="Times New Roman"/>
          <w:sz w:val="24"/>
          <w:szCs w:val="24"/>
          <w:lang w:eastAsia="ru-RU"/>
        </w:rPr>
        <w:t>ального</w:t>
      </w:r>
      <w:proofErr w:type="spellEnd"/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автобусу на </w:t>
      </w:r>
      <w:r w:rsidRPr="002B34D1"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  <w:t>четвер</w:t>
      </w:r>
    </w:p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Березівка –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Смоліне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–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Якимівка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(через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Нововознесенку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) –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Смоліне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– ГРП (контора) –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Смоліне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-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Якимівка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(через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Нововознесенку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) –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Смоліне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– Березівка </w:t>
      </w:r>
    </w:p>
    <w:p w:rsidR="002B34D1" w:rsidRPr="002B34D1" w:rsidRDefault="002B34D1" w:rsidP="002B3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tbl>
      <w:tblPr>
        <w:tblStyle w:val="1"/>
        <w:tblW w:w="9744" w:type="dxa"/>
        <w:tblLayout w:type="fixed"/>
        <w:tblLook w:val="04A0" w:firstRow="1" w:lastRow="0" w:firstColumn="1" w:lastColumn="0" w:noHBand="0" w:noVBand="1"/>
      </w:tblPr>
      <w:tblGrid>
        <w:gridCol w:w="958"/>
        <w:gridCol w:w="6660"/>
        <w:gridCol w:w="1134"/>
        <w:gridCol w:w="992"/>
      </w:tblGrid>
      <w:tr w:rsidR="002B34D1" w:rsidRPr="002B34D1" w:rsidTr="008F5E45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Зупинка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 гаража до 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ГРП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Автостанція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(через </w:t>
            </w:r>
          </w:p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Нововознесенку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(через </w:t>
            </w:r>
          </w:p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Нововознесенка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ГРП (контора)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ГРП (контора) до автостанції в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в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(через </w:t>
            </w:r>
          </w:p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Нововознесенку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автостанції в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ГРП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ГРП до гаража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2B34D1" w:rsidRPr="002B34D1" w:rsidRDefault="002B34D1" w:rsidP="002B34D1">
      <w:pPr>
        <w:spacing w:after="0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B34D1" w:rsidRPr="002B34D1" w:rsidRDefault="002B34D1" w:rsidP="002B34D1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</w:pPr>
      <w:r w:rsidRPr="002B34D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Маршрут соціального автобусу на </w:t>
      </w:r>
      <w:r w:rsidRPr="002B34D1"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  <w:t>п</w:t>
      </w:r>
      <w:r w:rsidRPr="002B34D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`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  <w:t>ятницю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  <w:t xml:space="preserve"> </w:t>
      </w:r>
    </w:p>
    <w:p w:rsidR="002B34D1" w:rsidRPr="002B34D1" w:rsidRDefault="002B34D1" w:rsidP="002B34D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Новопавлівка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–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Смоліне-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ГРП-Смоліне-Хмельове-Смоліне-ГРП-</w:t>
      </w:r>
      <w:proofErr w:type="spellEnd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2B34D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Новопавлівка</w:t>
      </w:r>
      <w:proofErr w:type="spellEnd"/>
    </w:p>
    <w:p w:rsidR="002B34D1" w:rsidRPr="002B34D1" w:rsidRDefault="002B34D1" w:rsidP="002B34D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tbl>
      <w:tblPr>
        <w:tblStyle w:val="1"/>
        <w:tblW w:w="9744" w:type="dxa"/>
        <w:tblLayout w:type="fixed"/>
        <w:tblLook w:val="04A0" w:firstRow="1" w:lastRow="0" w:firstColumn="1" w:lastColumn="0" w:noHBand="0" w:noVBand="1"/>
      </w:tblPr>
      <w:tblGrid>
        <w:gridCol w:w="958"/>
        <w:gridCol w:w="6660"/>
        <w:gridCol w:w="1134"/>
        <w:gridCol w:w="992"/>
      </w:tblGrid>
      <w:tr w:rsidR="002B34D1" w:rsidRPr="002B34D1" w:rsidTr="008F5E45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Зупинка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 гаража в с. Хмельове (траса)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8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Хмельове до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(через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Новогригорівка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,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Новопетрівка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с. Хмельове, зупинка амбулаторія, вул. Дмитра Котляренка буд.14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ГРП (контора)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24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ГРП (контора) до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9.35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76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 автостанції  с. Хмельове (через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Новогригорівка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, с.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Новопетрівка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28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с. Хмельове до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(траса)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до ГРП (контора)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B34D1" w:rsidRPr="002B34D1" w:rsidTr="008F5E45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B34D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  ГРП до гаража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34D1" w:rsidRPr="002B34D1" w:rsidRDefault="002B34D1" w:rsidP="002B34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2B34D1" w:rsidRPr="002B34D1" w:rsidRDefault="002B34D1" w:rsidP="002B34D1">
      <w:pPr>
        <w:rPr>
          <w:rFonts w:ascii="Times New Roman" w:eastAsiaTheme="minorHAnsi" w:hAnsi="Times New Roman"/>
          <w:sz w:val="24"/>
          <w:szCs w:val="24"/>
          <w:lang w:val="uk-UA"/>
        </w:rPr>
      </w:pPr>
    </w:p>
    <w:p w:rsidR="00746976" w:rsidRDefault="00746976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746976" w:rsidRDefault="00746976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746976" w:rsidRDefault="00746976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746976" w:rsidRDefault="00746976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746976" w:rsidRDefault="00746976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746976" w:rsidRDefault="00746976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836909" w:rsidRDefault="00836909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836909" w:rsidRDefault="00836909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836909" w:rsidRDefault="00836909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9073D7" w:rsidRDefault="009073D7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9073D7" w:rsidRDefault="009073D7" w:rsidP="00C642FD">
      <w:pPr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sectPr w:rsidR="009073D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FB5" w:rsidRDefault="00AA3FB5" w:rsidP="00C5612C">
      <w:pPr>
        <w:spacing w:after="0" w:line="240" w:lineRule="auto"/>
      </w:pPr>
      <w:r>
        <w:separator/>
      </w:r>
    </w:p>
  </w:endnote>
  <w:endnote w:type="continuationSeparator" w:id="0">
    <w:p w:rsidR="00AA3FB5" w:rsidRDefault="00AA3FB5" w:rsidP="00C56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FB5" w:rsidRDefault="00AA3FB5" w:rsidP="00C5612C">
      <w:pPr>
        <w:spacing w:after="0" w:line="240" w:lineRule="auto"/>
      </w:pPr>
      <w:r>
        <w:separator/>
      </w:r>
    </w:p>
  </w:footnote>
  <w:footnote w:type="continuationSeparator" w:id="0">
    <w:p w:rsidR="00AA3FB5" w:rsidRDefault="00AA3FB5" w:rsidP="00C56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12C" w:rsidRPr="00C5612C" w:rsidRDefault="00C5612C" w:rsidP="00C5612C">
    <w:pPr>
      <w:pStyle w:val="a5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43500"/>
    <w:multiLevelType w:val="hybridMultilevel"/>
    <w:tmpl w:val="3E48DAE8"/>
    <w:lvl w:ilvl="0" w:tplc="1B423D4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36"/>
    <w:rsid w:val="00033714"/>
    <w:rsid w:val="00062AFC"/>
    <w:rsid w:val="00070FBE"/>
    <w:rsid w:val="000A1375"/>
    <w:rsid w:val="000B405C"/>
    <w:rsid w:val="000F635B"/>
    <w:rsid w:val="00130889"/>
    <w:rsid w:val="001C6FF6"/>
    <w:rsid w:val="001F5EEB"/>
    <w:rsid w:val="00204DFE"/>
    <w:rsid w:val="0020615F"/>
    <w:rsid w:val="00235B8F"/>
    <w:rsid w:val="002B34D1"/>
    <w:rsid w:val="002C1DB2"/>
    <w:rsid w:val="002D5DB6"/>
    <w:rsid w:val="00316FF5"/>
    <w:rsid w:val="00391A90"/>
    <w:rsid w:val="003A6B51"/>
    <w:rsid w:val="00445015"/>
    <w:rsid w:val="004A40E5"/>
    <w:rsid w:val="004C2766"/>
    <w:rsid w:val="00537CB6"/>
    <w:rsid w:val="0056459E"/>
    <w:rsid w:val="00570C07"/>
    <w:rsid w:val="005D7566"/>
    <w:rsid w:val="006A1B96"/>
    <w:rsid w:val="00737AE8"/>
    <w:rsid w:val="00746976"/>
    <w:rsid w:val="00763A5A"/>
    <w:rsid w:val="00772E03"/>
    <w:rsid w:val="007E29ED"/>
    <w:rsid w:val="00836909"/>
    <w:rsid w:val="008B2A54"/>
    <w:rsid w:val="008F2040"/>
    <w:rsid w:val="009073D7"/>
    <w:rsid w:val="00912C4D"/>
    <w:rsid w:val="0091487E"/>
    <w:rsid w:val="00956DE0"/>
    <w:rsid w:val="009B555E"/>
    <w:rsid w:val="00A35F07"/>
    <w:rsid w:val="00A8295A"/>
    <w:rsid w:val="00AA3FB5"/>
    <w:rsid w:val="00AC3DC4"/>
    <w:rsid w:val="00B3122C"/>
    <w:rsid w:val="00B3520C"/>
    <w:rsid w:val="00B55E97"/>
    <w:rsid w:val="00BE6AFA"/>
    <w:rsid w:val="00C5612C"/>
    <w:rsid w:val="00C642FD"/>
    <w:rsid w:val="00C91236"/>
    <w:rsid w:val="00CB0B41"/>
    <w:rsid w:val="00CD6CCF"/>
    <w:rsid w:val="00D51F94"/>
    <w:rsid w:val="00DB33A2"/>
    <w:rsid w:val="00DB67E8"/>
    <w:rsid w:val="00DD0C24"/>
    <w:rsid w:val="00E02EAF"/>
    <w:rsid w:val="00E833C3"/>
    <w:rsid w:val="00ED2C56"/>
    <w:rsid w:val="00EF0B80"/>
    <w:rsid w:val="00F0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236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6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612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56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612C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537CB6"/>
    <w:pPr>
      <w:ind w:left="720"/>
      <w:contextualSpacing/>
    </w:pPr>
  </w:style>
  <w:style w:type="table" w:customStyle="1" w:styleId="1">
    <w:name w:val="Сетка таблицы1"/>
    <w:basedOn w:val="a1"/>
    <w:next w:val="aa"/>
    <w:uiPriority w:val="59"/>
    <w:rsid w:val="00C642F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C64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236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6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612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56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612C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537CB6"/>
    <w:pPr>
      <w:ind w:left="720"/>
      <w:contextualSpacing/>
    </w:pPr>
  </w:style>
  <w:style w:type="table" w:customStyle="1" w:styleId="1">
    <w:name w:val="Сетка таблицы1"/>
    <w:basedOn w:val="a1"/>
    <w:next w:val="aa"/>
    <w:uiPriority w:val="59"/>
    <w:rsid w:val="00C642F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C64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1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3936</Words>
  <Characters>2245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29</cp:revision>
  <cp:lastPrinted>2026-05-29T12:51:00Z</cp:lastPrinted>
  <dcterms:created xsi:type="dcterms:W3CDTF">2024-09-30T07:23:00Z</dcterms:created>
  <dcterms:modified xsi:type="dcterms:W3CDTF">2026-07-29T13:34:00Z</dcterms:modified>
</cp:coreProperties>
</file>