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13" w:rsidRDefault="004A3F13" w:rsidP="004A3F13">
      <w:pPr>
        <w:jc w:val="center"/>
        <w:rPr>
          <w:lang w:val="uk-UA"/>
        </w:rPr>
      </w:pPr>
    </w:p>
    <w:p w:rsidR="004A3F13" w:rsidRDefault="004A3F13" w:rsidP="004A3F13">
      <w:pPr>
        <w:jc w:val="center"/>
        <w:rPr>
          <w:i/>
          <w:lang w:val="uk-UA"/>
        </w:rPr>
      </w:pPr>
      <w:r>
        <w:rPr>
          <w:i/>
          <w:lang w:val="uk-UA"/>
        </w:rPr>
        <w:t xml:space="preserve">                                                                                                      </w:t>
      </w:r>
    </w:p>
    <w:p w:rsidR="004A3F13" w:rsidRDefault="004A3F13" w:rsidP="004A3F13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476885" cy="580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F13" w:rsidRDefault="004A3F13" w:rsidP="004A3F13">
      <w:pPr>
        <w:jc w:val="center"/>
        <w:rPr>
          <w:b/>
          <w:lang w:val="uk-UA"/>
        </w:rPr>
      </w:pPr>
      <w:r>
        <w:rPr>
          <w:b/>
        </w:rPr>
        <w:t>СМОЛІНСЬК</w:t>
      </w:r>
      <w:r>
        <w:rPr>
          <w:b/>
          <w:lang w:val="uk-UA"/>
        </w:rPr>
        <w:t>А</w:t>
      </w:r>
      <w:r>
        <w:rPr>
          <w:b/>
        </w:rPr>
        <w:t xml:space="preserve"> СЕЛИЩН</w:t>
      </w:r>
      <w:r>
        <w:rPr>
          <w:b/>
          <w:lang w:val="uk-UA"/>
        </w:rPr>
        <w:t>А</w:t>
      </w:r>
      <w:r>
        <w:rPr>
          <w:b/>
        </w:rPr>
        <w:t xml:space="preserve"> РАД</w:t>
      </w:r>
      <w:r>
        <w:rPr>
          <w:b/>
          <w:lang w:val="uk-UA"/>
        </w:rPr>
        <w:t>А</w:t>
      </w:r>
    </w:p>
    <w:p w:rsidR="004A3F13" w:rsidRDefault="004A3F13" w:rsidP="004A3F13">
      <w:pPr>
        <w:jc w:val="center"/>
        <w:rPr>
          <w:b/>
          <w:lang w:val="uk-UA"/>
        </w:rPr>
      </w:pPr>
      <w:r>
        <w:rPr>
          <w:b/>
          <w:lang w:val="uk-UA"/>
        </w:rPr>
        <w:t>НОВОУКРАЇНСЬКОГО</w:t>
      </w:r>
      <w:r>
        <w:rPr>
          <w:b/>
        </w:rPr>
        <w:t xml:space="preserve"> РАЙОНУ КІРОВОГРАДСЬКОЇ ОБЛАСТІ</w:t>
      </w:r>
    </w:p>
    <w:p w:rsidR="004A3F13" w:rsidRDefault="004A3F13" w:rsidP="004A3F13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>п</w:t>
      </w:r>
      <w:r>
        <w:rPr>
          <w:b/>
        </w:rPr>
        <w:t>’</w:t>
      </w:r>
      <w:proofErr w:type="spellStart"/>
      <w:r>
        <w:rPr>
          <w:b/>
          <w:lang w:val="uk-UA"/>
        </w:rPr>
        <w:t>ятдесят</w:t>
      </w:r>
      <w:proofErr w:type="spellEnd"/>
      <w:r>
        <w:rPr>
          <w:b/>
          <w:lang w:val="uk-UA"/>
        </w:rPr>
        <w:t xml:space="preserve"> шоста сесія восьмого скликання</w:t>
      </w:r>
    </w:p>
    <w:p w:rsidR="004A3F13" w:rsidRDefault="004A3F13" w:rsidP="004A3F13">
      <w:pPr>
        <w:spacing w:line="48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Р І Ш Е Н </w:t>
      </w:r>
      <w:proofErr w:type="spellStart"/>
      <w:r>
        <w:rPr>
          <w:b/>
          <w:lang w:val="uk-UA"/>
        </w:rPr>
        <w:t>Н</w:t>
      </w:r>
      <w:proofErr w:type="spellEnd"/>
      <w:r>
        <w:rPr>
          <w:b/>
          <w:lang w:val="uk-UA"/>
        </w:rPr>
        <w:t xml:space="preserve"> Я</w:t>
      </w:r>
    </w:p>
    <w:p w:rsidR="004A3F13" w:rsidRDefault="004A3F13" w:rsidP="004A3F13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rPr>
          <w:color w:val="000000"/>
          <w:lang w:val="uk-UA"/>
        </w:rPr>
      </w:pPr>
      <w:r>
        <w:rPr>
          <w:color w:val="000000"/>
          <w:lang w:val="uk-UA"/>
        </w:rPr>
        <w:t xml:space="preserve">від «12» червня 2026 року                      с-ще </w:t>
      </w:r>
      <w:proofErr w:type="spellStart"/>
      <w:r>
        <w:rPr>
          <w:color w:val="000000"/>
          <w:lang w:val="uk-UA"/>
        </w:rPr>
        <w:t>Смоліне</w:t>
      </w:r>
      <w:proofErr w:type="spellEnd"/>
      <w:r>
        <w:rPr>
          <w:color w:val="000000"/>
          <w:lang w:val="uk-UA"/>
        </w:rPr>
        <w:tab/>
        <w:t xml:space="preserve"> </w:t>
      </w:r>
      <w:r>
        <w:rPr>
          <w:color w:val="000000"/>
          <w:lang w:val="uk-UA"/>
        </w:rPr>
        <w:tab/>
        <w:t xml:space="preserve">         № 1058</w:t>
      </w:r>
    </w:p>
    <w:p w:rsidR="004A3F13" w:rsidRDefault="004A3F13" w:rsidP="004A3F13">
      <w:pPr>
        <w:rPr>
          <w:lang w:val="uk-UA"/>
        </w:rPr>
      </w:pPr>
    </w:p>
    <w:p w:rsidR="004A3F13" w:rsidRDefault="004A3F13" w:rsidP="004A3F13">
      <w:pPr>
        <w:rPr>
          <w:b/>
          <w:lang w:val="uk-UA"/>
        </w:rPr>
      </w:pPr>
    </w:p>
    <w:p w:rsidR="004A3F13" w:rsidRDefault="004A3F13" w:rsidP="004A3F13">
      <w:pPr>
        <w:spacing w:line="276" w:lineRule="auto"/>
        <w:rPr>
          <w:rFonts w:eastAsia="Calibri"/>
          <w:b/>
          <w:noProof/>
          <w:lang w:val="uk-UA" w:eastAsia="en-US"/>
        </w:rPr>
      </w:pPr>
      <w:r>
        <w:rPr>
          <w:rFonts w:eastAsia="Calibri"/>
          <w:b/>
          <w:noProof/>
          <w:lang w:val="uk-UA" w:eastAsia="en-US"/>
        </w:rPr>
        <w:t xml:space="preserve">Про затвердження технічних документацій </w:t>
      </w:r>
    </w:p>
    <w:p w:rsidR="004A3F13" w:rsidRDefault="004A3F13" w:rsidP="004A3F13">
      <w:pPr>
        <w:spacing w:line="276" w:lineRule="auto"/>
        <w:rPr>
          <w:rFonts w:eastAsia="Calibri"/>
          <w:b/>
          <w:noProof/>
          <w:lang w:val="uk-UA" w:eastAsia="en-US"/>
        </w:rPr>
      </w:pPr>
      <w:r>
        <w:rPr>
          <w:rFonts w:eastAsia="Calibri"/>
          <w:b/>
          <w:noProof/>
          <w:lang w:val="uk-UA" w:eastAsia="en-US"/>
        </w:rPr>
        <w:t xml:space="preserve">із землеустрою та передачу земельних </w:t>
      </w:r>
    </w:p>
    <w:p w:rsidR="004A3F13" w:rsidRDefault="004A3F13" w:rsidP="004A3F13">
      <w:pPr>
        <w:spacing w:line="276" w:lineRule="auto"/>
        <w:rPr>
          <w:rFonts w:eastAsia="Calibri"/>
          <w:b/>
          <w:noProof/>
          <w:lang w:val="uk-UA" w:eastAsia="en-US"/>
        </w:rPr>
      </w:pPr>
      <w:r>
        <w:rPr>
          <w:rFonts w:eastAsia="Calibri"/>
          <w:b/>
          <w:noProof/>
          <w:lang w:val="uk-UA" w:eastAsia="en-US"/>
        </w:rPr>
        <w:t>ділянок в постійне користування</w:t>
      </w:r>
    </w:p>
    <w:p w:rsidR="004A3F13" w:rsidRDefault="004A3F13" w:rsidP="004A3F13">
      <w:pPr>
        <w:spacing w:line="276" w:lineRule="auto"/>
        <w:jc w:val="both"/>
        <w:rPr>
          <w:rFonts w:eastAsia="Calibri"/>
          <w:b/>
          <w:noProof/>
          <w:lang w:val="uk-UA" w:eastAsia="en-US"/>
        </w:rPr>
      </w:pPr>
      <w:r>
        <w:rPr>
          <w:rFonts w:eastAsia="Calibri"/>
          <w:b/>
          <w:noProof/>
          <w:lang w:val="uk-UA" w:eastAsia="en-US"/>
        </w:rPr>
        <w:t xml:space="preserve">              </w:t>
      </w:r>
    </w:p>
    <w:p w:rsidR="004A3F13" w:rsidRDefault="004A3F13" w:rsidP="004A3F13">
      <w:pPr>
        <w:pStyle w:val="a3"/>
        <w:jc w:val="both"/>
        <w:rPr>
          <w:rFonts w:eastAsia="Calibri"/>
          <w:noProof/>
          <w:lang w:val="uk-UA" w:eastAsia="en-US"/>
        </w:rPr>
      </w:pPr>
      <w:r>
        <w:rPr>
          <w:rFonts w:eastAsia="Calibri"/>
          <w:noProof/>
          <w:lang w:val="uk-UA" w:eastAsia="en-US"/>
        </w:rPr>
        <w:t xml:space="preserve">          Відповідно п.34 ст.26 Закону України </w:t>
      </w:r>
      <w:r>
        <w:rPr>
          <w:lang w:val="uk-UA"/>
        </w:rPr>
        <w:t>«</w:t>
      </w:r>
      <w:r>
        <w:rPr>
          <w:rFonts w:eastAsia="Calibri"/>
          <w:noProof/>
          <w:lang w:val="uk-UA" w:eastAsia="en-US"/>
        </w:rPr>
        <w:t>Про місцеве самоврядування в Україні</w:t>
      </w:r>
      <w:r>
        <w:rPr>
          <w:lang w:val="uk-UA"/>
        </w:rPr>
        <w:t>»</w:t>
      </w:r>
      <w:r>
        <w:rPr>
          <w:rFonts w:eastAsia="Calibri"/>
          <w:noProof/>
          <w:lang w:val="uk-UA" w:eastAsia="en-US"/>
        </w:rPr>
        <w:t xml:space="preserve"> та керуючись ст. 12, 65, 66, 123, 186 Земельного кодексу України, </w:t>
      </w:r>
      <w:r>
        <w:rPr>
          <w:lang w:val="uk-UA"/>
        </w:rPr>
        <w:t xml:space="preserve">п.5 ст.16 Закону України «Про державний земельний кадастр», </w:t>
      </w:r>
      <w:r>
        <w:rPr>
          <w:rFonts w:eastAsia="Calibri"/>
          <w:noProof/>
          <w:lang w:val="uk-UA" w:eastAsia="en-US"/>
        </w:rPr>
        <w:t>розглянувши технічну документацію із землеустрою селищна рада</w:t>
      </w:r>
    </w:p>
    <w:p w:rsidR="004A3F13" w:rsidRDefault="004A3F13" w:rsidP="004A3F13">
      <w:pPr>
        <w:pStyle w:val="a3"/>
        <w:jc w:val="both"/>
        <w:rPr>
          <w:rFonts w:eastAsia="Calibri"/>
          <w:noProof/>
          <w:lang w:val="uk-UA" w:eastAsia="en-US"/>
        </w:rPr>
      </w:pPr>
    </w:p>
    <w:p w:rsidR="004A3F13" w:rsidRDefault="004A3F13" w:rsidP="004A3F13">
      <w:pPr>
        <w:rPr>
          <w:rFonts w:eastAsia="Calibri"/>
          <w:b/>
          <w:noProof/>
          <w:lang w:val="uk-UA" w:eastAsia="en-US"/>
        </w:rPr>
      </w:pPr>
      <w:r>
        <w:rPr>
          <w:rFonts w:eastAsia="Calibri"/>
          <w:b/>
          <w:noProof/>
          <w:lang w:val="uk-UA" w:eastAsia="en-US"/>
        </w:rPr>
        <w:t>В И Р І Ш И Л А:</w:t>
      </w:r>
    </w:p>
    <w:p w:rsidR="004A3F13" w:rsidRDefault="004A3F13" w:rsidP="004A3F13">
      <w:pPr>
        <w:rPr>
          <w:rFonts w:eastAsia="Calibri"/>
          <w:b/>
          <w:noProof/>
          <w:lang w:val="uk-UA" w:eastAsia="en-US"/>
        </w:rPr>
      </w:pP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3523180300:52:000:0003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с. </w:t>
      </w:r>
      <w:proofErr w:type="spellStart"/>
      <w:r>
        <w:rPr>
          <w:lang w:val="uk-UA"/>
        </w:rPr>
        <w:t>Андріївка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3523155700:50:000:0713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3523155700:50:000:0540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3523155700:50:000:0543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tabs>
          <w:tab w:val="left" w:pos="142"/>
          <w:tab w:val="left" w:pos="709"/>
        </w:tabs>
        <w:jc w:val="both"/>
        <w:rPr>
          <w:lang w:val="uk-UA"/>
        </w:rPr>
      </w:pP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lastRenderedPageBreak/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3523155700:50:000:0544 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1,7319 га,</w:t>
      </w:r>
      <w:r>
        <w:rPr>
          <w:shd w:val="clear" w:color="auto" w:fill="FFFFFF"/>
          <w:lang w:val="uk-UA"/>
        </w:rPr>
        <w:t xml:space="preserve"> кадастровий номер 3523183700:53:000:0026 для ведення особистого селянського господарства</w:t>
      </w:r>
      <w:r>
        <w:rPr>
          <w:lang w:val="uk-UA"/>
        </w:rPr>
        <w:t xml:space="preserve"> (відповідно до КВЦПЗ: 01.03)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с. </w:t>
      </w:r>
      <w:proofErr w:type="spellStart"/>
      <w:r>
        <w:rPr>
          <w:lang w:val="uk-UA"/>
        </w:rPr>
        <w:t>Успенівка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2,0500 га,</w:t>
      </w:r>
      <w:r>
        <w:rPr>
          <w:shd w:val="clear" w:color="auto" w:fill="FFFFFF"/>
          <w:lang w:val="uk-UA"/>
        </w:rPr>
        <w:t xml:space="preserve"> кадастровий номер 3523183700:51:000:0167 для ведення товарного сільськогосподарського виробництва </w:t>
      </w:r>
      <w:r>
        <w:rPr>
          <w:lang w:val="uk-UA"/>
        </w:rPr>
        <w:t xml:space="preserve"> (відповідно до КВЦПЗ: 01.01)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с. </w:t>
      </w:r>
      <w:proofErr w:type="spellStart"/>
      <w:r>
        <w:rPr>
          <w:lang w:val="uk-UA"/>
        </w:rPr>
        <w:t>Нововознесенка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74"/>
        <w:jc w:val="both"/>
        <w:rPr>
          <w:lang w:val="uk-UA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із землеустрою щодо інвентаризації земельної ділянки комунальної власності Смолінської селищної ради </w:t>
      </w:r>
      <w:r>
        <w:rPr>
          <w:lang w:val="uk-UA"/>
        </w:rPr>
        <w:t>площею 1,2100 га,</w:t>
      </w:r>
      <w:r>
        <w:rPr>
          <w:shd w:val="clear" w:color="auto" w:fill="FFFFFF"/>
          <w:lang w:val="uk-UA"/>
        </w:rPr>
        <w:t xml:space="preserve"> кадастровий номер 3523183700:51:000:0166 для ведення товарного сільськогосподарського виробництва </w:t>
      </w:r>
      <w:r>
        <w:rPr>
          <w:lang w:val="uk-UA"/>
        </w:rPr>
        <w:t xml:space="preserve">(відповідно до КВЦПЗ: 01.01) 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с. </w:t>
      </w:r>
      <w:proofErr w:type="spellStart"/>
      <w:r>
        <w:rPr>
          <w:lang w:val="uk-UA"/>
        </w:rPr>
        <w:t>Нововознесенка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1"/>
        </w:numPr>
        <w:ind w:left="0" w:firstLine="709"/>
        <w:jc w:val="both"/>
        <w:rPr>
          <w:rFonts w:eastAsia="Calibri"/>
          <w:noProof/>
          <w:lang w:val="uk-UA" w:eastAsia="en-US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щодо поділу раніше сформованої земельної ділянки 3523180300:02:000:0563 для </w:t>
      </w:r>
      <w:r>
        <w:rPr>
          <w:shd w:val="clear" w:color="auto" w:fill="FFFFFF"/>
          <w:lang w:val="uk-UA"/>
        </w:rPr>
        <w:t xml:space="preserve">ведення товарного сільськогосподарського виробництва </w:t>
      </w:r>
      <w:r>
        <w:rPr>
          <w:lang w:val="uk-UA"/>
        </w:rPr>
        <w:t>(відповідно до КВЦПЗ: 01.01)</w:t>
      </w:r>
      <w:r>
        <w:rPr>
          <w:rFonts w:eastAsia="Calibri"/>
          <w:noProof/>
          <w:lang w:val="uk-UA" w:eastAsia="en-US"/>
        </w:rPr>
        <w:t xml:space="preserve"> за адресою: Смолінська селищна рада Новоукраїнського району Кіровоградської області ( за межами населеного пункту).</w:t>
      </w:r>
    </w:p>
    <w:p w:rsidR="004A3F13" w:rsidRDefault="004A3F13" w:rsidP="004A3F13">
      <w:pPr>
        <w:pStyle w:val="a4"/>
        <w:ind w:left="0"/>
        <w:jc w:val="both"/>
        <w:rPr>
          <w:rFonts w:eastAsia="Calibri"/>
          <w:noProof/>
          <w:lang w:val="uk-UA" w:eastAsia="en-US"/>
        </w:rPr>
      </w:pPr>
      <w:r>
        <w:rPr>
          <w:rFonts w:eastAsia="Calibri"/>
          <w:noProof/>
          <w:lang w:val="uk-UA" w:eastAsia="en-US"/>
        </w:rPr>
        <w:t xml:space="preserve">Кадастровий номер 3523180300:02:000:0598 загальною площею 0,4000 га. </w:t>
      </w:r>
    </w:p>
    <w:p w:rsidR="004A3F13" w:rsidRDefault="004A3F13" w:rsidP="004A3F13">
      <w:pPr>
        <w:pStyle w:val="a4"/>
        <w:numPr>
          <w:ilvl w:val="0"/>
          <w:numId w:val="1"/>
        </w:numPr>
        <w:ind w:left="0" w:firstLine="709"/>
        <w:jc w:val="both"/>
        <w:rPr>
          <w:rFonts w:eastAsia="Calibri"/>
          <w:noProof/>
          <w:lang w:val="uk-UA" w:eastAsia="en-US"/>
        </w:rPr>
      </w:pPr>
      <w:r>
        <w:rPr>
          <w:rFonts w:eastAsia="Calibri"/>
          <w:noProof/>
          <w:lang w:val="uk-UA" w:eastAsia="en-US"/>
        </w:rPr>
        <w:t xml:space="preserve">Затвердити технічну документацію щодо поділу раніше сформованої земельної ділянки 3523180300:02:000:0563 для </w:t>
      </w:r>
      <w:r>
        <w:rPr>
          <w:shd w:val="clear" w:color="auto" w:fill="FFFFFF"/>
          <w:lang w:val="uk-UA"/>
        </w:rPr>
        <w:t xml:space="preserve">ведення товарного сільськогосподарського виробництва </w:t>
      </w:r>
      <w:r>
        <w:rPr>
          <w:lang w:val="uk-UA"/>
        </w:rPr>
        <w:t>(відповідно до КВЦПЗ: 01.01)</w:t>
      </w:r>
      <w:r>
        <w:rPr>
          <w:rFonts w:eastAsia="Calibri"/>
          <w:noProof/>
          <w:lang w:val="uk-UA" w:eastAsia="en-US"/>
        </w:rPr>
        <w:t xml:space="preserve"> за адресою: Смолінська селищна рада Новоукраїнського району Кіровоградської області ( за межами населеного пункту).</w:t>
      </w:r>
    </w:p>
    <w:p w:rsidR="004A3F13" w:rsidRDefault="004A3F13" w:rsidP="004A3F13">
      <w:pPr>
        <w:pStyle w:val="a4"/>
        <w:ind w:left="0"/>
        <w:jc w:val="both"/>
        <w:rPr>
          <w:rFonts w:eastAsia="Calibri"/>
          <w:noProof/>
          <w:lang w:val="uk-UA" w:eastAsia="en-US"/>
        </w:rPr>
      </w:pPr>
      <w:r>
        <w:rPr>
          <w:rFonts w:eastAsia="Calibri"/>
          <w:noProof/>
          <w:lang w:val="uk-UA" w:eastAsia="en-US"/>
        </w:rPr>
        <w:t xml:space="preserve">Кадастровий номер 3523180300:02:000:0599 загальною площею 1,1854 га. </w:t>
      </w:r>
    </w:p>
    <w:p w:rsidR="004A3F13" w:rsidRDefault="004A3F13" w:rsidP="004A3F13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Смолінській</w:t>
      </w:r>
      <w:proofErr w:type="spellEnd"/>
      <w:r>
        <w:rPr>
          <w:lang w:val="uk-UA"/>
        </w:rPr>
        <w:t xml:space="preserve"> селищній раді зареєструвати право комунальної власності у Державному реєстрі речових прав на нерухоме майно на вищевказані земельні ділянки.</w:t>
      </w:r>
    </w:p>
    <w:p w:rsidR="004A3F13" w:rsidRDefault="004A3F13" w:rsidP="004A3F13">
      <w:pPr>
        <w:pStyle w:val="a4"/>
        <w:numPr>
          <w:ilvl w:val="0"/>
          <w:numId w:val="1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 xml:space="preserve">Передати в постійне користування комунальному підприємству </w:t>
      </w:r>
      <w:r>
        <w:rPr>
          <w:rFonts w:eastAsia="Calibri"/>
          <w:b/>
          <w:noProof/>
          <w:lang w:val="uk-UA" w:eastAsia="en-US"/>
        </w:rPr>
        <w:t xml:space="preserve">Смолінський «Добробут» ЄДРПОУ 33578429 </w:t>
      </w:r>
      <w:r>
        <w:rPr>
          <w:lang w:val="uk-UA"/>
        </w:rPr>
        <w:t xml:space="preserve">земельні ділянки комунальної власності </w:t>
      </w:r>
      <w:proofErr w:type="spellStart"/>
      <w:r>
        <w:rPr>
          <w:lang w:val="uk-UA"/>
        </w:rPr>
        <w:t>Смолінської</w:t>
      </w:r>
      <w:proofErr w:type="spellEnd"/>
      <w:r>
        <w:rPr>
          <w:lang w:val="uk-UA"/>
        </w:rPr>
        <w:t xml:space="preserve"> селищної ради </w:t>
      </w:r>
      <w:r>
        <w:rPr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підприємствами, що пов’язані з користуванням надрами</w:t>
      </w:r>
      <w:r>
        <w:rPr>
          <w:lang w:val="uk-UA"/>
        </w:rPr>
        <w:t xml:space="preserve"> (відповідно до КВЦПЗ: 11.01), розташовані:</w:t>
      </w:r>
    </w:p>
    <w:p w:rsidR="004A3F13" w:rsidRDefault="004A3F13" w:rsidP="004A3F13">
      <w:pPr>
        <w:pStyle w:val="a4"/>
        <w:numPr>
          <w:ilvl w:val="0"/>
          <w:numId w:val="2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3523180300:52:000:0003 </w:t>
      </w:r>
      <w:r>
        <w:rPr>
          <w:lang w:val="uk-UA"/>
        </w:rPr>
        <w:t xml:space="preserve">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с. </w:t>
      </w:r>
      <w:proofErr w:type="spellStart"/>
      <w:r>
        <w:rPr>
          <w:lang w:val="uk-UA"/>
        </w:rPr>
        <w:t>Андріївка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4"/>
        <w:numPr>
          <w:ilvl w:val="0"/>
          <w:numId w:val="2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3523155700:50:000:0713 </w:t>
      </w:r>
      <w:r>
        <w:rPr>
          <w:lang w:val="uk-UA"/>
        </w:rPr>
        <w:t xml:space="preserve">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;</w:t>
      </w:r>
    </w:p>
    <w:p w:rsidR="004A3F13" w:rsidRDefault="004A3F13" w:rsidP="004A3F13">
      <w:pPr>
        <w:pStyle w:val="a4"/>
        <w:numPr>
          <w:ilvl w:val="0"/>
          <w:numId w:val="2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3523155700:50:000:0540 </w:t>
      </w:r>
      <w:r>
        <w:rPr>
          <w:lang w:val="uk-UA"/>
        </w:rPr>
        <w:t xml:space="preserve">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;</w:t>
      </w:r>
    </w:p>
    <w:p w:rsidR="004A3F13" w:rsidRDefault="004A3F13" w:rsidP="004A3F13">
      <w:pPr>
        <w:pStyle w:val="a4"/>
        <w:numPr>
          <w:ilvl w:val="0"/>
          <w:numId w:val="2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3523155700:50:000:0543 </w:t>
      </w:r>
      <w:r>
        <w:rPr>
          <w:lang w:val="uk-UA"/>
        </w:rPr>
        <w:t xml:space="preserve">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;</w:t>
      </w:r>
    </w:p>
    <w:p w:rsidR="004A3F13" w:rsidRDefault="004A3F13" w:rsidP="004A3F13">
      <w:pPr>
        <w:pStyle w:val="a4"/>
        <w:numPr>
          <w:ilvl w:val="0"/>
          <w:numId w:val="2"/>
        </w:numPr>
        <w:tabs>
          <w:tab w:val="left" w:pos="142"/>
          <w:tab w:val="left" w:pos="709"/>
        </w:tabs>
        <w:ind w:left="0" w:firstLine="709"/>
        <w:jc w:val="both"/>
        <w:rPr>
          <w:lang w:val="uk-UA"/>
        </w:rPr>
      </w:pPr>
      <w:r>
        <w:rPr>
          <w:lang w:val="uk-UA"/>
        </w:rPr>
        <w:t>площею 0,0030 га,</w:t>
      </w:r>
      <w:r>
        <w:rPr>
          <w:shd w:val="clear" w:color="auto" w:fill="FFFFFF"/>
          <w:lang w:val="uk-UA"/>
        </w:rPr>
        <w:t xml:space="preserve"> кадастровий номер 3523155700:50:000:0544 </w:t>
      </w:r>
      <w:r>
        <w:rPr>
          <w:lang w:val="uk-UA"/>
        </w:rPr>
        <w:t xml:space="preserve">за адресою: Кіровоградська область, </w:t>
      </w:r>
      <w:proofErr w:type="spellStart"/>
      <w:r>
        <w:rPr>
          <w:lang w:val="uk-UA"/>
        </w:rPr>
        <w:t>Новоукраїнський</w:t>
      </w:r>
      <w:proofErr w:type="spellEnd"/>
      <w:r>
        <w:rPr>
          <w:lang w:val="uk-UA"/>
        </w:rPr>
        <w:t xml:space="preserve">  район, с-ще </w:t>
      </w:r>
      <w:proofErr w:type="spellStart"/>
      <w:r>
        <w:rPr>
          <w:lang w:val="uk-UA"/>
        </w:rPr>
        <w:t>Смоліне</w:t>
      </w:r>
      <w:proofErr w:type="spellEnd"/>
      <w:r>
        <w:rPr>
          <w:lang w:val="uk-UA"/>
        </w:rPr>
        <w:t>.</w:t>
      </w:r>
    </w:p>
    <w:p w:rsidR="004A3F13" w:rsidRDefault="004A3F13" w:rsidP="004A3F13">
      <w:pPr>
        <w:pStyle w:val="a3"/>
        <w:numPr>
          <w:ilvl w:val="0"/>
          <w:numId w:val="1"/>
        </w:numPr>
        <w:ind w:left="0" w:firstLine="709"/>
        <w:jc w:val="both"/>
        <w:rPr>
          <w:lang w:val="uk-UA"/>
        </w:rPr>
      </w:pPr>
      <w:proofErr w:type="spellStart"/>
      <w:r>
        <w:rPr>
          <w:lang w:val="uk-UA"/>
        </w:rPr>
        <w:t>Смолінській</w:t>
      </w:r>
      <w:proofErr w:type="spellEnd"/>
      <w:r>
        <w:rPr>
          <w:lang w:val="uk-UA"/>
        </w:rPr>
        <w:t xml:space="preserve"> селищній раді зареєструвати право комунальної власності у Державному реєстрі речових прав на нерухоме майно на вищевказані земельні ділянки.</w:t>
      </w:r>
    </w:p>
    <w:p w:rsidR="004A3F13" w:rsidRDefault="004A3F13" w:rsidP="004A3F13">
      <w:pPr>
        <w:pStyle w:val="a3"/>
        <w:jc w:val="both"/>
        <w:rPr>
          <w:lang w:val="uk-UA"/>
        </w:rPr>
      </w:pPr>
    </w:p>
    <w:p w:rsidR="004A3F13" w:rsidRDefault="004A3F13" w:rsidP="004A3F13">
      <w:pPr>
        <w:pStyle w:val="a4"/>
        <w:numPr>
          <w:ilvl w:val="0"/>
          <w:numId w:val="1"/>
        </w:numPr>
        <w:ind w:left="0" w:firstLine="709"/>
        <w:jc w:val="both"/>
        <w:rPr>
          <w:lang w:val="uk-UA"/>
        </w:rPr>
      </w:pPr>
      <w:r>
        <w:rPr>
          <w:lang w:val="uk-UA"/>
        </w:rPr>
        <w:lastRenderedPageBreak/>
        <w:t>Зобов’язати комунальне підприємство</w:t>
      </w:r>
      <w:r>
        <w:rPr>
          <w:rFonts w:eastAsia="Calibri"/>
          <w:b/>
          <w:noProof/>
          <w:lang w:val="uk-UA" w:eastAsia="en-US"/>
        </w:rPr>
        <w:t xml:space="preserve"> Смолінський «Добробут» </w:t>
      </w:r>
      <w:proofErr w:type="spellStart"/>
      <w:r>
        <w:rPr>
          <w:lang w:val="uk-UA"/>
        </w:rPr>
        <w:t>Новоукраїнського</w:t>
      </w:r>
      <w:proofErr w:type="spellEnd"/>
      <w:r>
        <w:rPr>
          <w:lang w:val="uk-UA"/>
        </w:rPr>
        <w:t xml:space="preserve"> району Кіровоградської області звернутися до державного реєстратора речових прав на нерухоме майно для реєстрації права постійного користування земельними ділянками.</w:t>
      </w:r>
    </w:p>
    <w:p w:rsidR="004A3F13" w:rsidRDefault="004A3F13" w:rsidP="004A3F13">
      <w:pPr>
        <w:pStyle w:val="a4"/>
        <w:numPr>
          <w:ilvl w:val="0"/>
          <w:numId w:val="1"/>
        </w:numPr>
        <w:ind w:hanging="786"/>
        <w:jc w:val="both"/>
        <w:rPr>
          <w:lang w:val="uk-UA"/>
        </w:rPr>
      </w:pPr>
      <w:r>
        <w:rPr>
          <w:lang w:val="uk-UA"/>
        </w:rPr>
        <w:t xml:space="preserve">   Зобов’язати комунальне підприємство </w:t>
      </w:r>
      <w:r>
        <w:rPr>
          <w:rFonts w:eastAsia="Calibri"/>
          <w:b/>
          <w:noProof/>
          <w:lang w:val="uk-UA" w:eastAsia="en-US"/>
        </w:rPr>
        <w:t>Смолінський «Добробут»</w:t>
      </w:r>
      <w:r>
        <w:rPr>
          <w:lang w:val="uk-UA"/>
        </w:rPr>
        <w:t>:</w:t>
      </w: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  <w:r>
        <w:rPr>
          <w:lang w:val="uk-UA"/>
        </w:rPr>
        <w:t>- використовувати земельні ділянки виключно за цільовим призначенням;</w:t>
      </w: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  <w:r>
        <w:rPr>
          <w:lang w:val="uk-UA"/>
        </w:rPr>
        <w:t>- забезпечити дотримання вимог чинного природоохоронного законодавства;</w:t>
      </w: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  <w:r>
        <w:rPr>
          <w:lang w:val="uk-UA"/>
        </w:rPr>
        <w:t>- оформити право постійного користування земельними ділянками у встановленому законом порядку.</w:t>
      </w: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  <w:r>
        <w:rPr>
          <w:b/>
          <w:lang w:val="uk-UA"/>
        </w:rPr>
        <w:t>16</w:t>
      </w:r>
      <w:r>
        <w:rPr>
          <w:lang w:val="uk-UA"/>
        </w:rPr>
        <w:t>.   Контроль за виконання даного рішення покласти на комісію з питань землекористування, архітектури, будівництва та екології житлово-комунального господарства, промисловості, підприємництва, транспорту, зв’язку та сфери послуг.</w:t>
      </w: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</w:p>
    <w:p w:rsidR="004A3F13" w:rsidRDefault="004A3F13" w:rsidP="004A3F13">
      <w:pPr>
        <w:pStyle w:val="a3"/>
        <w:ind w:firstLine="709"/>
        <w:jc w:val="both"/>
        <w:rPr>
          <w:lang w:val="uk-UA"/>
        </w:rPr>
      </w:pPr>
    </w:p>
    <w:p w:rsidR="004A3F13" w:rsidRDefault="004A3F13" w:rsidP="004A3F13">
      <w:pPr>
        <w:pStyle w:val="a4"/>
        <w:tabs>
          <w:tab w:val="left" w:pos="1845"/>
        </w:tabs>
        <w:ind w:left="0" w:firstLine="709"/>
        <w:jc w:val="both"/>
        <w:rPr>
          <w:lang w:val="uk-UA"/>
        </w:rPr>
      </w:pPr>
    </w:p>
    <w:p w:rsidR="004A3F13" w:rsidRDefault="004A3F13" w:rsidP="004A3F13">
      <w:pPr>
        <w:pStyle w:val="a4"/>
        <w:tabs>
          <w:tab w:val="left" w:pos="1845"/>
        </w:tabs>
        <w:ind w:left="0" w:firstLine="709"/>
        <w:jc w:val="both"/>
        <w:rPr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  <w:r>
        <w:rPr>
          <w:b/>
          <w:bCs/>
          <w:lang w:val="uk-UA"/>
        </w:rPr>
        <w:t>Голова селищної ради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   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Микола МАЗУРА</w:t>
      </w: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4A3F13" w:rsidRDefault="004A3F13" w:rsidP="004A3F13">
      <w:pPr>
        <w:rPr>
          <w:b/>
          <w:bCs/>
          <w:lang w:val="uk-UA"/>
        </w:rPr>
      </w:pPr>
    </w:p>
    <w:p w:rsidR="00DE78F9" w:rsidRDefault="00DE78F9">
      <w:bookmarkStart w:id="0" w:name="_GoBack"/>
      <w:bookmarkEnd w:id="0"/>
    </w:p>
    <w:sectPr w:rsidR="00DE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9379E"/>
    <w:multiLevelType w:val="hybridMultilevel"/>
    <w:tmpl w:val="AAD2EF6C"/>
    <w:lvl w:ilvl="0" w:tplc="958E0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41770"/>
    <w:multiLevelType w:val="hybridMultilevel"/>
    <w:tmpl w:val="B7CA3A14"/>
    <w:lvl w:ilvl="0" w:tplc="3E06CF88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/>
      </w:rPr>
    </w:lvl>
    <w:lvl w:ilvl="1" w:tplc="958E03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A4"/>
    <w:rsid w:val="004A3F13"/>
    <w:rsid w:val="00DE78F9"/>
    <w:rsid w:val="00F6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3F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F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3F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F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</Words>
  <Characters>5835</Characters>
  <Application>Microsoft Office Word</Application>
  <DocSecurity>0</DocSecurity>
  <Lines>48</Lines>
  <Paragraphs>13</Paragraphs>
  <ScaleCrop>false</ScaleCrop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2026-06-17T05:38:00Z</dcterms:created>
  <dcterms:modified xsi:type="dcterms:W3CDTF">2026-06-17T05:38:00Z</dcterms:modified>
</cp:coreProperties>
</file>