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ЗАТВЕРДЖЕНО:</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Рішенням сесії  Смолінської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селищної ради № ____ від _______2026 р.</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Голова  Смолінської селищної ради</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__________________ Микола МАЗУРА</w:t>
      </w:r>
    </w:p>
    <w:p w:rsidR="00A51AEB" w:rsidRPr="00A51AEB" w:rsidRDefault="00A51AEB" w:rsidP="00A51AEB">
      <w:pPr>
        <w:spacing w:after="0" w:line="240" w:lineRule="auto"/>
        <w:ind w:firstLine="709"/>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ПОГОДЖЕНО:</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Начальник відділу освіти,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культури, молоді та спорту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Смолінської селищної ради</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«_____»_____________________2026 р.</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__________________ Анна ШЕВЧЕНКО </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72"/>
          <w:szCs w:val="72"/>
          <w:lang w:eastAsia="uk-UA"/>
        </w:rPr>
        <w:t>СТАТУТ</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proofErr w:type="spellStart"/>
      <w:r w:rsidRPr="00A51AEB">
        <w:rPr>
          <w:rFonts w:ascii="Times New Roman" w:eastAsia="Times New Roman" w:hAnsi="Times New Roman" w:cs="Times New Roman"/>
          <w:color w:val="000000"/>
          <w:sz w:val="40"/>
          <w:szCs w:val="40"/>
          <w:lang w:eastAsia="uk-UA"/>
        </w:rPr>
        <w:t>Хмелівського</w:t>
      </w:r>
      <w:proofErr w:type="spellEnd"/>
      <w:r w:rsidRPr="00A51AEB">
        <w:rPr>
          <w:rFonts w:ascii="Times New Roman" w:eastAsia="Times New Roman" w:hAnsi="Times New Roman" w:cs="Times New Roman"/>
          <w:color w:val="000000"/>
          <w:sz w:val="40"/>
          <w:szCs w:val="40"/>
          <w:lang w:eastAsia="uk-UA"/>
        </w:rPr>
        <w:t xml:space="preserve">  закладу дошкільної освіти  </w:t>
      </w:r>
      <w:r w:rsidRPr="00A51AEB">
        <w:rPr>
          <w:rFonts w:ascii="Times New Roman" w:eastAsia="Times New Roman" w:hAnsi="Times New Roman" w:cs="Times New Roman"/>
          <w:b/>
          <w:bCs/>
          <w:color w:val="000000"/>
          <w:sz w:val="40"/>
          <w:szCs w:val="40"/>
          <w:lang w:eastAsia="uk-UA"/>
        </w:rPr>
        <w:t>«Струмочок»</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40"/>
          <w:szCs w:val="40"/>
          <w:lang w:eastAsia="uk-UA"/>
        </w:rPr>
        <w:t>Смолінської селищної ради </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proofErr w:type="spellStart"/>
      <w:r w:rsidRPr="00A51AEB">
        <w:rPr>
          <w:rFonts w:ascii="Times New Roman" w:eastAsia="Times New Roman" w:hAnsi="Times New Roman" w:cs="Times New Roman"/>
          <w:color w:val="000000"/>
          <w:sz w:val="40"/>
          <w:szCs w:val="40"/>
          <w:lang w:eastAsia="uk-UA"/>
        </w:rPr>
        <w:t>Новоукраїнського</w:t>
      </w:r>
      <w:proofErr w:type="spellEnd"/>
      <w:r w:rsidRPr="00A51AEB">
        <w:rPr>
          <w:rFonts w:ascii="Times New Roman" w:eastAsia="Times New Roman" w:hAnsi="Times New Roman" w:cs="Times New Roman"/>
          <w:color w:val="000000"/>
          <w:sz w:val="40"/>
          <w:szCs w:val="40"/>
          <w:lang w:eastAsia="uk-UA"/>
        </w:rPr>
        <w:t xml:space="preserve"> району</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40"/>
          <w:szCs w:val="40"/>
          <w:lang w:eastAsia="uk-UA"/>
        </w:rPr>
        <w:t> Кіровоградської області</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8"/>
          <w:szCs w:val="28"/>
          <w:lang w:eastAsia="uk-UA"/>
        </w:rPr>
        <w:t>( код в ЄДРПОУ  38755986) </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8"/>
          <w:szCs w:val="28"/>
          <w:lang w:eastAsia="uk-UA"/>
        </w:rPr>
        <w:t>(Нова редакція)</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p>
    <w:p w:rsidR="00A51AEB" w:rsidRDefault="00A51AEB" w:rsidP="00A51AEB">
      <w:pPr>
        <w:spacing w:after="0" w:line="240" w:lineRule="auto"/>
        <w:jc w:val="center"/>
        <w:rPr>
          <w:rFonts w:ascii="Times New Roman" w:eastAsia="Times New Roman" w:hAnsi="Times New Roman" w:cs="Times New Roman"/>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color w:val="000000"/>
          <w:sz w:val="24"/>
          <w:szCs w:val="24"/>
          <w:lang w:eastAsia="uk-UA"/>
        </w:rPr>
      </w:pPr>
    </w:p>
    <w:p w:rsidR="00A51AEB" w:rsidRPr="00A51AEB" w:rsidRDefault="00A51AEB" w:rsidP="00A51AEB">
      <w:pPr>
        <w:spacing w:after="0" w:line="240" w:lineRule="auto"/>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2026 рік</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Pr="00A51AEB" w:rsidRDefault="00A51AEB" w:rsidP="00A51AEB">
      <w:pPr>
        <w:spacing w:after="0" w:line="240" w:lineRule="auto"/>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І. Загальні положення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 Повна назва: </w:t>
      </w:r>
      <w:proofErr w:type="spellStart"/>
      <w:r w:rsidRPr="00A51AEB">
        <w:rPr>
          <w:rFonts w:ascii="Times New Roman" w:eastAsia="Times New Roman" w:hAnsi="Times New Roman" w:cs="Times New Roman"/>
          <w:color w:val="000000"/>
          <w:sz w:val="24"/>
          <w:szCs w:val="24"/>
          <w:lang w:eastAsia="uk-UA"/>
        </w:rPr>
        <w:t>Хмелівський</w:t>
      </w:r>
      <w:proofErr w:type="spellEnd"/>
      <w:r w:rsidRPr="00A51AEB">
        <w:rPr>
          <w:rFonts w:ascii="Times New Roman" w:eastAsia="Times New Roman" w:hAnsi="Times New Roman" w:cs="Times New Roman"/>
          <w:color w:val="000000"/>
          <w:sz w:val="24"/>
          <w:szCs w:val="24"/>
          <w:lang w:eastAsia="uk-UA"/>
        </w:rPr>
        <w:t xml:space="preserve">  заклад дошкільної освіти  «Струмочок» Смолінської селищної ради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1.2. Скорочена назва: </w:t>
      </w:r>
      <w:proofErr w:type="spellStart"/>
      <w:r w:rsidRPr="00A51AEB">
        <w:rPr>
          <w:rFonts w:ascii="Times New Roman" w:eastAsia="Times New Roman" w:hAnsi="Times New Roman" w:cs="Times New Roman"/>
          <w:color w:val="000000"/>
          <w:sz w:val="24"/>
          <w:szCs w:val="24"/>
          <w:lang w:eastAsia="uk-UA"/>
        </w:rPr>
        <w:t>Хмелівський</w:t>
      </w:r>
      <w:proofErr w:type="spellEnd"/>
      <w:r w:rsidRPr="00A51AEB">
        <w:rPr>
          <w:rFonts w:ascii="Times New Roman" w:eastAsia="Times New Roman" w:hAnsi="Times New Roman" w:cs="Times New Roman"/>
          <w:color w:val="000000"/>
          <w:sz w:val="24"/>
          <w:szCs w:val="24"/>
          <w:lang w:eastAsia="uk-UA"/>
        </w:rPr>
        <w:t>  ЗДО  «Струмочок» (далі - Заклад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1.3. Юридична адреса закладу: 26225 Кіровоградська область, </w:t>
      </w:r>
      <w:proofErr w:type="spellStart"/>
      <w:r w:rsidRPr="00A51AEB">
        <w:rPr>
          <w:rFonts w:ascii="Times New Roman" w:eastAsia="Times New Roman" w:hAnsi="Times New Roman" w:cs="Times New Roman"/>
          <w:color w:val="000000"/>
          <w:sz w:val="24"/>
          <w:szCs w:val="24"/>
          <w:lang w:eastAsia="uk-UA"/>
        </w:rPr>
        <w:t>Новоукраїнський</w:t>
      </w:r>
      <w:proofErr w:type="spellEnd"/>
      <w:r w:rsidRPr="00A51AEB">
        <w:rPr>
          <w:rFonts w:ascii="Times New Roman" w:eastAsia="Times New Roman" w:hAnsi="Times New Roman" w:cs="Times New Roman"/>
          <w:color w:val="000000"/>
          <w:sz w:val="24"/>
          <w:szCs w:val="24"/>
          <w:lang w:eastAsia="uk-UA"/>
        </w:rPr>
        <w:t xml:space="preserve"> район, </w:t>
      </w:r>
      <w:proofErr w:type="spellStart"/>
      <w:r w:rsidRPr="00A51AEB">
        <w:rPr>
          <w:rFonts w:ascii="Times New Roman" w:eastAsia="Times New Roman" w:hAnsi="Times New Roman" w:cs="Times New Roman"/>
          <w:color w:val="000000"/>
          <w:sz w:val="24"/>
          <w:szCs w:val="24"/>
          <w:lang w:eastAsia="uk-UA"/>
        </w:rPr>
        <w:t>с.Хмельове</w:t>
      </w:r>
      <w:proofErr w:type="spellEnd"/>
      <w:r w:rsidRPr="00A51AEB">
        <w:rPr>
          <w:rFonts w:ascii="Times New Roman" w:eastAsia="Times New Roman" w:hAnsi="Times New Roman" w:cs="Times New Roman"/>
          <w:color w:val="000000"/>
          <w:sz w:val="24"/>
          <w:szCs w:val="24"/>
          <w:lang w:eastAsia="uk-UA"/>
        </w:rPr>
        <w:t>, вул. Небесної Сотні,2.</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Форма власності закладу освіти: комунальна.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Тип орга</w:t>
      </w:r>
      <w:r w:rsidR="00D741B7">
        <w:rPr>
          <w:rFonts w:ascii="Times New Roman" w:eastAsia="Times New Roman" w:hAnsi="Times New Roman" w:cs="Times New Roman"/>
          <w:color w:val="000000"/>
          <w:sz w:val="24"/>
          <w:szCs w:val="24"/>
          <w:lang w:eastAsia="uk-UA"/>
        </w:rPr>
        <w:t>ніза</w:t>
      </w:r>
      <w:r w:rsidR="000945B7">
        <w:rPr>
          <w:rFonts w:ascii="Times New Roman" w:eastAsia="Times New Roman" w:hAnsi="Times New Roman" w:cs="Times New Roman"/>
          <w:color w:val="000000"/>
          <w:sz w:val="24"/>
          <w:szCs w:val="24"/>
          <w:lang w:eastAsia="uk-UA"/>
        </w:rPr>
        <w:t>ції освітньої діяльності – ясла, дитячий садок</w:t>
      </w:r>
      <w:r w:rsidRPr="00A51AEB">
        <w:rPr>
          <w:rFonts w:ascii="Times New Roman" w:eastAsia="Times New Roman" w:hAnsi="Times New Roman" w:cs="Times New Roman"/>
          <w:color w:val="000000"/>
          <w:sz w:val="24"/>
          <w:szCs w:val="24"/>
          <w:lang w:eastAsia="uk-UA"/>
        </w:rPr>
        <w:t>. </w:t>
      </w:r>
      <w:bookmarkStart w:id="0" w:name="_GoBack"/>
      <w:bookmarkEnd w:id="0"/>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1.4. </w:t>
      </w:r>
      <w:proofErr w:type="spellStart"/>
      <w:r w:rsidRPr="00A51AEB">
        <w:rPr>
          <w:rFonts w:ascii="Times New Roman" w:eastAsia="Times New Roman" w:hAnsi="Times New Roman" w:cs="Times New Roman"/>
          <w:color w:val="000000"/>
          <w:sz w:val="24"/>
          <w:szCs w:val="24"/>
          <w:lang w:eastAsia="uk-UA"/>
        </w:rPr>
        <w:t>Хмелівський</w:t>
      </w:r>
      <w:proofErr w:type="spellEnd"/>
      <w:r w:rsidRPr="00A51AEB">
        <w:rPr>
          <w:rFonts w:ascii="Times New Roman" w:eastAsia="Times New Roman" w:hAnsi="Times New Roman" w:cs="Times New Roman"/>
          <w:color w:val="000000"/>
          <w:sz w:val="24"/>
          <w:szCs w:val="24"/>
          <w:lang w:eastAsia="uk-UA"/>
        </w:rPr>
        <w:t>  ЗДО  «Струмочок» є юридичною особою, має печатку, штамп, бланк встановленого зразка, є закладом для дітей віком від двох до шести або семи років, а для дітей з особливими освітніми потребами – до семи або восьми років, до складу якого можуть входити групи загального розвитку, спеціальні, інклюзивні, сімейні, прогулянкові, короткотривалого перебування у різних поєднаннях.</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1.5. Засновником закладу дошкільної освіти є </w:t>
      </w:r>
      <w:proofErr w:type="spellStart"/>
      <w:r w:rsidRPr="00A51AEB">
        <w:rPr>
          <w:rFonts w:ascii="Times New Roman" w:eastAsia="Times New Roman" w:hAnsi="Times New Roman" w:cs="Times New Roman"/>
          <w:color w:val="000000"/>
          <w:sz w:val="24"/>
          <w:szCs w:val="24"/>
          <w:lang w:eastAsia="uk-UA"/>
        </w:rPr>
        <w:t>Смолінська</w:t>
      </w:r>
      <w:proofErr w:type="spellEnd"/>
      <w:r w:rsidRPr="00A51AEB">
        <w:rPr>
          <w:rFonts w:ascii="Times New Roman" w:eastAsia="Times New Roman" w:hAnsi="Times New Roman" w:cs="Times New Roman"/>
          <w:color w:val="000000"/>
          <w:sz w:val="24"/>
          <w:szCs w:val="24"/>
          <w:lang w:eastAsia="uk-UA"/>
        </w:rPr>
        <w:t xml:space="preserve"> селищна рада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 (далі - Засновник).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Орган управління - відділ освіти, культури молоді та спорту Смолінської селищної ради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 (далі - Відділ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1.6. Заклад освіти у своїй діяльності керується Конституцією України, Законами України «Про освіту», «Про дошкільну освіту», Положенням про заклад дошкільної освіти (далі - Положення), Базовим компонентом дошкільної освіти та іншими нормативно-правовими актами, рішеннями Засновника та власним Статутом.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1.7. Головною метою закладу освіти є забезпечення реалізації права дитини на здобуття дошкільної освіти, цілісного розвитку дитини, її фізичних, інтелектуальних і творчих здібностей, поглибленого гуманітарного розвитку шляхом виховання, навчання, соціалізації, формування необхідних життєвих навичок та готовності продовжувати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1.8. Діяльність закладу освіти спрямована на реалізацію </w:t>
      </w:r>
      <w:proofErr w:type="spellStart"/>
      <w:r w:rsidRPr="00A51AEB">
        <w:rPr>
          <w:rFonts w:ascii="Times New Roman" w:eastAsia="Times New Roman" w:hAnsi="Times New Roman" w:cs="Times New Roman"/>
          <w:color w:val="000000"/>
          <w:sz w:val="24"/>
          <w:szCs w:val="24"/>
          <w:lang w:eastAsia="uk-UA"/>
        </w:rPr>
        <w:t>особистісно</w:t>
      </w:r>
      <w:proofErr w:type="spellEnd"/>
      <w:r w:rsidRPr="00A51AEB">
        <w:rPr>
          <w:rFonts w:ascii="Times New Roman" w:eastAsia="Times New Roman" w:hAnsi="Times New Roman" w:cs="Times New Roman"/>
          <w:color w:val="000000"/>
          <w:sz w:val="24"/>
          <w:szCs w:val="24"/>
          <w:lang w:eastAsia="uk-UA"/>
        </w:rPr>
        <w:t xml:space="preserve"> орієнтованої моделі дошкільної освіти в процесі розв’язання основних завдань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збереження та зміцнення фізичного, психічного і духовного здоров’я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виховання у дітей любові до України, шанобливого ставлення до родини, поваги до народних традицій і звичаїв, державної мови, рідної та регіональних мов, національних цінностей українського народу, а також цінностей інших націй і народів, свідомого ставлення до себе, оточення та довкілля;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поглиблений гуманітарний розвиток: раннє навчання грамоти та іноземної мови, словесна, художня, виконавська творчість, виразне читання;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формування особистості дитини, розвиток її творчих здібностей, набуття нею соціального досвіду;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духовності, соціальної компетентності, гуманізму;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виконання вимог базового компонента дошкільної освіти, забезпечення соціальної адаптації та готовності продовжувати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здійснення інклюзивної освіти (за заявою батьків);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проведення соціально-педагогічного патронату сімей;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раціональне використання в освітньому процесі інноваційних педагогічних технологій, авторських методик, кадрового потенціалу, фінансових засобів для успішного засвоєння змісту чинних програм навчання, виховання та розвитку дітей раннього та дошкільного віку.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1.9. Заклад 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1.10. Заклад освіти самостійно приймає рішення і здійснює діяльність в межах компетенції, передбаченої чинним законодавством, Положенням та даним Статутом.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xml:space="preserve">1.11. Заклад освіти несе відповідальність перед </w:t>
      </w:r>
      <w:proofErr w:type="spellStart"/>
      <w:r w:rsidRPr="00A51AEB">
        <w:rPr>
          <w:rFonts w:ascii="Times New Roman" w:eastAsia="Times New Roman" w:hAnsi="Times New Roman" w:cs="Times New Roman"/>
          <w:color w:val="000000"/>
          <w:sz w:val="24"/>
          <w:szCs w:val="24"/>
          <w:lang w:eastAsia="uk-UA"/>
        </w:rPr>
        <w:t>Смолінською</w:t>
      </w:r>
      <w:proofErr w:type="spellEnd"/>
      <w:r w:rsidRPr="00A51AEB">
        <w:rPr>
          <w:rFonts w:ascii="Times New Roman" w:eastAsia="Times New Roman" w:hAnsi="Times New Roman" w:cs="Times New Roman"/>
          <w:color w:val="000000"/>
          <w:sz w:val="24"/>
          <w:szCs w:val="24"/>
          <w:lang w:eastAsia="uk-UA"/>
        </w:rPr>
        <w:t xml:space="preserve"> селищною радою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 здобувачами освіти, суспільством і державою та має повноваження: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задовольняти потреби громадян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дотримуватися прав дитини у сфері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забезпечувати рівень дошкільної освіти у межах державних вимог до її змісту, рівня і обсягу;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формувати у дітей гігієнічні навички та основи здорового способу життя, норми безпечної поведінки;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збереженню та зміцненню здоров’я, розумовому, психологічному і фізичному розвитку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здійснювати соціально-педагогічний патронат, взаємодію з сім’єю;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поширювати серед батьків психолого-педагогічні та фізіологічні знання про дітей дошкільного віку;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планувати свою діяльності та формувати стратегію розвитку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формувати освітню програму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забезпечувати добір і розстановку кадрів;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виконувати угоди укладені між батьками та закладом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дотримуватися фінансової дисципліни та зберігати матеріально-технічну базу;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здійснювати інші повноваження відповідно до даного Статуту.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1.12. Взаємодія сім’ї і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сім’я зобов’язана сприяти здобуттю дитиною освіти у закладі дошкільної освіти або забезпечити дошкільну освіту в сім’ї відповідно до вимог Базового компонента дошкільної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здобуття дитиною дошкільної освіти в закладі дошкільної освіти не звільняє батьків від обов’язку доглядати, виховувати, розвивати і навчати дитину;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батьки або особи, які їх замінюють, несуть відповідальність перед суспільством і державою за розвиток, виховання і навчання дітей, а також збереження їх життя, здоров’я, людської гідності.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 бажанням батьків або осіб, які їх замінюють, діти можуть здобувати дошкільну освіту: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закладах дошкільної освіти незалежно від підпорядкування та форми власності;</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у дошкільних підрозділах юридичних осіб, у тому числі закладів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сім’ї - за сімейною (домашньою) формою здобуття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 допомогою фізичних осіб-підприємців, які провадять освітню діяльність у сфері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1.13. Для створення освітніх, соціальних потреб, організації </w:t>
      </w:r>
      <w:proofErr w:type="spellStart"/>
      <w:r w:rsidRPr="00A51AEB">
        <w:rPr>
          <w:rFonts w:ascii="Times New Roman" w:eastAsia="Times New Roman" w:hAnsi="Times New Roman" w:cs="Times New Roman"/>
          <w:color w:val="000000"/>
          <w:sz w:val="24"/>
          <w:szCs w:val="24"/>
          <w:lang w:eastAsia="uk-UA"/>
        </w:rPr>
        <w:t>корекційно-розвиткової</w:t>
      </w:r>
      <w:proofErr w:type="spellEnd"/>
      <w:r w:rsidRPr="00A51AEB">
        <w:rPr>
          <w:rFonts w:ascii="Times New Roman" w:eastAsia="Times New Roman" w:hAnsi="Times New Roman" w:cs="Times New Roman"/>
          <w:color w:val="000000"/>
          <w:sz w:val="24"/>
          <w:szCs w:val="24"/>
          <w:lang w:eastAsia="uk-UA"/>
        </w:rPr>
        <w:t xml:space="preserve"> роботи у складі закладу дошкільної освіти можуть створюватися спеціальні та інклюзивні групи для виховання і навчання дітей з особливими освітніми потребами.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1.14. Заклад освіти надає дошкільну освіту:</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громадянам України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мовних або інших ознак;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іноземцям та особам без громадянства, які перебувають в Україні на законних підставах, у порядку, встановленому для громадян України;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для задоволення освітніх потреб дітей, за згодою батьків, можуть вводитись додаткові освітні послуги.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1.15. Заклад освіти може створювати умови для здобуття дошкільної освіти дітьми з особливими освітніми потребами та здійснювати її за окремими програмами і методиками, розробленими на основі Державної базової програми центральним органом виконавчої </w:t>
      </w:r>
      <w:r w:rsidRPr="00A51AEB">
        <w:rPr>
          <w:rFonts w:ascii="Times New Roman" w:eastAsia="Times New Roman" w:hAnsi="Times New Roman" w:cs="Times New Roman"/>
          <w:color w:val="000000"/>
          <w:sz w:val="24"/>
          <w:szCs w:val="24"/>
          <w:lang w:eastAsia="uk-UA"/>
        </w:rPr>
        <w:lastRenderedPageBreak/>
        <w:t>влади, що забезпечує формування та реалізує державну політику у сфері освіти, за погодженням з центральним органом виконавчої влади, що забезпечує формування державної політики у сфері охорони здоров’я.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1.16. Взаємовідносини між закладом освіти з юридичними і фізичними особами визначаються угодами, що укладені між ними.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1.17. Заклад освіти є некомерційним і неприбутковим закладом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1.18. Працівники закладу освіти несуть відповідальність за життя, фізичне і психічне здоров’я кожної дитини відповідно до чинного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1.19. Освітній процес у закладі освіти проводиться державною мовою.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II. Організація і комплектування закладу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2.1. </w:t>
      </w:r>
      <w:r w:rsidR="008B6AB9">
        <w:rPr>
          <w:rFonts w:ascii="Times New Roman" w:eastAsia="Times New Roman" w:hAnsi="Times New Roman" w:cs="Times New Roman"/>
          <w:color w:val="000000"/>
          <w:sz w:val="24"/>
          <w:szCs w:val="24"/>
          <w:lang w:eastAsia="uk-UA"/>
        </w:rPr>
        <w:t xml:space="preserve">Заклад освіти розрахований на 65 </w:t>
      </w:r>
      <w:r w:rsidRPr="00A51AEB">
        <w:rPr>
          <w:rFonts w:ascii="Times New Roman" w:eastAsia="Times New Roman" w:hAnsi="Times New Roman" w:cs="Times New Roman"/>
          <w:color w:val="000000"/>
          <w:sz w:val="24"/>
          <w:szCs w:val="24"/>
          <w:lang w:eastAsia="uk-UA"/>
        </w:rPr>
        <w:t>місць.</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2.2. Групи комплектуються з урахуванням віку дітей (одновікові групи, різновікові групи). Комплектування групи за віком передбачає перебування в ній дітей однакового віку або з різницею у віці. Групи комплектуються відповідно до нормативів наповнюваності, санітарно-гігієнічних норм і правил утримання дітей у закладі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2.3. У закладі освіти можуть функціонувати групи загального, спеціального розвитку, соціально педагогічного патронату та інклюзивні групи.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2.4. У закладі освіти можуть функціонувати групи з денним режимом перебуванням дітей та за бажанням та за кошти батьків або осіб, які їх замінюють; у закладі освіти може встановлюватися гнучкий режим роботи, який передбачає організацію </w:t>
      </w:r>
      <w:proofErr w:type="spellStart"/>
      <w:r w:rsidRPr="00A51AEB">
        <w:rPr>
          <w:rFonts w:ascii="Times New Roman" w:eastAsia="Times New Roman" w:hAnsi="Times New Roman" w:cs="Times New Roman"/>
          <w:color w:val="000000"/>
          <w:sz w:val="24"/>
          <w:szCs w:val="24"/>
          <w:lang w:eastAsia="uk-UA"/>
        </w:rPr>
        <w:t>різнотривалого</w:t>
      </w:r>
      <w:proofErr w:type="spellEnd"/>
      <w:r w:rsidRPr="00A51AEB">
        <w:rPr>
          <w:rFonts w:ascii="Times New Roman" w:eastAsia="Times New Roman" w:hAnsi="Times New Roman" w:cs="Times New Roman"/>
          <w:color w:val="000000"/>
          <w:sz w:val="24"/>
          <w:szCs w:val="24"/>
          <w:lang w:eastAsia="uk-UA"/>
        </w:rPr>
        <w:t>, цілодобового перебування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2.5. У закладі освіти можуть функціонувати чергові групи в ранкові, вечірні години, вихідні, неробочі та святкові дні.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2.6. У закладі освіти функціонують три групи з 9-годинним денним режимом перебування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2.7. Зарахування дітей до закладу дошкільної освіти здійснюється керівником протягом календарного року на підставі: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заяви одного з батьків або особи, яка їх замінює;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медичної довідки про стан здоров’я дитини з висновком лікаря про те, що дитина може відвідувати заклад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свідоцтва про народження;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документу, який підтверджує статус пільгової категорії сім’ї (за наявності).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2.8. Для зарахування дитини в інклюзивну групу закладу освіти до заяви одного з батьків або особи, яка їх замінює, додається: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висновок інклюзивно-ресурсного центру про комплексну психолого-педагогічну оцінку розвитку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Для зарахування дитини з інвалідністю додається: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копія медичного висновку про дитину з інвалідністю віком до 18 років (наданої лікарсько-консультативною комісією) або копія посвідчення особи, яка одержує державну соціальну допомогу, відповідно до Закону України «Про державну соціальну допомогу особам з інвалідністю з дитинства та дітям з інвалідністю»;</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копія індивідуальної програми реабілітації дитини з інвалідністю.</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2.9. За дитиною у закладі освіти зберігається місце у разі: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її хвороби, санаторно-курортного лікування, реабілітації;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карантину;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час відпустки одного з батьків або особи, яка їх замінює;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літній період (75 днів).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2.10. Відрахування дитини із закладу освіти може здійснюватися: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підставі медичного висновку про стан здоров’я дитини, що виключає можливість її подальшого перебування у закладі дошкільної освіти відповідного типу;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у разі несплати без поважних причин батьками або особами, які їх замінюють, плати за харчування дитини протягом двох місяців;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якщо дитина не відвідує заклад дошкільної освіти без поважних причин більше 2-х місяців підряд;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разі переведення вихованця до іншого закладу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у разі досягнення вихованцем станом на 1 вересня повних семи років (для дітей з особливими освітніми потребами повних восьми років), що передбачає його відрахування до 31 серпня поточного року.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2.11. Адміністрація закладу освіти письмово повідомляє одного з батьків або особу, яка їх замінює, про відрахування дитини не менш як за 10 календарних днів до такого відрахування.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2.12. Забороняється безпідставне відрахування дитини із закладу освіти.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ІІІ. Режим роботи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3.1. Режим роботи закладу освіти встановлюється засновником відповідно до законодавства України.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3.2. Заклад освіти працює за п’ятиденним робочим тижнем протягом 9 год. Вихідні дні: субота, неділя, святкові дні та неробочі дні упродовж календарного року.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3.3. Щоденний графік роботи закладу освіти: початок роботи – 7.30 </w:t>
      </w:r>
      <w:proofErr w:type="spellStart"/>
      <w:r w:rsidRPr="00A51AEB">
        <w:rPr>
          <w:rFonts w:ascii="Times New Roman" w:eastAsia="Times New Roman" w:hAnsi="Times New Roman" w:cs="Times New Roman"/>
          <w:color w:val="000000"/>
          <w:sz w:val="24"/>
          <w:szCs w:val="24"/>
          <w:lang w:eastAsia="uk-UA"/>
        </w:rPr>
        <w:t>год</w:t>
      </w:r>
      <w:proofErr w:type="spellEnd"/>
      <w:r w:rsidRPr="00A51AEB">
        <w:rPr>
          <w:rFonts w:ascii="Times New Roman" w:eastAsia="Times New Roman" w:hAnsi="Times New Roman" w:cs="Times New Roman"/>
          <w:color w:val="000000"/>
          <w:sz w:val="24"/>
          <w:szCs w:val="24"/>
          <w:lang w:eastAsia="uk-UA"/>
        </w:rPr>
        <w:t>, закінчення роботи – 16.30 год.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IV. Організація освітнього процесу в закладі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 Навчальний рік у закладі освіти розпочинається 1 вересня і закінчується 31 травня наступного року, а оздоровчий період триває з 1 червня по 31 серпня.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4.2. Заклад освіти може здійснювати освітній процес з використанням дистанційної та змішаної форм навчання.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4.3. Заклад освіти здійснює свою діяльність відповідно до річного плану, який складається на навчальний рік та оздоровчий період.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4.4. План роботи закладу освіти схвалюється педагогічною радою закладу, затверджується керівником (директором)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4.5. Освітній процес здійснюється українською мовою.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4.6. Зміст дошкільної освіти визначається Базовим компонентом та реалізується згідно з чинною програмою (програмами) розвитку дітей та з використанням навчально-методичних посібників, затверджених в установленому порядку МОН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4.7. Базовий компонент дошкільної освіти – це державний стандарт, що містить норми і положення, які визначають державні вимоги до рівня розвиненості та вихованості дитини раннього та дошкільного віку, а також умови, за яких вони можуть бути досягнуті. Виконання вимог Базового компонента дошкільної освіти є обов’язковим. Процедура досягнення здобувачами дошкільної освіти результатів навчання (набуття </w:t>
      </w:r>
      <w:proofErr w:type="spellStart"/>
      <w:r w:rsidRPr="00A51AEB">
        <w:rPr>
          <w:rFonts w:ascii="Times New Roman" w:eastAsia="Times New Roman" w:hAnsi="Times New Roman" w:cs="Times New Roman"/>
          <w:color w:val="000000"/>
          <w:sz w:val="24"/>
          <w:szCs w:val="24"/>
          <w:lang w:eastAsia="uk-UA"/>
        </w:rPr>
        <w:t>компетентностей</w:t>
      </w:r>
      <w:proofErr w:type="spellEnd"/>
      <w:r w:rsidRPr="00A51AEB">
        <w:rPr>
          <w:rFonts w:ascii="Times New Roman" w:eastAsia="Times New Roman" w:hAnsi="Times New Roman" w:cs="Times New Roman"/>
          <w:color w:val="000000"/>
          <w:sz w:val="24"/>
          <w:szCs w:val="24"/>
          <w:lang w:eastAsia="uk-UA"/>
        </w:rPr>
        <w:t>), передбачених Базовим компонентом дошкільної освіти, визначається освітньою програмою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4.8. Навчально-методичне забезпечення реалізації Базового компонента дошкільної освіти здійснюється центральним органом виконавчої влади, що забезпечує формування та реалізує державну політику у сфері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4.9. Освітня програма – це єдиний комплекс освітніх компонентів за всіма освітніми напрямами державного стандарту, реалізація яких має забезпечити досягнення вихованцями визначених цією програмою очікуваних результатів навчання і </w:t>
      </w:r>
      <w:proofErr w:type="spellStart"/>
      <w:r w:rsidRPr="00A51AEB">
        <w:rPr>
          <w:rFonts w:ascii="Times New Roman" w:eastAsia="Times New Roman" w:hAnsi="Times New Roman" w:cs="Times New Roman"/>
          <w:color w:val="000000"/>
          <w:sz w:val="24"/>
          <w:szCs w:val="24"/>
          <w:lang w:eastAsia="uk-UA"/>
        </w:rPr>
        <w:t>компетентностей</w:t>
      </w:r>
      <w:proofErr w:type="spellEnd"/>
      <w:r w:rsidRPr="00A51AEB">
        <w:rPr>
          <w:rFonts w:ascii="Times New Roman" w:eastAsia="Times New Roman" w:hAnsi="Times New Roman" w:cs="Times New Roman"/>
          <w:color w:val="000000"/>
          <w:sz w:val="24"/>
          <w:szCs w:val="24"/>
          <w:lang w:eastAsia="uk-UA"/>
        </w:rPr>
        <w:t>.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4.10. Заклад освіти може організовувати та здійснювати освітній процес за:</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освітніми програмами, що рекомендовані центральним органом виконавчої влади у сфері освіти і науки для використання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освітніми програмами, що мають не менше трьох позитивних експертних висновків закладів вищої освіти, які провадять освітню діяльність з підготовки педагогічних працівників для системи дошкільної освіти, та/або наукових установ, які провадять наукову діяльність у сфері дошкільної освіти, та/або закладів післядипломної педагогічної освіти, </w:t>
      </w:r>
      <w:r w:rsidRPr="00A51AEB">
        <w:rPr>
          <w:rFonts w:ascii="Times New Roman" w:eastAsia="Times New Roman" w:hAnsi="Times New Roman" w:cs="Times New Roman"/>
          <w:color w:val="000000"/>
          <w:sz w:val="24"/>
          <w:szCs w:val="24"/>
          <w:lang w:eastAsia="uk-UA"/>
        </w:rPr>
        <w:lastRenderedPageBreak/>
        <w:t>схвалених колегіальним органом управління відповідного закладу освіти та/або наукової установи.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4.11. Рішення про використання в освітньому процесі конкретної освітньої програми (конкретних освітніх програм) схвалює педагогічна рада закладу дошкільної.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4.12. Парціальна програма – це комплекс освітніх компонентів у межах одного або декількох освітніх напрямів державного стандарту, реалізація яких має забезпечити досягнення вихованцями визначених такою програмою очікуваних результатів навчання і </w:t>
      </w:r>
      <w:proofErr w:type="spellStart"/>
      <w:r w:rsidRPr="00A51AEB">
        <w:rPr>
          <w:rFonts w:ascii="Times New Roman" w:eastAsia="Times New Roman" w:hAnsi="Times New Roman" w:cs="Times New Roman"/>
          <w:color w:val="000000"/>
          <w:sz w:val="24"/>
          <w:szCs w:val="24"/>
          <w:lang w:eastAsia="uk-UA"/>
        </w:rPr>
        <w:t>компетентностей</w:t>
      </w:r>
      <w:proofErr w:type="spellEnd"/>
      <w:r w:rsidRPr="00A51AEB">
        <w:rPr>
          <w:rFonts w:ascii="Times New Roman" w:eastAsia="Times New Roman" w:hAnsi="Times New Roman" w:cs="Times New Roman"/>
          <w:color w:val="000000"/>
          <w:sz w:val="24"/>
          <w:szCs w:val="24"/>
          <w:lang w:eastAsia="uk-UA"/>
        </w:rPr>
        <w:t>;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4.13. Заклад освіти може використовувати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парціальні програми, рекомендовані центральним органом виконавчої влади у сфері освіти і науки для використання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парціальні програми, що мають щонайменше один позитивний експертний висновок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або закладу післядипломної педагогічної освіти, схвалений колегіальним органом управління відповідного закладу освіти або наукової установи;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парціальні програми, що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4.14. 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4.15. Додаткові освітні послуги, які не визначені Базовим компонентом дошкільної освіти, надаються лише за згодою одного з батьків або особи, яка їх замінює, за рахунок коштів батьків або осіб, які їх замінюють, фізичних та юридичних осіб на основі угоди між батьками або особами, які їх замінюють, та заклад освіти у межах гранично допустимого навантаження дитини. Відмова батьків або осіб, які їх замінюють, від запропонованих додаткових освітніх послуг не може бути підставою для відрахування дитини із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Платні послуги не можуть надаватися замість або в рамках Державної програми за якою працює заклад освіти.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 Учасники освітнього процесу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 Учасниками освітнього процесу у закладі освіти 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вихованці;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w:t>
      </w:r>
      <w:r w:rsidRPr="00A51AEB">
        <w:rPr>
          <w:rFonts w:ascii="Times New Roman" w:eastAsia="Times New Roman" w:hAnsi="Times New Roman" w:cs="Times New Roman"/>
          <w:color w:val="000000"/>
          <w:sz w:val="24"/>
          <w:szCs w:val="24"/>
          <w:lang w:eastAsia="uk-UA"/>
        </w:rPr>
        <w:tab/>
        <w:t xml:space="preserve">педагогічні працівники: керівник (директор), вихователь-методист(за наявності),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музичні керівники, </w:t>
      </w:r>
      <w:proofErr w:type="spellStart"/>
      <w:r w:rsidRPr="00A51AEB">
        <w:rPr>
          <w:rFonts w:ascii="Times New Roman" w:eastAsia="Times New Roman" w:hAnsi="Times New Roman" w:cs="Times New Roman"/>
          <w:color w:val="000000"/>
          <w:sz w:val="24"/>
          <w:szCs w:val="24"/>
          <w:lang w:eastAsia="uk-UA"/>
        </w:rPr>
        <w:t>керівники</w:t>
      </w:r>
      <w:proofErr w:type="spellEnd"/>
      <w:r w:rsidRPr="00A51AEB">
        <w:rPr>
          <w:rFonts w:ascii="Times New Roman" w:eastAsia="Times New Roman" w:hAnsi="Times New Roman" w:cs="Times New Roman"/>
          <w:color w:val="000000"/>
          <w:sz w:val="24"/>
          <w:szCs w:val="24"/>
          <w:lang w:eastAsia="uk-UA"/>
        </w:rPr>
        <w:t xml:space="preserve"> гуртків, студій, секцій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помічники вихователів;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працівники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батьки вихованців або особи, які їх замінюють;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асистенти дітей з особливими освітніми потребами (у разі їх допуску відповідно до вимог законодавства);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фізичні особи, які провадять педагогічну діяльність у сфері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 Права і обов’язки дитини визначені Конституцією України, Законом України «Про освіту», Законом України «Про дошкільну освіту»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5.3. Кожна дитина, яка здобуває дошкільну освіту, має гарантоване державою право на: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безоплатну дошкільну освіту в державних і комунальних закладах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безпечні та нешкідливі для здоров’я умови утримання, розвитку, виховання і навчання;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захист від будь-якої інформації, пропаганди та агітації, що завдає шкоди її здоров’ю, моральному та духовному розвитку;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безоплатне медичне обслуговування;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захист від будь-яких форм експлуатації та дій, які шкодять здоров’ю дитини, а також від фізичного та психологічного насильства, приниження її гідності;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здоровий спосіб життя;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якісне навчання за державними та авторськими програмами;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отримання кваліфікованої допомоги для вивчення іноземної мови, розвитку словесної творчості, раннього оволодіння грамотою, усунення дефектів звукової вимови;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вибір занять у гуртку за інтересами;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розвиток своїх творчих здібностей та інтересів;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5.4. Права батьків або осіб, які їх замінюють.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Батьки або особи, які їх замінюють мають право: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формувати індивідуальну освітню траєкторію своєї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у формуванні індивідуальної програми розвитку своєї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бути присутніми поряд із своїми дітьми під час освітнього процесу за попереднім погодженням з керівником закладу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 </w:t>
      </w:r>
      <w:proofErr w:type="spellStart"/>
      <w:r w:rsidRPr="00A51AEB">
        <w:rPr>
          <w:rFonts w:ascii="Times New Roman" w:eastAsia="Times New Roman" w:hAnsi="Times New Roman" w:cs="Times New Roman"/>
          <w:color w:val="000000"/>
          <w:sz w:val="24"/>
          <w:szCs w:val="24"/>
          <w:lang w:eastAsia="uk-UA"/>
        </w:rPr>
        <w:t>комунікувати</w:t>
      </w:r>
      <w:proofErr w:type="spellEnd"/>
      <w:r w:rsidRPr="00A51AEB">
        <w:rPr>
          <w:rFonts w:ascii="Times New Roman" w:eastAsia="Times New Roman" w:hAnsi="Times New Roman" w:cs="Times New Roman"/>
          <w:color w:val="000000"/>
          <w:sz w:val="24"/>
          <w:szCs w:val="24"/>
          <w:lang w:eastAsia="uk-UA"/>
        </w:rPr>
        <w:t xml:space="preserve">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брати участь у роботі колегіальних органів управління закладом дошкільної освіти з правом дорадчого голосу у порядку, встановленому закладом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проведення (участь у проведенні) заходів громадського нагляду (контролю) в закладі дошкільної освіти; - звертатися до органів управління у сфері освіти з питань розвитку, виховання та навчання своїх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в покращенні організації освітнього процесу та зміцненні матеріально-технічної бази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відмовлятись від запропонованих додаткових освітніх послуг;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отримувати систематичну інформацію про розвиток дитини, її здоров’я, особливості поведінки в колективі однолітків;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захищати законні інтереси своїх дітей у відповідних компетентних та судових органах;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заслуховувати звіти директора, спеціалістів та вихователів щодо роботи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вимагати виконання умов Договору між закладом освіти і батьками.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5.5. Батьки або особи, які їх замінюють, зобов’язані: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proofErr w:type="spellStart"/>
      <w:r w:rsidRPr="00A51AEB">
        <w:rPr>
          <w:rFonts w:ascii="Times New Roman" w:eastAsia="Times New Roman" w:hAnsi="Times New Roman" w:cs="Times New Roman"/>
          <w:color w:val="000000"/>
          <w:sz w:val="24"/>
          <w:szCs w:val="24"/>
          <w:lang w:eastAsia="uk-UA"/>
        </w:rPr>
        <w:t> -забезпечуват</w:t>
      </w:r>
      <w:proofErr w:type="spellEnd"/>
      <w:r w:rsidRPr="00A51AEB">
        <w:rPr>
          <w:rFonts w:ascii="Times New Roman" w:eastAsia="Times New Roman" w:hAnsi="Times New Roman" w:cs="Times New Roman"/>
          <w:color w:val="000000"/>
          <w:sz w:val="24"/>
          <w:szCs w:val="24"/>
          <w:lang w:eastAsia="uk-UA"/>
        </w:rPr>
        <w:t>и умови для здобуття дітьми старшого дошкільного віку дошкільної освіти за будь-якою формою;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взаємодіяти з педагогічними працівниками закладу дошкільної освіти на принципах педагогіки партнерства;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досягненню їхньою дитиною результатів, передбачених освітньою програмою, з урахуванням рекомендацій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 а також умов </w:t>
      </w:r>
      <w:r w:rsidRPr="00A51AEB">
        <w:rPr>
          <w:rFonts w:ascii="Times New Roman" w:eastAsia="Times New Roman" w:hAnsi="Times New Roman" w:cs="Times New Roman"/>
          <w:color w:val="000000"/>
          <w:sz w:val="24"/>
          <w:szCs w:val="24"/>
          <w:lang w:eastAsia="uk-UA"/>
        </w:rPr>
        <w:lastRenderedPageBreak/>
        <w:t>договорів про спільну діяльність між закладом освіти та батьками та про надання додаткових освітніх послуг (за наявності);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виховувати у дітей любов до України, повагу до національних, історичних, культурних цінностей українського народу, толерантність, дбайливе ставлення до довкілля;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постійно дбати про фізичне здоров’я, психічний стан дітей, створювати належні умови для розвитку їх природних задатків, нахилів та здібностей, формувати навички здорового способу життя;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поважати гідність дитини, права, свободи і законні інтереси дитини та інших учасників освітнього процесу;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 виховувати у дитини працелюбність, шанобливе ставлення до старших за віком, повагу до державної і рідної мови, до державних символів України, національних, історичних, культурних цінностей України, до народних традицій і звичаїв;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своєчасно вносити плату за харчування дитини в закладі освіти у встановленому порядку (до 15 числа кожного місяця);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своєчасно повідомляти заклад освіти про можливість відсутності або хворобу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слідкувати за станом здоров’я дитини;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забезпечувати інформаційні потреби своєї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підтримувати наступність у роботі сім’ї і закладу освіти з питань виховання і навчання дітей раннього і дошкільного віку;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обов’язки, що не суперечать законодавству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5.6. Педагогічний працівник закладу освіти -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5.7. Педагогічні працівники закладу освіти підлягають атестації, яка є обов’язковою і здійснюється, один раз на п‘ять років.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5.8. Педагогічне навантаження педагогічного працівника закладу освіти на тиждень, що відповідає тарифній ставці, встановлюється в межах визначених чинним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5.9. Педагогічне навантаження педагогічного працівника закладу освіти обсягом менше тарифної ставки, встановлюється лише за його письмовою згодою у порядку, передбаченому законодавством України.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5.10. Оплата праці педагогічних працівників, спеціалістів, обслуговуючого персоналу та інших працівників закладу дошкільної освіти здійснюються згідно з Кодексом законів про працю України та іншими нормативно-правовими актами.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5.11. Трудові відносини регулюються законодавством України про працю, Законами України «Про освіту», «Про дошкільну освіту», іншими нормативно - правовими актами, прийнятими відповідно до них, Правилами внутрішнього розпорядку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5.12. Педагогічні працівники закладу освіти мають право:</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на академічну свободу;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на вільний вибір педагогічно доцільних форм, методів і засобів розвитку, виховання та навчання, що відповідають освітній програмі;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на проходження сертифікації – зовнішнього оцінювання професійних </w:t>
      </w:r>
      <w:proofErr w:type="spellStart"/>
      <w:r w:rsidRPr="00A51AEB">
        <w:rPr>
          <w:rFonts w:ascii="Times New Roman" w:eastAsia="Times New Roman" w:hAnsi="Times New Roman" w:cs="Times New Roman"/>
          <w:color w:val="000000"/>
          <w:sz w:val="24"/>
          <w:szCs w:val="24"/>
          <w:lang w:eastAsia="uk-UA"/>
        </w:rPr>
        <w:t>компетентностей</w:t>
      </w:r>
      <w:proofErr w:type="spellEnd"/>
      <w:r w:rsidRPr="00A51AEB">
        <w:rPr>
          <w:rFonts w:ascii="Times New Roman" w:eastAsia="Times New Roman" w:hAnsi="Times New Roman" w:cs="Times New Roman"/>
          <w:color w:val="000000"/>
          <w:sz w:val="24"/>
          <w:szCs w:val="24"/>
          <w:lang w:eastAsia="uk-UA"/>
        </w:rPr>
        <w:t xml:space="preserve"> педагогічного працівника (у тому числі з педагогіки та психології, </w:t>
      </w:r>
      <w:r w:rsidRPr="00A51AEB">
        <w:rPr>
          <w:rFonts w:ascii="Times New Roman" w:eastAsia="Times New Roman" w:hAnsi="Times New Roman" w:cs="Times New Roman"/>
          <w:color w:val="000000"/>
          <w:sz w:val="24"/>
          <w:szCs w:val="24"/>
          <w:lang w:eastAsia="uk-UA"/>
        </w:rPr>
        <w:lastRenderedPageBreak/>
        <w:t xml:space="preserve">практичних умінь застосування сучасних методів і технологій навчання), що здійснюється шляхом незалежного тестування, </w:t>
      </w:r>
      <w:proofErr w:type="spellStart"/>
      <w:r w:rsidRPr="00A51AEB">
        <w:rPr>
          <w:rFonts w:ascii="Times New Roman" w:eastAsia="Times New Roman" w:hAnsi="Times New Roman" w:cs="Times New Roman"/>
          <w:color w:val="000000"/>
          <w:sz w:val="24"/>
          <w:szCs w:val="24"/>
          <w:lang w:eastAsia="uk-UA"/>
        </w:rPr>
        <w:t>самооцінювання</w:t>
      </w:r>
      <w:proofErr w:type="spellEnd"/>
      <w:r w:rsidRPr="00A51AEB">
        <w:rPr>
          <w:rFonts w:ascii="Times New Roman" w:eastAsia="Times New Roman" w:hAnsi="Times New Roman" w:cs="Times New Roman"/>
          <w:color w:val="000000"/>
          <w:sz w:val="24"/>
          <w:szCs w:val="24"/>
          <w:lang w:eastAsia="uk-UA"/>
        </w:rPr>
        <w:t xml:space="preserve"> та вивчення практичного досвіду роботи.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впроваджувати в практику роботи з дітьми кращі досягнення педагогів власного закладу освіти, міста, області, держави, зарубіжні досягнення;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у роботі органів самоврядування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підвищення кваліфікації, участь у методичних об’єднаннях, нарадах тощо;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проводити в установленому порядку науково-дослідну, пошукову та експериментальну роботу;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вносити пропозиції щодо поліпшення роботи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соціальне та матеріальне забезпечення відповідно до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участь у роботі колегіальних органів управління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безпечні і нешкідливі умови праці;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об’єднуватися у професійні спілки та бути членами інших об’єднань громадян, діяльність яких не заборонена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захист професійної честі та власної гідності;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на педагогічну ініціативу, розроблення та впровадження авторських освітніх програм, проектів, методик, технологій, насамперед методик </w:t>
      </w:r>
      <w:proofErr w:type="spellStart"/>
      <w:r w:rsidRPr="00A51AEB">
        <w:rPr>
          <w:rFonts w:ascii="Times New Roman" w:eastAsia="Times New Roman" w:hAnsi="Times New Roman" w:cs="Times New Roman"/>
          <w:color w:val="000000"/>
          <w:sz w:val="24"/>
          <w:szCs w:val="24"/>
          <w:lang w:eastAsia="uk-UA"/>
        </w:rPr>
        <w:t>компетентнісного</w:t>
      </w:r>
      <w:proofErr w:type="spellEnd"/>
      <w:r w:rsidRPr="00A51AEB">
        <w:rPr>
          <w:rFonts w:ascii="Times New Roman" w:eastAsia="Times New Roman" w:hAnsi="Times New Roman" w:cs="Times New Roman"/>
          <w:color w:val="000000"/>
          <w:sz w:val="24"/>
          <w:szCs w:val="24"/>
          <w:lang w:eastAsia="uk-UA"/>
        </w:rPr>
        <w:t xml:space="preserve"> навчання;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доступ до інформаційних ресурсів і комунікацій, що використовуються в освітньому просторі;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справедливе та об’єктивне оцінювання своєї професійної діяльності;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відзначення успіхів у своїй професійній діяльності;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права, що не суперечать законодавству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5.13. Педагогічні працівники зобов’язані: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виконувати Статут, Правила внутрішнього трудового розпорядку, посадові інструкції, </w:t>
      </w:r>
      <w:proofErr w:type="spellStart"/>
      <w:r w:rsidRPr="00A51AEB">
        <w:rPr>
          <w:rFonts w:ascii="Times New Roman" w:eastAsia="Times New Roman" w:hAnsi="Times New Roman" w:cs="Times New Roman"/>
          <w:color w:val="000000"/>
          <w:sz w:val="24"/>
          <w:szCs w:val="24"/>
          <w:lang w:eastAsia="uk-UA"/>
        </w:rPr>
        <w:t>інструкції</w:t>
      </w:r>
      <w:proofErr w:type="spellEnd"/>
      <w:r w:rsidRPr="00A51AEB">
        <w:rPr>
          <w:rFonts w:ascii="Times New Roman" w:eastAsia="Times New Roman" w:hAnsi="Times New Roman" w:cs="Times New Roman"/>
          <w:color w:val="000000"/>
          <w:sz w:val="24"/>
          <w:szCs w:val="24"/>
          <w:lang w:eastAsia="uk-UA"/>
        </w:rPr>
        <w:t xml:space="preserve"> з охорони праці, безпеки життєдіяльності дітей, умови контракту чи трудового договору;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використовувати державну мову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дотримуватися педагогічної етики, норм загальнолюдської моралі, поважати гідність, права, свободи і законні інтереси всіх учасників освітнього процесу;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дбати про фізичне і психічне здоров’я вихованців, у межах своїх посадових обов’язків брати участь у створенні в закладі освіти безпечного, здорового та інклюзивного чи спеціального освітнього середовища;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взаємодіяти з батьками вихованців на принципах педагогіки партнерства, надавати їм рекомендації щодо розвитку, виховання та навчання їхніх дітей;</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у роботі педагогічної ради та інших методичних заходах, пов’язаних з підвищенням професійного рівня, педагогічної майстерності, загальної та політичної культури;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виконувати накази та розпорядження керівництва;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дотримуватись академічної доброчесності та забезпечувати її дотримання здобувачами освіти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берегти майно закладу освіти: обладнання, посібники, іграшки, підтримувати чистоту і дотримуватись правил санітарії, техніки безпеки, пожежної безпеки;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систематично (не менше одного разу на п’ять років) підвищувати кваліфікацію з надання психологічної допомоги та підтримки дітей, </w:t>
      </w:r>
      <w:proofErr w:type="spellStart"/>
      <w:r w:rsidRPr="00A51AEB">
        <w:rPr>
          <w:rFonts w:ascii="Times New Roman" w:eastAsia="Times New Roman" w:hAnsi="Times New Roman" w:cs="Times New Roman"/>
          <w:color w:val="000000"/>
          <w:sz w:val="24"/>
          <w:szCs w:val="24"/>
          <w:lang w:eastAsia="uk-UA"/>
        </w:rPr>
        <w:t>домедичної</w:t>
      </w:r>
      <w:proofErr w:type="spellEnd"/>
      <w:r w:rsidRPr="00A51AEB">
        <w:rPr>
          <w:rFonts w:ascii="Times New Roman" w:eastAsia="Times New Roman" w:hAnsi="Times New Roman" w:cs="Times New Roman"/>
          <w:color w:val="000000"/>
          <w:sz w:val="24"/>
          <w:szCs w:val="24"/>
          <w:lang w:eastAsia="uk-UA"/>
        </w:rPr>
        <w:t xml:space="preserve"> допомоги, забезпечення безпеки дітей, вдосконалення цифрових навичок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виконувати освітню програму для досягнення дітьми передбачених нею результатів розвитку, виховання та навчання;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розвитку здібностей дітей, формуванню у них навичок здорового способу життя, дбати про їхнє фізичне і психічне здоров’я;</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 виховувати повагу до державної мови та державних символів України, національних, історичних, культурних цінностей України, дбайливе ставлення до навколишнього природного середовища;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обов’язки, що не суперечать законодавству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5.14. Педагогічні та інші працівники приймаються на роботу до закладу керівником (директ</w:t>
      </w:r>
      <w:r w:rsidR="00D741B7">
        <w:rPr>
          <w:rFonts w:ascii="Times New Roman" w:eastAsia="Times New Roman" w:hAnsi="Times New Roman" w:cs="Times New Roman"/>
          <w:color w:val="000000"/>
          <w:sz w:val="24"/>
          <w:szCs w:val="24"/>
          <w:lang w:eastAsia="uk-UA"/>
        </w:rPr>
        <w:t>ором) закладу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5.15. Працівники закладу освіти несуть відповідальність за збереження життя, фізичного і психічного здоров’я дитини згідно з чинним законодавством.</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5.16. Працівники закладу освіти проходять періодичні безоплатні медичні огляди.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5.17. Педагогічні працівники закладу освіти відповідно до п. 2 ст. 51 Закону України «Про освіту» можуть проходити сертифікацію. Сертифікація педагогічного працівника відбувається на добровільних засадах виключно за його ініціативою. За результатами успішного проходження сертифікації педагогічному працівнику видається сертифікат, який є дійсним упродовж трьох років. Успішне проходження сертифікації зараховується як проходження атестації педагогічним працівником.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5.18. Педагогічний працівник, який пройшов сертифікацію, отримує щомісячну доплату в розмірі 20 відсотків посадового окладу (ставки заробітної плати) пропорційно до обсягу педагогічного навантаження протягом строку дії сертифіката згідно із Законом України «Про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5.19. Педагогічні працівники закладу освіти підлягають обов’язковій атестації, яка проводиться, як правило, один раз на п’ять років відповід</w:t>
      </w:r>
      <w:r w:rsidR="00D741B7">
        <w:rPr>
          <w:rFonts w:ascii="Times New Roman" w:eastAsia="Times New Roman" w:hAnsi="Times New Roman" w:cs="Times New Roman"/>
          <w:color w:val="000000"/>
          <w:sz w:val="24"/>
          <w:szCs w:val="24"/>
          <w:lang w:eastAsia="uk-UA"/>
        </w:rPr>
        <w:t>но до П</w:t>
      </w:r>
      <w:r w:rsidRPr="00A51AEB">
        <w:rPr>
          <w:rFonts w:ascii="Times New Roman" w:eastAsia="Times New Roman" w:hAnsi="Times New Roman" w:cs="Times New Roman"/>
          <w:color w:val="000000"/>
          <w:sz w:val="24"/>
          <w:szCs w:val="24"/>
          <w:lang w:eastAsia="uk-UA"/>
        </w:rPr>
        <w:t>оложення про атестацію педагогічних працівників України, затвердженого Міністерством освіти і науки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5.20. У </w:t>
      </w:r>
      <w:proofErr w:type="spellStart"/>
      <w:r w:rsidRPr="00A51AEB">
        <w:rPr>
          <w:rFonts w:ascii="Times New Roman" w:eastAsia="Times New Roman" w:hAnsi="Times New Roman" w:cs="Times New Roman"/>
          <w:color w:val="000000"/>
          <w:sz w:val="24"/>
          <w:szCs w:val="24"/>
          <w:lang w:eastAsia="uk-UA"/>
        </w:rPr>
        <w:t>міжатестаційний</w:t>
      </w:r>
      <w:proofErr w:type="spellEnd"/>
      <w:r w:rsidRPr="00A51AEB">
        <w:rPr>
          <w:rFonts w:ascii="Times New Roman" w:eastAsia="Times New Roman" w:hAnsi="Times New Roman" w:cs="Times New Roman"/>
          <w:color w:val="000000"/>
          <w:sz w:val="24"/>
          <w:szCs w:val="24"/>
          <w:lang w:eastAsia="uk-UA"/>
        </w:rPr>
        <w:t xml:space="preserve"> період відповідно до п. 2 ст. 59 Закону України «Про освіту» педагогічні працівники підвищують власну кваліфікацію, яка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A51AEB">
        <w:rPr>
          <w:rFonts w:ascii="Times New Roman" w:eastAsia="Times New Roman" w:hAnsi="Times New Roman" w:cs="Times New Roman"/>
          <w:color w:val="000000"/>
          <w:sz w:val="24"/>
          <w:szCs w:val="24"/>
          <w:lang w:eastAsia="uk-UA"/>
        </w:rPr>
        <w:t>вебінарах</w:t>
      </w:r>
      <w:proofErr w:type="spellEnd"/>
      <w:r w:rsidRPr="00A51AEB">
        <w:rPr>
          <w:rFonts w:ascii="Times New Roman" w:eastAsia="Times New Roman" w:hAnsi="Times New Roman" w:cs="Times New Roman"/>
          <w:color w:val="000000"/>
          <w:sz w:val="24"/>
          <w:szCs w:val="24"/>
          <w:lang w:eastAsia="uk-UA"/>
        </w:rPr>
        <w:t>, майстер класах тощо) та у різних формах (інституційна, дуальна, на робочому місці (на виробництві)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5.21. Підвищення кваліфікації педагогічних працівників закладу освіти фінансується засновником закладу освіти та може здійснюватися за рахунок інших джерел, не заборонених Законом.</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5.22. На час підвищення кваліфікації з відривом від освітнього процесу в обсязі визначеному законодавством за педагогічним працівником зберігається місце роботи (посада) із збереженням середньої заробітної плати.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5.23. 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5.24. Педагогічні працівники закладу освіти мають скорочену тривалість робочого часу.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5.25. За успіхи у роботі працівникам встановлюється матеріальне та моральне заохочення, відповідно до чинного законодавства.</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5.26. 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5.27. 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VI. Забезпечення якості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6.1. Система забезпечення якості дошкільної освіти включає: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внутрішню систему забезпечення якості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система зовнішнього забезпечення якості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6.2. Внутрішня система забезпечення якості дошкільної освіти включає: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організацію освітнього процесу з урахуванням індивідуальних особливостей, потреб і можливостей кожного вихованця;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культури академічної доброчесності;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забезпечення ефективної системи управління закладом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внутрішньої системи моніторингу якості освіти та якості освітньої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6.3. Система зовнішнього забезпечення якості дошкільної освіти включає: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6.3.1. Інструменти, процедури та заходи забезпечення і підвищення якості освіти, зокрема: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стандартизацію;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ліцензування освітньої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інституційний аудит;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моніторинг якості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моніторинг якості освітньої діяльності;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атестацію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сертифікацію педагогічних працівників;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громадський нагляд (контроль).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6.3.2. Інші інструменти, процедури і заходи, що визначаються спеціальними законами.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VІI. Управління закладом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7.1. Заклад освіти підпорядкований і підзвітний Відділу освіти культури молоді та спорту Смолінської селищної ради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7.2. Безпосереднє керівництво роботою закладу здійснює його керівник (директор), який призначається на посаду за результатами конкурсу, що проводиться відповідно до вимог чинного законодавства.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7.3. На посаду керівника (директора) закладу освіти призначається особа, яка є громадянином України, вільно володіє державною мовою, має вищу педагогічну освіту не нижче освітнього кв</w:t>
      </w:r>
      <w:r w:rsidR="00D741B7">
        <w:rPr>
          <w:rFonts w:ascii="Times New Roman" w:eastAsia="Times New Roman" w:hAnsi="Times New Roman" w:cs="Times New Roman"/>
          <w:color w:val="000000"/>
          <w:sz w:val="24"/>
          <w:szCs w:val="24"/>
          <w:lang w:eastAsia="uk-UA"/>
        </w:rPr>
        <w:t>аліфікаційного рівня «ступінь магістр</w:t>
      </w:r>
      <w:r w:rsidRPr="00A51AEB">
        <w:rPr>
          <w:rFonts w:ascii="Times New Roman" w:eastAsia="Times New Roman" w:hAnsi="Times New Roman" w:cs="Times New Roman"/>
          <w:color w:val="000000"/>
          <w:sz w:val="24"/>
          <w:szCs w:val="24"/>
          <w:lang w:eastAsia="uk-UA"/>
        </w:rPr>
        <w:t>», стаж педагогічної та/або науково-педагогічної роботи не менше трьох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7.4. Керівник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організовує діяльність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відповідає за реалізацію завдань дошкільної освіти, що визначені Законом України «Про дошкільну освіту», забезпечення рівня дошкільної освіти у межах державних вимог до її змісту і обсягу;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затверджує освітню програму, схвалену педагогічною радою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забезпечує функціонування внутрішньої системи забезпечення якості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є представником закладу освіти у відносинах з державними органами, </w:t>
      </w:r>
      <w:proofErr w:type="spellStart"/>
      <w:r w:rsidRPr="00A51AEB">
        <w:rPr>
          <w:rFonts w:ascii="Times New Roman" w:eastAsia="Times New Roman" w:hAnsi="Times New Roman" w:cs="Times New Roman"/>
          <w:color w:val="000000"/>
          <w:sz w:val="24"/>
          <w:szCs w:val="24"/>
          <w:lang w:eastAsia="uk-UA"/>
        </w:rPr>
        <w:t>органами</w:t>
      </w:r>
      <w:proofErr w:type="spellEnd"/>
      <w:r w:rsidRPr="00A51AEB">
        <w:rPr>
          <w:rFonts w:ascii="Times New Roman" w:eastAsia="Times New Roman" w:hAnsi="Times New Roman" w:cs="Times New Roman"/>
          <w:color w:val="000000"/>
          <w:sz w:val="24"/>
          <w:szCs w:val="24"/>
          <w:lang w:eastAsia="uk-UA"/>
        </w:rPr>
        <w:t xml:space="preserve">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вирішує питання фінансово-господарської діяльності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розпоряджається в установленому порядку майном і коштами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відповідає за дотримання фінансової дисципліни та збереження матеріально-технічної бази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призначає на посаду та звільняє з посади працівників закладу освіти, визначає їх функціональні обов’язки;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видає у межах своєї компетенції накази та розпорядження, контролює їх виконання;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контролює відповідність застосовуваних форм, методів і засобів розвитку, виховання і навчання дітей до їх вікових, психофізіологічних особливостей, здібностей і потреб;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організовує харчування та заходи з охорони здоров’я вихованців відповідно до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затверджує штатний розпис за погодженням з відділом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затверджує Правила внутрішнього трудового  розпорядку, програму розвитку закладу дошкільної освіти, план роботи закладу, посадові інструкції працівників за погодженням з профспілковим комітетом та графіки роботи працівників;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забезпечує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праці, зокрема оплати та охорони праці;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забезпечує умови для здійснення дієвого та відкритого громадського контролю за діяльністю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підтримує ініціативу щодо вдосконалення освітнього процесу, заохочує творчі пошуки, дослідно-експериментальну роботу педагогів;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організовує різні форми співпраці з батьками або особами, які їх замінюють;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щороку звітує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ст.30 Закону України «Про освіту»;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відповідно до п. 7 ст. 61 Закону України «Про освіту», установчих документів та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проектів тощо;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здійснює інші повноваження, передбачені законом та установчими документами закладу.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7.5. Основний колегіальний орган у закладі освіти – педагогічна рада. Педагогічна рада створюється за наявності не менше трьох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7.6. 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освіти,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7.7. Головою педагогічної ради є керівник (директор) закладу освіти або за його рішенням вихователь-методист (за згодою).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7.8. 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7.9. Рішення педагогічної ради вводяться в дію наказом керівника (директора)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7.10. Педагогічна рада: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7.10.1. Схвалює:</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програму розвитку закладу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план роботи закладу дошкільної освіти на рік;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правила внутрішнього розпорядку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положення про внутрішню систему забезпечення якості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7.10.2. Затверджує план підвищення кваліфікації педагогічних працівників на рік;</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7.10.3. Ухвалює рішення про: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вибір освітніх і парціальних програм, за якими буде організовано освітній процес у навчальному році;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результативність виконання освітніх і парціальних програм, за якими організований освітній процес;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вдосконалення організації освітнього процесу, створення освітнього середовища;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відзначення та моральне заохочення працівників та інших учасників освітнього процесу;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визнання результатів підвищення кваліфікації педагогічного працівника у випадках, визначених Законом України «Про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ініціювання проведення інституційного аудиту, зовнішнього моніторингу якості освіти та/або освітньої діяльності відповідно до законодавства;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7.10.4. Розглядає та/або вирішує інші питання, віднесені цим Законом, іншими нормативно-правовими актами та/або установчими документами закладу дошкільної освіти до її повноважень.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7.11. У закладі освіти можуть діяти: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органи самоврядування працівників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органи батьківського самоврядування.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7.12. 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7.13. 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7.14. 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7.15. За рішенням засновника відповідно до спеціальних нормативних актів на визначений засновником строк у закладі освіти може створюватись піклувальна рада.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7.16. Піклувальна рада має право:</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брати участь у формуванні програми розвитку закладу дошкільної освіти та контролювати її виконання;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залученню додаткових джерел фінансування;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аналізувати та оцінювати діяльність закладу дошкільної освіти та його керівника;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ініціювати проведення інституційного аудиту закладу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вносити засновнику закладу дошкільної освіти подання про заохочення керівника закладу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здійснювати інші права, визначені Законом України «Про дошкільну освіту», Законом України «Про освіту» та/або установчими документами закладу дошкільної освіти, рішенням засновника закладу дошкільної освіти про створення піклувальної ради.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VІІІ. Організація харчування дітей у закладі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8.1. Забезпечення та організація харчування вихованців у закладі освіти здійснюються відповідно до законодавства про дошкільну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8.2. Норми та порядок організації харчування у закладі освіти встановлюються Кабінетом Міністрів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8.3. 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8.4. Відповідальність за забезпечення та організацію харчування вихованців у закладі освіти, додержання вимог санітарного законодавства, </w:t>
      </w:r>
      <w:proofErr w:type="spellStart"/>
      <w:r w:rsidRPr="00A51AEB">
        <w:rPr>
          <w:rFonts w:ascii="Times New Roman" w:eastAsia="Times New Roman" w:hAnsi="Times New Roman" w:cs="Times New Roman"/>
          <w:color w:val="000000"/>
          <w:sz w:val="24"/>
          <w:szCs w:val="24"/>
          <w:lang w:eastAsia="uk-UA"/>
        </w:rPr>
        <w:t>законодавства</w:t>
      </w:r>
      <w:proofErr w:type="spellEnd"/>
      <w:r w:rsidRPr="00A51AEB">
        <w:rPr>
          <w:rFonts w:ascii="Times New Roman" w:eastAsia="Times New Roman" w:hAnsi="Times New Roman" w:cs="Times New Roman"/>
          <w:color w:val="000000"/>
          <w:sz w:val="24"/>
          <w:szCs w:val="24"/>
          <w:lang w:eastAsia="uk-UA"/>
        </w:rPr>
        <w:t xml:space="preserve"> про безпечність та </w:t>
      </w:r>
      <w:r w:rsidRPr="00A51AEB">
        <w:rPr>
          <w:rFonts w:ascii="Times New Roman" w:eastAsia="Times New Roman" w:hAnsi="Times New Roman" w:cs="Times New Roman"/>
          <w:color w:val="000000"/>
          <w:sz w:val="24"/>
          <w:szCs w:val="24"/>
          <w:lang w:eastAsia="uk-UA"/>
        </w:rPr>
        <w:lastRenderedPageBreak/>
        <w:t xml:space="preserve">якість харчових продуктів покладається на Відділ освіти,культури, молоді та спорту Смолінської селищної ради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  та керівника (директора) закладу освіти в межах повноважень, визначених законодавством.</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8.5. У закладі освіти встановлено 3-ох разове харчування.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8.6. Порядок забезпечення продуктами харчування і продовольчої сировини здійснює постачальник на підставі угоди з Відділом освіти</w:t>
      </w:r>
      <w:r w:rsidR="008B6AB9">
        <w:rPr>
          <w:rFonts w:ascii="Times New Roman" w:eastAsia="Times New Roman" w:hAnsi="Times New Roman" w:cs="Times New Roman"/>
          <w:color w:val="000000"/>
          <w:sz w:val="24"/>
          <w:szCs w:val="24"/>
          <w:lang w:eastAsia="uk-UA"/>
        </w:rPr>
        <w:t>, культури,</w:t>
      </w:r>
      <w:r w:rsidRPr="00A51AEB">
        <w:rPr>
          <w:rFonts w:ascii="Times New Roman" w:eastAsia="Times New Roman" w:hAnsi="Times New Roman" w:cs="Times New Roman"/>
          <w:color w:val="000000"/>
          <w:sz w:val="24"/>
          <w:szCs w:val="24"/>
          <w:lang w:eastAsia="uk-UA"/>
        </w:rPr>
        <w:t xml:space="preserve"> молоді та спорту Смолінської селищної ради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8.7. Пільги з оплати харчування вихованців з багатодітних сімей та з числа інших категорій громадян, які потребують соціальної підтримки, встановлюються за рішенням Смолінської селищної ради </w:t>
      </w:r>
      <w:proofErr w:type="spellStart"/>
      <w:r w:rsidRPr="00A51AEB">
        <w:rPr>
          <w:rFonts w:ascii="Times New Roman" w:eastAsia="Times New Roman" w:hAnsi="Times New Roman" w:cs="Times New Roman"/>
          <w:color w:val="000000"/>
          <w:sz w:val="24"/>
          <w:szCs w:val="24"/>
          <w:lang w:eastAsia="uk-UA"/>
        </w:rPr>
        <w:t>Новоукраїнського</w:t>
      </w:r>
      <w:proofErr w:type="spellEnd"/>
      <w:r w:rsidRPr="00A51AEB">
        <w:rPr>
          <w:rFonts w:ascii="Times New Roman" w:eastAsia="Times New Roman" w:hAnsi="Times New Roman" w:cs="Times New Roman"/>
          <w:color w:val="000000"/>
          <w:sz w:val="24"/>
          <w:szCs w:val="24"/>
          <w:lang w:eastAsia="uk-UA"/>
        </w:rPr>
        <w:t xml:space="preserve"> району Кіровоградської області за рахунок коштів місцевого бюджету.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8.8. Порядок встановлення плати за харчування вихованців у закладі дошкільної освіти визначається Кабінетом Міністрів України.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ІХ. Медичне обслуговування дітей у закладі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9.1. Заклад освіти зобов’язаний формувати здорове освітнє середовище та систематично здійснювати заходи з охорони здоров’я вихованців.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9.2. Заклад освіти відповідно до законодавства може організовувати медичне обслуговування вихованців. Таке медичне обслуговування здійснюється медичними працівниками закладу дошкільної освіти, закладів охорони здоров’я чи фізичних осіб-підприємців, що провадять господарську діяльність з медичної практики.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9.3. До основних обов’язків медичних працівників, які безпосередньо забезпечують медичний супровід в закладі дошкільної освіти, належать: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моніторинг стану здоров’я, фізичного та нервово-психічного розвитку дітей, надання їм невідкладної медичної допомоги;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здійснення контролю за своєчасністю проходження медичних оглядів, у тому числі поглиблених, організація виконання профілактичних та оздоровчих заходів, оцінка їх ефективності;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здійснення контролю за організацією та якістю харчування, дотриманням раціонального режиму освітньої діяльності, навчального навантаження;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медичний контроль за виконанням санітарно-гігієнічного та протиепідемічного режимів;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проведення санітарно-просвітницької роботи серед дітей, батьків або осіб, які їх замінюють, та працівників закладу.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9.4. Заклад освіти надає приміщення і забезпечує належні умови для роботи медичного персоналу та проведення лікувально-профілактичних заходів.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Х. Матеріально-технічна база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10.1. Матеріально-технічна база закладу освіти включає будівлі, споруди, приміщення, земельні ділянки, комунікації, інвентар, обладнання та інші матеріальні цінності.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10.2. Майно закладу освіти є комунальною власністю і належить йому на правах, визначених законодавством.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10.3. 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10.4. 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10.5. Вилучення основних фондів, оборотних коштів та іншого майна закладу освіти проводиться лише у випадках, передбачених чинним законодавством.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10.6. Захисні споруди цивільного захисту, зокрема найпростіші укриття, сховища тощо, що перебувають на балансі та/або території закладу освіти, використовуються для захисту виключно учасників освітнього процесу.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10.7. Засновник здійснює контроль за ефективністю використання та збереження закріпленого за закладом освіти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10.8.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XІ. Фінансово-господарська діяльність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 Фінансово-господарська діяльність закладу освіти здійснюється через бухгалтерію Відділу освіти</w:t>
      </w:r>
      <w:r w:rsidR="008B6AB9">
        <w:rPr>
          <w:rFonts w:ascii="Times New Roman" w:eastAsia="Times New Roman" w:hAnsi="Times New Roman" w:cs="Times New Roman"/>
          <w:color w:val="000000"/>
          <w:sz w:val="24"/>
          <w:szCs w:val="24"/>
          <w:lang w:eastAsia="uk-UA"/>
        </w:rPr>
        <w:t>, культури,</w:t>
      </w:r>
      <w:r w:rsidRPr="00A51AEB">
        <w:rPr>
          <w:rFonts w:ascii="Times New Roman" w:eastAsia="Times New Roman" w:hAnsi="Times New Roman" w:cs="Times New Roman"/>
          <w:color w:val="000000"/>
          <w:sz w:val="24"/>
          <w:szCs w:val="24"/>
          <w:lang w:eastAsia="uk-UA"/>
        </w:rPr>
        <w:t>  молоді та спорту на основі Бюджетного Кодексу України, Законів України «Про освіту», «Про дошкільну освіту» та інших нормативно-правових актів, його кошторису.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11.2. Утримання та розвиток матеріально-технічної бази закладу освіти фінансуються за рахунок коштів засновника.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11.3. Джерелами фінансування закладу дошкільної освіти можуть бути: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публічні кошти;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цільові платежі (видатки) засновника закладу освіти на фінансування його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плата за надання освітніх та інших послуг відповідно до укладених договорів;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доходи від надання в оренду приміщень, споруд, обладнання;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гранти вітчизняних і міжнародних організацій;</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дивіденди від цінних паперів і відсотки від депозитів;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благодійна допомога у вигляді коштів, матеріальних цінностей, нематеріальних активів, одержаних від підприємств, установ, організацій, фізичних осіб;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доходи від використання прав інтелектуальної власності;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джерела, не заборонені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11.4. Заклад освіти має право надавати платні освітні та інші послуги, перелік яких затверджує Кабінет Міністрів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11.5. Засновник закладу освіти має право затверджувати перелік платних освітніх та інших послуг, що не увійшли до переліку, затвердженого Кабінетом Міністрів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11.6. Заробітна плата працівників закладу освіти залежить від навантаження. Установлюється за результатами атестації у відповідності з єдиною тарифною сіткою оплати праці працівників бюджетних установ. Питання про надбавки і доплати вирішується керівником закладу освіти за погодженням профспілкового комітету або представником від трудового колективу (якщо немає профспілкової організації в закладі).</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11.7. 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11.8. Педагогічним працівникам закладу освіти за рахунок власних надходжень відповідно до п. 8 ст. 61 Закону України «Про освіту»,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закладу освіти або колективним договором.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11.9.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11.10. Фінансування у встановленому Кабінетом Міністрів України порядку додаткових психолого-педагогічних і </w:t>
      </w:r>
      <w:proofErr w:type="spellStart"/>
      <w:r w:rsidRPr="00A51AEB">
        <w:rPr>
          <w:rFonts w:ascii="Times New Roman" w:eastAsia="Times New Roman" w:hAnsi="Times New Roman" w:cs="Times New Roman"/>
          <w:color w:val="000000"/>
          <w:sz w:val="24"/>
          <w:szCs w:val="24"/>
          <w:lang w:eastAsia="uk-UA"/>
        </w:rPr>
        <w:t>корекційно-розвиткових</w:t>
      </w:r>
      <w:proofErr w:type="spellEnd"/>
      <w:r w:rsidRPr="00A51AEB">
        <w:rPr>
          <w:rFonts w:ascii="Times New Roman" w:eastAsia="Times New Roman" w:hAnsi="Times New Roman" w:cs="Times New Roman"/>
          <w:color w:val="000000"/>
          <w:sz w:val="24"/>
          <w:szCs w:val="24"/>
          <w:lang w:eastAsia="uk-UA"/>
        </w:rPr>
        <w:t xml:space="preserve">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w:t>
      </w:r>
      <w:r w:rsidRPr="00A51AEB">
        <w:rPr>
          <w:rFonts w:ascii="Times New Roman" w:eastAsia="Times New Roman" w:hAnsi="Times New Roman" w:cs="Times New Roman"/>
          <w:color w:val="000000"/>
          <w:sz w:val="24"/>
          <w:szCs w:val="24"/>
          <w:lang w:eastAsia="uk-UA"/>
        </w:rPr>
        <w:lastRenderedPageBreak/>
        <w:t>освітніми потребами, коштів місцевих бюджетів, інших джерел, не заборонених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11.11. 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11.12. Доходи закладу освіти використовуються виключно для фінансування видатків на його утримання, реалізації мети (цілей, завдань) та напрямів діяльності, визначених Статутом. Забороняється розподіл отриманих доходів закладу освіти або їх частини серед засновників (учасників), працівників (крім оплати їхньої праці, нарахування єдиного соціального внеску), членів органів управління та інших пов’язаних з ними осіб.</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11.13. У разі одержання коштів з інших джерел бюджетні асигнування закладу освіти не зменшуються.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11.14. Відповідно до Типових штатних нормативів закладів освіти, затверджених МОН, керівник закладу освіти формує та затверджує штатний розпис за погодженням із Засновником.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11.15. Участь закладу освіти у міжнародних програмах, </w:t>
      </w:r>
      <w:proofErr w:type="spellStart"/>
      <w:r w:rsidRPr="00A51AEB">
        <w:rPr>
          <w:rFonts w:ascii="Times New Roman" w:eastAsia="Times New Roman" w:hAnsi="Times New Roman" w:cs="Times New Roman"/>
          <w:color w:val="000000"/>
          <w:sz w:val="24"/>
          <w:szCs w:val="24"/>
          <w:lang w:eastAsia="uk-UA"/>
        </w:rPr>
        <w:t>проєктах</w:t>
      </w:r>
      <w:proofErr w:type="spellEnd"/>
      <w:r w:rsidRPr="00A51AEB">
        <w:rPr>
          <w:rFonts w:ascii="Times New Roman" w:eastAsia="Times New Roman" w:hAnsi="Times New Roman" w:cs="Times New Roman"/>
          <w:color w:val="000000"/>
          <w:sz w:val="24"/>
          <w:szCs w:val="24"/>
          <w:lang w:eastAsia="uk-UA"/>
        </w:rPr>
        <w:t>, педагогічних обмінах здійснюється відповідно до чинного законодавства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11.16. Порядок діловодства і бухгалтерського обліку в закладі освіти визначається законодавством, нормативно-правовими актами МОН та інших центральних органів виконавчої влади, до сфери управління яких належить заклад.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11.17. Заклад освіти проводить списування матеріальних цінностей, якщо вони зношені, або застарілі, за погодженням з відділом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11.18. Звітність закладу встановлюється відповідно до вимог державної статистики та чинного законодавства.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XIІ. Міжнародне співробітництво</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12.1. Міжнародне співробітництво у системі дошкільної освіти здійснюється відповідно до законодавства про дошкільну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12.2. Держава сприяє міжнародному співробітництву у системі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12.3. За погодженням з відділом освіти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w:t>
      </w:r>
      <w:proofErr w:type="spellStart"/>
      <w:r w:rsidRPr="00A51AEB">
        <w:rPr>
          <w:rFonts w:ascii="Times New Roman" w:eastAsia="Times New Roman" w:hAnsi="Times New Roman" w:cs="Times New Roman"/>
          <w:color w:val="000000"/>
          <w:sz w:val="24"/>
          <w:szCs w:val="24"/>
          <w:lang w:eastAsia="uk-UA"/>
        </w:rPr>
        <w:t>проєктiв</w:t>
      </w:r>
      <w:proofErr w:type="spellEnd"/>
      <w:r w:rsidRPr="00A51AEB">
        <w:rPr>
          <w:rFonts w:ascii="Times New Roman" w:eastAsia="Times New Roman" w:hAnsi="Times New Roman" w:cs="Times New Roman"/>
          <w:color w:val="000000"/>
          <w:sz w:val="24"/>
          <w:szCs w:val="24"/>
          <w:lang w:eastAsia="uk-UA"/>
        </w:rPr>
        <w:t xml:space="preserve">, встановлювати відповідно до законодавства </w:t>
      </w:r>
      <w:proofErr w:type="spellStart"/>
      <w:r w:rsidRPr="00A51AEB">
        <w:rPr>
          <w:rFonts w:ascii="Times New Roman" w:eastAsia="Times New Roman" w:hAnsi="Times New Roman" w:cs="Times New Roman"/>
          <w:color w:val="000000"/>
          <w:sz w:val="24"/>
          <w:szCs w:val="24"/>
          <w:lang w:eastAsia="uk-UA"/>
        </w:rPr>
        <w:t>прямi</w:t>
      </w:r>
      <w:proofErr w:type="spellEnd"/>
      <w:r w:rsidRPr="00A51AEB">
        <w:rPr>
          <w:rFonts w:ascii="Times New Roman" w:eastAsia="Times New Roman" w:hAnsi="Times New Roman" w:cs="Times New Roman"/>
          <w:color w:val="000000"/>
          <w:sz w:val="24"/>
          <w:szCs w:val="24"/>
          <w:lang w:eastAsia="uk-UA"/>
        </w:rPr>
        <w:t xml:space="preserve"> зв’язки з міжнародними організаціями та освітніми асоціаціями.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12.4. Заклад освіти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12.5. 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12.6. Педагогічні працівники, вихованці закладу освіти можуть брати участь у реалізації міжнародних </w:t>
      </w:r>
      <w:proofErr w:type="spellStart"/>
      <w:r w:rsidRPr="00A51AEB">
        <w:rPr>
          <w:rFonts w:ascii="Times New Roman" w:eastAsia="Times New Roman" w:hAnsi="Times New Roman" w:cs="Times New Roman"/>
          <w:color w:val="000000"/>
          <w:sz w:val="24"/>
          <w:szCs w:val="24"/>
          <w:lang w:eastAsia="uk-UA"/>
        </w:rPr>
        <w:t>проєктів</w:t>
      </w:r>
      <w:proofErr w:type="spellEnd"/>
      <w:r w:rsidRPr="00A51AEB">
        <w:rPr>
          <w:rFonts w:ascii="Times New Roman" w:eastAsia="Times New Roman" w:hAnsi="Times New Roman" w:cs="Times New Roman"/>
          <w:color w:val="000000"/>
          <w:sz w:val="24"/>
          <w:szCs w:val="24"/>
          <w:lang w:eastAsia="uk-UA"/>
        </w:rPr>
        <w:t xml:space="preserve"> та програм.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XІІІ. Контроль за діяльністю закладу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13.1. 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13.2. Форми заходів державного нагляду (контролю) у сфері дошкільної освіти є:</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інституційний аудит;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позапланова перевірка.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13.3. 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цивільно-правових договорів інших фахівців (експертів) у сфері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13.4. 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13.5. Результати інституційного аудиту оприлюднюються на сайті закладу освіти, Засновника та органу, що здійснював інституційний аудит.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13.6. 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13.7. 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13.8.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13.9. Контроль за господарською діяльністю закладу освіти здійснюється Засновником та Відділом освіти молоді та спорту.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XІV. Реорганізація, перепрофілювання, ліквідація закладу освіти</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14.1. Рішення про реорганізацію, перепрофілювання (зміну типу організації освітньої діяльності), ліквідацію закладу дошкільної освіти приймається Засновником закладу відповідно до діючого законодавства України.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14.2. 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w:t>
      </w:r>
      <w:proofErr w:type="spellStart"/>
      <w:r w:rsidRPr="00A51AEB">
        <w:rPr>
          <w:rFonts w:ascii="Times New Roman" w:eastAsia="Times New Roman" w:hAnsi="Times New Roman" w:cs="Times New Roman"/>
          <w:color w:val="000000"/>
          <w:sz w:val="24"/>
          <w:szCs w:val="24"/>
          <w:lang w:eastAsia="uk-UA"/>
        </w:rPr>
        <w:t>проєкту</w:t>
      </w:r>
      <w:proofErr w:type="spellEnd"/>
      <w:r w:rsidRPr="00A51AEB">
        <w:rPr>
          <w:rFonts w:ascii="Times New Roman" w:eastAsia="Times New Roman" w:hAnsi="Times New Roman" w:cs="Times New Roman"/>
          <w:color w:val="000000"/>
          <w:sz w:val="24"/>
          <w:szCs w:val="24"/>
          <w:lang w:eastAsia="uk-UA"/>
        </w:rPr>
        <w:t xml:space="preserve"> відповідного рішення Засновника, який оприлюднюється не менше, ніж за один рік до прийняття відповідного рішення.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14.3. 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14.4. При реорганізації чи ліквідації закладу освіти працівникам, які звільняються, гарантується дотримання їх прав та інтересів відповідно до трудового законодавства України. </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p>
    <w:p w:rsidR="00A51AEB" w:rsidRPr="00A51AEB" w:rsidRDefault="00A51AEB" w:rsidP="00A51AEB">
      <w:pPr>
        <w:spacing w:after="0" w:line="240" w:lineRule="auto"/>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ГОЛОВА                                                          Микола МАЗУРА</w:t>
      </w:r>
    </w:p>
    <w:p w:rsidR="003D0D94" w:rsidRDefault="003D0D94"/>
    <w:sectPr w:rsidR="003D0D9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AEB"/>
    <w:rsid w:val="000945B7"/>
    <w:rsid w:val="00103A53"/>
    <w:rsid w:val="003D0D94"/>
    <w:rsid w:val="008B6AB9"/>
    <w:rsid w:val="00A51AEB"/>
    <w:rsid w:val="00D741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58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8342</Words>
  <Characters>47550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8</cp:revision>
  <dcterms:created xsi:type="dcterms:W3CDTF">2025-12-25T09:42:00Z</dcterms:created>
  <dcterms:modified xsi:type="dcterms:W3CDTF">2026-09-08T10:33:00Z</dcterms:modified>
</cp:coreProperties>
</file>