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A1" w:rsidRPr="00ED59A1" w:rsidRDefault="00ED59A1" w:rsidP="00ED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Додаток 1</w:t>
      </w:r>
    </w:p>
    <w:p w:rsidR="00ED59A1" w:rsidRPr="00ED59A1" w:rsidRDefault="00ED59A1" w:rsidP="00ED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до рішення Смолінської селищної ради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від «</w:t>
      </w:r>
      <w:r w:rsidR="00155995">
        <w:rPr>
          <w:rFonts w:ascii="Times New Roman" w:eastAsia="Times New Roman" w:hAnsi="Times New Roman" w:cs="Times New Roman"/>
          <w:sz w:val="24"/>
          <w:szCs w:val="24"/>
          <w:lang w:eastAsia="uk-UA"/>
        </w:rPr>
        <w:t>18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 </w:t>
      </w:r>
      <w:r w:rsidR="00155995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вересня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2026 року № </w:t>
      </w:r>
      <w:r w:rsidR="009266CE">
        <w:rPr>
          <w:rFonts w:ascii="Times New Roman" w:eastAsia="Times New Roman" w:hAnsi="Times New Roman" w:cs="Times New Roman"/>
          <w:sz w:val="24"/>
          <w:szCs w:val="24"/>
          <w:lang w:eastAsia="uk-UA"/>
        </w:rPr>
        <w:t>1110</w:t>
      </w:r>
      <w:bookmarkStart w:id="0" w:name="_GoBack"/>
      <w:bookmarkEnd w:id="0"/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ПЕРЕЛІК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основних засобів</w:t>
      </w:r>
      <w:r w:rsidR="006C51B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ТМЦ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, що передаються з балансу КУ «ЦНСП» Смолінської селищної ради на баланс КП «Смолінський благоустрій»</w:t>
      </w:r>
    </w:p>
    <w:tbl>
      <w:tblPr>
        <w:tblW w:w="154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696"/>
        <w:gridCol w:w="1893"/>
        <w:gridCol w:w="1532"/>
        <w:gridCol w:w="2352"/>
        <w:gridCol w:w="2929"/>
        <w:gridCol w:w="1353"/>
        <w:gridCol w:w="2092"/>
      </w:tblGrid>
      <w:tr w:rsidR="006C51BA" w:rsidRPr="00ED59A1" w:rsidTr="006C51BA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основного засобу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Інвентарний номер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Вартість за од.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Первісна (переоцінена) вартість, грн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Сума зносу, грн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Залишкова вартість, грн</w:t>
            </w:r>
          </w:p>
        </w:tc>
      </w:tr>
      <w:tr w:rsidR="006C51BA" w:rsidRPr="00ED59A1" w:rsidTr="006C51BA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Бензокоса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1113000042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3400,00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3 400,00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1700,00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1700,00</w:t>
            </w:r>
          </w:p>
        </w:tc>
      </w:tr>
      <w:tr w:rsidR="006C51BA" w:rsidRPr="00ED59A1" w:rsidTr="006C51BA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Мотокоса DEKER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1113100017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3600,00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10800,00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5400,00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5400,00</w:t>
            </w:r>
          </w:p>
        </w:tc>
      </w:tr>
      <w:tr w:rsidR="006C51BA" w:rsidRPr="00ED59A1" w:rsidTr="006C51BA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Очки медичні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25,00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1925,00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1BA" w:rsidRPr="00ED59A1" w:rsidTr="006C51BA">
        <w:tc>
          <w:tcPr>
            <w:tcW w:w="33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16125,00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7100,00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51BA" w:rsidRPr="00ED59A1" w:rsidRDefault="006C51BA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7100,00</w:t>
            </w:r>
          </w:p>
        </w:tc>
      </w:tr>
    </w:tbl>
    <w:p w:rsidR="00ED59A1" w:rsidRPr="00ED59A1" w:rsidRDefault="00991B57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Всього 3 (три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) найм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енування на загальну кількість 81 (вісімдесят один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ED59A1" w:rsidRPr="00ED59A1" w:rsidRDefault="00991B57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Загальна сума 16125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,00 грн. (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Шістнадцять тисяч сто двадцять п</w:t>
      </w:r>
      <w:r w:rsidRPr="006C51B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`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ять</w:t>
      </w:r>
      <w:r w:rsidR="00ED59A1"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гривень 00 коп.)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8059F" w:rsidRDefault="0078059F"/>
    <w:sectPr w:rsidR="0078059F" w:rsidSect="00ED59A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A1"/>
    <w:rsid w:val="00155995"/>
    <w:rsid w:val="006C51BA"/>
    <w:rsid w:val="0078059F"/>
    <w:rsid w:val="00885790"/>
    <w:rsid w:val="009266CE"/>
    <w:rsid w:val="00991B57"/>
    <w:rsid w:val="00ED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DELL</cp:lastModifiedBy>
  <cp:revision>4</cp:revision>
  <cp:lastPrinted>2026-09-18T08:38:00Z</cp:lastPrinted>
  <dcterms:created xsi:type="dcterms:W3CDTF">2026-09-17T11:45:00Z</dcterms:created>
  <dcterms:modified xsi:type="dcterms:W3CDTF">2026-09-22T07:53:00Z</dcterms:modified>
</cp:coreProperties>
</file>